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21" w:rsidRDefault="00A84C21" w:rsidP="00A84C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F0B38">
        <w:rPr>
          <w:rFonts w:ascii="Times New Roman" w:hAnsi="Times New Roman" w:cs="Times New Roman"/>
          <w:b/>
          <w:sz w:val="28"/>
          <w:szCs w:val="28"/>
        </w:rPr>
        <w:t>Алгоритм действий собственника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торговли </w:t>
      </w:r>
      <w:r w:rsidRPr="009F0B38">
        <w:rPr>
          <w:rFonts w:ascii="Times New Roman" w:hAnsi="Times New Roman" w:cs="Times New Roman"/>
          <w:b/>
          <w:sz w:val="28"/>
          <w:szCs w:val="28"/>
        </w:rPr>
        <w:t>при разработке паспорта безопасности</w:t>
      </w:r>
    </w:p>
    <w:bookmarkEnd w:id="0"/>
    <w:p w:rsidR="00A84C21" w:rsidRDefault="00A84C21" w:rsidP="00484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167" w:rsidRPr="00F90549" w:rsidRDefault="00484167" w:rsidP="00484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b/>
          <w:bCs/>
          <w:sz w:val="28"/>
          <w:szCs w:val="28"/>
        </w:rPr>
        <w:t xml:space="preserve">Новые требования коснутся компаний, чьи объекты </w:t>
      </w:r>
      <w:r w:rsidR="007F2EDC" w:rsidRPr="00F90549">
        <w:rPr>
          <w:rFonts w:ascii="Times New Roman" w:hAnsi="Times New Roman" w:cs="Times New Roman"/>
          <w:b/>
          <w:bCs/>
          <w:sz w:val="28"/>
          <w:szCs w:val="28"/>
        </w:rPr>
        <w:t>попали</w:t>
      </w:r>
      <w:r w:rsidRPr="00F90549">
        <w:rPr>
          <w:rFonts w:ascii="Times New Roman" w:hAnsi="Times New Roman" w:cs="Times New Roman"/>
          <w:b/>
          <w:bCs/>
          <w:sz w:val="28"/>
          <w:szCs w:val="28"/>
        </w:rPr>
        <w:t xml:space="preserve"> в перечень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>О том, что объект попал в перечень, правообладателя, то есть собственника или владельца, должны уведомить письменно.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Правообладатели остальных объектов сами </w:t>
      </w:r>
      <w:r w:rsidR="007F2EDC" w:rsidRPr="00F90549">
        <w:rPr>
          <w:rFonts w:ascii="Times New Roman" w:hAnsi="Times New Roman" w:cs="Times New Roman"/>
          <w:sz w:val="28"/>
          <w:szCs w:val="28"/>
        </w:rPr>
        <w:t>определяют</w:t>
      </w:r>
      <w:r w:rsidRPr="00F90549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их антитеррористической защищенно</w:t>
      </w:r>
      <w:r w:rsidR="007F2EDC" w:rsidRPr="00F90549">
        <w:rPr>
          <w:rFonts w:ascii="Times New Roman" w:hAnsi="Times New Roman" w:cs="Times New Roman"/>
          <w:sz w:val="28"/>
          <w:szCs w:val="28"/>
        </w:rPr>
        <w:t>сти</w:t>
      </w:r>
      <w:r w:rsidRPr="00F90549">
        <w:rPr>
          <w:rFonts w:ascii="Times New Roman" w:hAnsi="Times New Roman" w:cs="Times New Roman"/>
          <w:sz w:val="28"/>
          <w:szCs w:val="28"/>
        </w:rPr>
        <w:t>.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b/>
          <w:bCs/>
          <w:sz w:val="28"/>
          <w:szCs w:val="28"/>
        </w:rPr>
        <w:t>Владелец включенного в перечень объекта создает комиссию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Получив уведомление о включении объекта в перечень, правообладатель </w:t>
      </w:r>
      <w:hyperlink r:id="rId6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должен</w:t>
        </w:r>
      </w:hyperlink>
      <w:r w:rsidRPr="00F90549">
        <w:rPr>
          <w:rFonts w:ascii="Times New Roman" w:hAnsi="Times New Roman" w:cs="Times New Roman"/>
          <w:sz w:val="28"/>
          <w:szCs w:val="28"/>
        </w:rPr>
        <w:t xml:space="preserve"> в течение одного месяца создать комиссию. В ее состав </w:t>
      </w:r>
      <w:hyperlink r:id="rId7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необходимо включить</w:t>
        </w:r>
      </w:hyperlink>
      <w:r w:rsidRPr="00F90549">
        <w:rPr>
          <w:rFonts w:ascii="Times New Roman" w:hAnsi="Times New Roman" w:cs="Times New Roman"/>
          <w:sz w:val="28"/>
          <w:szCs w:val="28"/>
        </w:rPr>
        <w:t>: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>- сотрудников правообладателя, отвечающих за безопасность и технические средства охраны;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- представителей территориальных органов ФСБ, МЧС, </w:t>
      </w:r>
      <w:proofErr w:type="spellStart"/>
      <w:r w:rsidRPr="00F9054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F90549">
        <w:rPr>
          <w:rFonts w:ascii="Times New Roman" w:hAnsi="Times New Roman" w:cs="Times New Roman"/>
          <w:sz w:val="28"/>
          <w:szCs w:val="28"/>
        </w:rPr>
        <w:t xml:space="preserve"> или подразделения вневедомственной охраны этой службы;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>- представителей от региональных и муниципальных органов.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>Кандидатуры представителей органов власти необходимо согласовать с этими органами.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Возглавляет комиссию </w:t>
      </w:r>
      <w:hyperlink r:id="rId8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председатель</w:t>
        </w:r>
      </w:hyperlink>
      <w:r w:rsidRPr="00F90549">
        <w:rPr>
          <w:rFonts w:ascii="Times New Roman" w:hAnsi="Times New Roman" w:cs="Times New Roman"/>
          <w:sz w:val="28"/>
          <w:szCs w:val="28"/>
        </w:rPr>
        <w:t>, в качестве которого выступает руководитель объекта или уполномоченное им лицо.</w:t>
      </w:r>
    </w:p>
    <w:p w:rsidR="00391FC1" w:rsidRPr="003F0746" w:rsidRDefault="00391FC1" w:rsidP="00391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FC1" w:rsidRPr="00391FC1" w:rsidRDefault="00391FC1" w:rsidP="00391F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FC1">
        <w:rPr>
          <w:rFonts w:ascii="Times New Roman" w:hAnsi="Times New Roman" w:cs="Times New Roman"/>
          <w:sz w:val="28"/>
          <w:szCs w:val="28"/>
        </w:rPr>
        <w:t xml:space="preserve">Путем рассылки писем приглашает представителей ФСБ, МЧС, ФГКУ «УВО ВНГ России по УР», </w:t>
      </w:r>
      <w:proofErr w:type="spellStart"/>
      <w:r w:rsidRPr="00391FC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391FC1">
        <w:rPr>
          <w:rFonts w:ascii="Times New Roman" w:hAnsi="Times New Roman" w:cs="Times New Roman"/>
          <w:sz w:val="28"/>
          <w:szCs w:val="28"/>
        </w:rPr>
        <w:t>, МО.</w:t>
      </w:r>
    </w:p>
    <w:p w:rsidR="00391FC1" w:rsidRPr="00391FC1" w:rsidRDefault="00391FC1" w:rsidP="00391F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FC1">
        <w:rPr>
          <w:rFonts w:ascii="Times New Roman" w:hAnsi="Times New Roman" w:cs="Times New Roman"/>
          <w:sz w:val="28"/>
          <w:szCs w:val="28"/>
        </w:rPr>
        <w:t xml:space="preserve">Издает приказ о создании комиссии по категорированию, включает в данный приказ своего представителя и представителей ФСБ, МЧС, ФГКУ «УВО ВНГ России по УР», </w:t>
      </w:r>
      <w:proofErr w:type="spellStart"/>
      <w:r w:rsidRPr="00391FC1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391FC1">
        <w:rPr>
          <w:rFonts w:ascii="Times New Roman" w:hAnsi="Times New Roman" w:cs="Times New Roman"/>
          <w:sz w:val="28"/>
          <w:szCs w:val="28"/>
        </w:rPr>
        <w:t>, МО.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b/>
          <w:bCs/>
          <w:sz w:val="28"/>
          <w:szCs w:val="28"/>
        </w:rPr>
        <w:t>Комиссия определяет категорию объекта или рекомендует исключить его из перечня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За </w:t>
      </w:r>
      <w:hyperlink r:id="rId9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30 рабочих дней</w:t>
        </w:r>
      </w:hyperlink>
      <w:r w:rsidRPr="00F90549">
        <w:rPr>
          <w:rFonts w:ascii="Times New Roman" w:hAnsi="Times New Roman" w:cs="Times New Roman"/>
          <w:sz w:val="28"/>
          <w:szCs w:val="28"/>
        </w:rPr>
        <w:t xml:space="preserve"> комиссия должна изучить данные об объекте и обследовать его. Определив степень угрозы террористического акта и характер его возможных последствий, комиссия </w:t>
      </w:r>
      <w:hyperlink r:id="rId10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решит</w:t>
        </w:r>
      </w:hyperlink>
      <w:r w:rsidRPr="00F90549">
        <w:rPr>
          <w:rFonts w:ascii="Times New Roman" w:hAnsi="Times New Roman" w:cs="Times New Roman"/>
          <w:sz w:val="28"/>
          <w:szCs w:val="28"/>
        </w:rPr>
        <w:t>, к какой из трех категории нужно отнести объект.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Комиссия рекомендует исключить объект из перечня, если он не подходит ни под одну из категорий. Учитывая </w:t>
      </w:r>
      <w:hyperlink r:id="rId11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признаки</w:t>
        </w:r>
      </w:hyperlink>
      <w:r w:rsidRPr="00F90549">
        <w:rPr>
          <w:rFonts w:ascii="Times New Roman" w:hAnsi="Times New Roman" w:cs="Times New Roman"/>
          <w:sz w:val="28"/>
          <w:szCs w:val="28"/>
        </w:rPr>
        <w:t>, установленные для третьей (низшей) категории, полагаем, что такая рекомендация должна быть дана, если: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>- на объекте или похожих на него объектах в этом же субъекте РФ в течение последних трех лет не было терактов или попыток их совершения;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lastRenderedPageBreak/>
        <w:t>- в районе расположения объекта в течение трех лет не вводился высокий или повышенный уровень террористической опасности либо в течение 12 месяцев не вводился критический уровень опасности и не более одного раза вводился высокий или повышенный уровень опасности;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- прогнозируемое количество пострадавших в результате теракта составляет менее 50 человек, а размер возможного ущерба - меньше 5 </w:t>
      </w:r>
      <w:proofErr w:type="gramStart"/>
      <w:r w:rsidRPr="00F9054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9054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Результаты работы комиссии оформляются </w:t>
      </w:r>
      <w:hyperlink r:id="rId12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актом обследования и категорирования</w:t>
        </w:r>
      </w:hyperlink>
      <w:r w:rsidRPr="00F90549">
        <w:rPr>
          <w:rFonts w:ascii="Times New Roman" w:hAnsi="Times New Roman" w:cs="Times New Roman"/>
          <w:sz w:val="28"/>
          <w:szCs w:val="28"/>
        </w:rPr>
        <w:t>. В этом документе должны быть отражены решение комиссии, выводы о защищенности объекта и перечень мер, которые должен предпринять владелец для приведения объекта в соответствие с требованиями.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b/>
          <w:bCs/>
          <w:sz w:val="28"/>
          <w:szCs w:val="28"/>
        </w:rPr>
        <w:t>Владелец разрабатывает паспорт безопасности и решает, какие меры принять для защиты объекта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Не позднее 30 дней после обследования и категорирования торгового объекта </w:t>
      </w:r>
      <w:hyperlink r:id="rId13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потребуется</w:t>
        </w:r>
      </w:hyperlink>
      <w:r w:rsidRPr="00F90549">
        <w:rPr>
          <w:rFonts w:ascii="Times New Roman" w:hAnsi="Times New Roman" w:cs="Times New Roman"/>
          <w:sz w:val="28"/>
          <w:szCs w:val="28"/>
        </w:rPr>
        <w:t xml:space="preserve"> составить на него паспорт безопасности по установленной </w:t>
      </w:r>
      <w:hyperlink r:id="rId14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F90549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:rsidR="00032BAF" w:rsidRDefault="00032BAF" w:rsidP="00032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паспорта определяются критические элементы и потенциально опасные участки.</w:t>
      </w:r>
    </w:p>
    <w:p w:rsidR="00032BAF" w:rsidRDefault="00032BAF" w:rsidP="00032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78A">
        <w:rPr>
          <w:rFonts w:ascii="Times New Roman" w:hAnsi="Times New Roman" w:cs="Times New Roman"/>
          <w:b/>
          <w:sz w:val="28"/>
          <w:szCs w:val="28"/>
        </w:rPr>
        <w:t>Критический элемент объекта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0178A">
        <w:rPr>
          <w:rFonts w:ascii="Times New Roman" w:hAnsi="Times New Roman" w:cs="Times New Roman"/>
          <w:sz w:val="28"/>
          <w:szCs w:val="28"/>
        </w:rPr>
        <w:t>совершение террористического акта на которых может привести к прекращению нормального функционирования объекта (территории), повреждению инфраструктуры объекта (территории) или аварии на объекте (территории)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апример: посты охраны, серверные, ключевые элементы: 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газо-, водо- снабжения).</w:t>
      </w:r>
    </w:p>
    <w:p w:rsidR="00032BAF" w:rsidRDefault="00032BAF" w:rsidP="00032B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78A">
        <w:rPr>
          <w:rFonts w:ascii="Times New Roman" w:hAnsi="Times New Roman" w:cs="Times New Roman"/>
          <w:b/>
          <w:sz w:val="28"/>
          <w:szCs w:val="28"/>
        </w:rPr>
        <w:t>Потенциально опасные участки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0178A">
        <w:rPr>
          <w:rFonts w:ascii="Times New Roman" w:hAnsi="Times New Roman" w:cs="Times New Roman"/>
          <w:sz w:val="28"/>
          <w:szCs w:val="28"/>
        </w:rPr>
        <w:t>совершение террористического акта на которых может привести к возникновению чрезвычайной ситуации с опасными социально-экономическими последствиями</w:t>
      </w:r>
      <w:r>
        <w:rPr>
          <w:rFonts w:ascii="Times New Roman" w:hAnsi="Times New Roman" w:cs="Times New Roman"/>
          <w:sz w:val="28"/>
          <w:szCs w:val="28"/>
        </w:rPr>
        <w:t>. (например объекты прилегающей территории, химическ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опасные объекты)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В течение 30 дней со дня составления паспорт нужно будет </w:t>
      </w:r>
      <w:hyperlink r:id="rId15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согласовать</w:t>
        </w:r>
      </w:hyperlink>
      <w:r w:rsidRPr="00F90549">
        <w:rPr>
          <w:rFonts w:ascii="Times New Roman" w:hAnsi="Times New Roman" w:cs="Times New Roman"/>
          <w:sz w:val="28"/>
          <w:szCs w:val="28"/>
        </w:rPr>
        <w:t xml:space="preserve"> в региональных органах ФСБ, МЧС, </w:t>
      </w:r>
      <w:proofErr w:type="spellStart"/>
      <w:r w:rsidRPr="00F9054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F90549">
        <w:rPr>
          <w:rFonts w:ascii="Times New Roman" w:hAnsi="Times New Roman" w:cs="Times New Roman"/>
          <w:sz w:val="28"/>
          <w:szCs w:val="28"/>
        </w:rPr>
        <w:t>, а также в уполномоченном органе субъекта РФ</w:t>
      </w:r>
      <w:r w:rsidR="00391F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1FC1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="00391FC1">
        <w:rPr>
          <w:rFonts w:ascii="Times New Roman" w:hAnsi="Times New Roman" w:cs="Times New Roman"/>
          <w:sz w:val="28"/>
          <w:szCs w:val="28"/>
        </w:rPr>
        <w:t xml:space="preserve"> УР)</w:t>
      </w:r>
      <w:r w:rsidRPr="00F90549">
        <w:rPr>
          <w:rFonts w:ascii="Times New Roman" w:hAnsi="Times New Roman" w:cs="Times New Roman"/>
          <w:sz w:val="28"/>
          <w:szCs w:val="28"/>
        </w:rPr>
        <w:t>.</w:t>
      </w:r>
    </w:p>
    <w:p w:rsidR="00484167" w:rsidRPr="00F90549" w:rsidRDefault="00484167" w:rsidP="004841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6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решению</w:t>
        </w:r>
      </w:hyperlink>
      <w:r w:rsidRPr="00F90549">
        <w:rPr>
          <w:rFonts w:ascii="Times New Roman" w:hAnsi="Times New Roman" w:cs="Times New Roman"/>
          <w:sz w:val="28"/>
          <w:szCs w:val="28"/>
        </w:rPr>
        <w:t xml:space="preserve"> правообладателя разрабатывается перечень мероприятий, необходимых для антитеррористической защиты объекта. Они должны быть проведены не позднее двух лет со дня утверждения акта обследования.</w:t>
      </w:r>
    </w:p>
    <w:p w:rsidR="005C37D4" w:rsidRPr="00F90549" w:rsidRDefault="00484167" w:rsidP="00FA409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549">
        <w:rPr>
          <w:rFonts w:ascii="Times New Roman" w:hAnsi="Times New Roman" w:cs="Times New Roman"/>
          <w:sz w:val="28"/>
          <w:szCs w:val="28"/>
        </w:rPr>
        <w:t xml:space="preserve">Независимо от наличия такого перечня владелец должен принять все предусмотренные требованиями </w:t>
      </w:r>
      <w:hyperlink r:id="rId17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меры</w:t>
        </w:r>
      </w:hyperlink>
      <w:r w:rsidRPr="00F90549">
        <w:rPr>
          <w:rFonts w:ascii="Times New Roman" w:hAnsi="Times New Roman" w:cs="Times New Roman"/>
          <w:sz w:val="28"/>
          <w:szCs w:val="28"/>
        </w:rPr>
        <w:t xml:space="preserve"> по обеспечению защищенности объекта с учетом его категории. Например, на объектах первой и второй категорий </w:t>
      </w:r>
      <w:hyperlink r:id="rId18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должна присутствовать</w:t>
        </w:r>
      </w:hyperlink>
      <w:r w:rsidRPr="00F90549">
        <w:rPr>
          <w:rFonts w:ascii="Times New Roman" w:hAnsi="Times New Roman" w:cs="Times New Roman"/>
          <w:sz w:val="28"/>
          <w:szCs w:val="28"/>
        </w:rPr>
        <w:t xml:space="preserve"> физическая охрана, обеспечиваемая специализированной организацией. Есть и общие требования. Так, объекты всех категорий </w:t>
      </w:r>
      <w:hyperlink r:id="rId19" w:history="1">
        <w:r w:rsidRPr="00F90549">
          <w:rPr>
            <w:rFonts w:ascii="Times New Roman" w:hAnsi="Times New Roman" w:cs="Times New Roman"/>
            <w:color w:val="0000FF"/>
            <w:sz w:val="28"/>
            <w:szCs w:val="28"/>
          </w:rPr>
          <w:t>нужно оборудовать</w:t>
        </w:r>
      </w:hyperlink>
      <w:r w:rsidRPr="00F90549">
        <w:rPr>
          <w:rFonts w:ascii="Times New Roman" w:hAnsi="Times New Roman" w:cs="Times New Roman"/>
          <w:sz w:val="28"/>
          <w:szCs w:val="28"/>
        </w:rPr>
        <w:t xml:space="preserve"> системами видеонаблюдения, оповещения и управления эвакуацией, освещения.</w:t>
      </w:r>
    </w:p>
    <w:sectPr w:rsidR="005C37D4" w:rsidRPr="00F90549" w:rsidSect="00A84C21">
      <w:pgSz w:w="11906" w:h="16838"/>
      <w:pgMar w:top="907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264F"/>
    <w:multiLevelType w:val="hybridMultilevel"/>
    <w:tmpl w:val="13F87B10"/>
    <w:lvl w:ilvl="0" w:tplc="FECC9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67"/>
    <w:rsid w:val="00032BAF"/>
    <w:rsid w:val="00391FC1"/>
    <w:rsid w:val="00484167"/>
    <w:rsid w:val="005C37D4"/>
    <w:rsid w:val="006C61A0"/>
    <w:rsid w:val="007F2EDC"/>
    <w:rsid w:val="008359D3"/>
    <w:rsid w:val="008A3067"/>
    <w:rsid w:val="00A84C21"/>
    <w:rsid w:val="00D216BB"/>
    <w:rsid w:val="00F20E9B"/>
    <w:rsid w:val="00F90549"/>
    <w:rsid w:val="00F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C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C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002BAE95AC3FB1028D41B29C2081F2F594F910E4318642AE6D8431E88BC3D5B156BC7D5FCFF24bFj3H" TargetMode="External"/><Relationship Id="rId13" Type="http://schemas.openxmlformats.org/officeDocument/2006/relationships/hyperlink" Target="consultantplus://offline/ref=287002BAE95AC3FB1028D41B29C2081F2F594F910E4318642AE6D8431E88BC3D5B156BC7D5FCFF27bFj9H" TargetMode="External"/><Relationship Id="rId18" Type="http://schemas.openxmlformats.org/officeDocument/2006/relationships/hyperlink" Target="consultantplus://offline/ref=287002BAE95AC3FB1028D41B29C2081F2F594F910E4318642AE6D8431E88BC3D5B156BC7D5FCFE20bFj1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87002BAE95AC3FB1028D41B29C2081F2F594F910E4318642AE6D8431E88BC3D5B156BC7D5FCFF25bFj6H" TargetMode="External"/><Relationship Id="rId12" Type="http://schemas.openxmlformats.org/officeDocument/2006/relationships/hyperlink" Target="consultantplus://offline/ref=287002BAE95AC3FB1028D41B29C2081F2F594F910E4318642AE6D8431E88BC3D5B156BC7D5FCFF27bFj0H" TargetMode="External"/><Relationship Id="rId17" Type="http://schemas.openxmlformats.org/officeDocument/2006/relationships/hyperlink" Target="consultantplus://offline/ref=287002BAE95AC3FB1028D41B29C2081F2F594F910E4318642AE6D8431E88BC3D5B156BC7D5FCFF29bFj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7002BAE95AC3FB1028D41B29C2081F2F594F910E4318642AE6D8431E88BC3D5B156BC7D5FCFF27bFj5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7002BAE95AC3FB1028D41B29C2081F2F594F910E4318642AE6D8431E88BC3D5B156BC7D5FCFF25bFj4H" TargetMode="External"/><Relationship Id="rId11" Type="http://schemas.openxmlformats.org/officeDocument/2006/relationships/hyperlink" Target="consultantplus://offline/ref=287002BAE95AC3FB1028D41B29C2081F2F594F910E4318642AE6D8431E88BC3D5B156BC7D5FCFF25bFj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7002BAE95AC3FB1028D41B29C2081F2F594F910E4318642AE6D8431E88BC3D5B156BC7D5FCFF26bFj1H" TargetMode="External"/><Relationship Id="rId10" Type="http://schemas.openxmlformats.org/officeDocument/2006/relationships/hyperlink" Target="consultantplus://offline/ref=287002BAE95AC3FB1028D41B29C2081F2F594F910E4318642AE6D8431E88BC3D5B156BC7D5FCFF24bFj9H" TargetMode="External"/><Relationship Id="rId19" Type="http://schemas.openxmlformats.org/officeDocument/2006/relationships/hyperlink" Target="consultantplus://offline/ref=287002BAE95AC3FB1028D41B29C2081F2F594F910E4318642AE6D8431E88BC3D5B156BC7D5FCFE21bFj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7002BAE95AC3FB1028D41B29C2081F2F594F910E4318642AE6D8431E88BC3D5B156BC7D5FCFF25bFj7H" TargetMode="External"/><Relationship Id="rId14" Type="http://schemas.openxmlformats.org/officeDocument/2006/relationships/hyperlink" Target="consultantplus://offline/ref=287002BAE95AC3FB1028D41B29C2081F2F594F910E4318642AE6D8431E88BC3D5B156BC7D5FCFE25bF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Никитина</dc:creator>
  <cp:lastModifiedBy>Елена Никитина</cp:lastModifiedBy>
  <cp:revision>7</cp:revision>
  <dcterms:created xsi:type="dcterms:W3CDTF">2018-04-09T07:40:00Z</dcterms:created>
  <dcterms:modified xsi:type="dcterms:W3CDTF">2018-04-11T06:00:00Z</dcterms:modified>
</cp:coreProperties>
</file>