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D2F77" w:rsidTr="007A3AF7">
        <w:tc>
          <w:tcPr>
            <w:tcW w:w="9747" w:type="dxa"/>
          </w:tcPr>
          <w:p w:rsidR="002D2F77" w:rsidRDefault="002D2F77" w:rsidP="008E3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A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и энергетики Удмуртской Республики уведомляет о проведении публичных консультаций в целях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r w:rsidR="008E398E" w:rsidRPr="00D01B5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 (2013-2015 годы)»</w:t>
            </w:r>
          </w:p>
        </w:tc>
      </w:tr>
      <w:tr w:rsidR="00FC77CF" w:rsidTr="007A3AF7">
        <w:tc>
          <w:tcPr>
            <w:tcW w:w="9747" w:type="dxa"/>
          </w:tcPr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проекта:</w:t>
            </w:r>
            <w:r w:rsidRPr="00FC7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энергетики Удмуртской Республики</w:t>
            </w: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485FB6">
              <w:rPr>
                <w:rFonts w:ascii="Times New Roman" w:hAnsi="Times New Roman" w:cs="Times New Roman"/>
                <w:sz w:val="28"/>
                <w:szCs w:val="28"/>
              </w:rPr>
              <w:t>18 января 2014 года – 0</w:t>
            </w:r>
            <w:r w:rsidR="00353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FB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85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7" w:history="1"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Любовь Анатольевна, отдел анализа и прог</w:t>
            </w:r>
            <w:r w:rsidR="007A3AF7">
              <w:rPr>
                <w:rFonts w:ascii="Times New Roman" w:hAnsi="Times New Roman" w:cs="Times New Roman"/>
                <w:sz w:val="28"/>
                <w:szCs w:val="28"/>
              </w:rPr>
              <w:t>нозирования,</w:t>
            </w:r>
          </w:p>
          <w:p w:rsidR="007A3AF7" w:rsidRPr="00FC77CF" w:rsidRDefault="007A3AF7" w:rsidP="00FC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(3412) 949-332, с 9-00 часов до 16-30 часов по рабочим дням.</w:t>
            </w:r>
          </w:p>
        </w:tc>
      </w:tr>
      <w:tr w:rsidR="007A3AF7" w:rsidTr="007A3AF7">
        <w:tc>
          <w:tcPr>
            <w:tcW w:w="9747" w:type="dxa"/>
          </w:tcPr>
          <w:p w:rsidR="007A3AF7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Default="007A3AF7" w:rsidP="007A3AF7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 «</w:t>
            </w:r>
            <w:r w:rsidRPr="002D2F7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государственную программу Удмуртской Республики «Развитие промышленности и повышение ее конкурентоспособности (2013-2015 годы)», утвержденную постановлением Правительства Удмуртской Республики от 20 мая 2013 года № 201»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7A3AF7" w:rsidRDefault="007A3AF7" w:rsidP="008E39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8E39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398E" w:rsidRPr="00D01B5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 (2013-2015 годы)»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Tr="007A3AF7">
        <w:tc>
          <w:tcPr>
            <w:tcW w:w="9747" w:type="dxa"/>
          </w:tcPr>
          <w:p w:rsidR="007A3AF7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7A3AF7" w:rsidRPr="007A3AF7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F7" w:rsidRDefault="007A3AF7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постановления Правительства Удмуртской Республики предлагается внести изменения в постановление Правительства Удмуртской Республики </w:t>
            </w:r>
            <w:r w:rsidRPr="002D2F77">
              <w:rPr>
                <w:rFonts w:ascii="Times New Roman" w:hAnsi="Times New Roman" w:cs="Times New Roman"/>
                <w:sz w:val="28"/>
                <w:szCs w:val="28"/>
              </w:rPr>
              <w:t>от 20 мая 2013 года №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674D8">
              <w:rPr>
                <w:rFonts w:ascii="Times New Roman" w:hAnsi="Times New Roman" w:cs="Times New Roman"/>
                <w:sz w:val="28"/>
                <w:szCs w:val="28"/>
              </w:rPr>
              <w:t>Об утверждении государственной программы Удмуртской Республики</w:t>
            </w:r>
            <w:r w:rsidRPr="002D2F77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промышленности и повышение ее конкурентоспособности (2013-2015 годы)»</w:t>
            </w:r>
            <w:r w:rsidR="00C67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4D8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D8" w:rsidRPr="007A3AF7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 и энергетики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в соответствии с пунктом 37 Порядка проведения процедуры оценки 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регулирующего воздействия в Удмуртской</w:t>
            </w:r>
            <w:proofErr w:type="gramEnd"/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Республике, утвержденного постановлением Правительства Удмуртской Республики от 3 декабря 2012 года №526,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74D8" w:rsidTr="00C674D8">
        <w:tc>
          <w:tcPr>
            <w:tcW w:w="9571" w:type="dxa"/>
          </w:tcPr>
          <w:p w:rsidR="008E398E" w:rsidRPr="008E398E" w:rsidRDefault="00C674D8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12C6F">
              <w:rPr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2D2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8E398E">
              <w:rPr>
                <w:b/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 (2013-2015 ГОДЫ)»</w:t>
            </w:r>
          </w:p>
          <w:p w:rsidR="00907FC1" w:rsidRPr="00907FC1" w:rsidRDefault="00907FC1" w:rsidP="00523095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B46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DA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04634B" w:rsidRPr="007E5DA7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r w:rsidR="00046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020">
              <w:rPr>
                <w:rFonts w:ascii="Times New Roman" w:hAnsi="Times New Roman" w:cs="Times New Roman"/>
                <w:sz w:val="28"/>
                <w:szCs w:val="28"/>
              </w:rPr>
              <w:t>03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23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 после указанного срока, а также направленные не в соответствии с настоящей формой.</w:t>
            </w:r>
            <w:bookmarkStart w:id="0" w:name="_GoBack"/>
            <w:bookmarkEnd w:id="0"/>
          </w:p>
        </w:tc>
      </w:tr>
    </w:tbl>
    <w:p w:rsidR="00C674D8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07FC1" w:rsidTr="00907FC1">
        <w:tc>
          <w:tcPr>
            <w:tcW w:w="9571" w:type="dxa"/>
          </w:tcPr>
          <w:p w:rsidR="00907FC1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A7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907FC1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780A7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мероприятия, на Ваш взгляд, </w:t>
      </w:r>
      <w:r w:rsidR="00780A70" w:rsidRPr="007E5DA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4634B" w:rsidRPr="007E5DA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780A70" w:rsidRPr="007E5DA7">
        <w:rPr>
          <w:rFonts w:ascii="Times New Roman" w:hAnsi="Times New Roman" w:cs="Times New Roman"/>
          <w:sz w:val="28"/>
          <w:szCs w:val="28"/>
        </w:rPr>
        <w:t>включить в перечень основных мероприятий государственн</w:t>
      </w:r>
      <w:r w:rsidR="0004634B" w:rsidRPr="007E5DA7">
        <w:rPr>
          <w:rFonts w:ascii="Times New Roman" w:hAnsi="Times New Roman" w:cs="Times New Roman"/>
          <w:sz w:val="28"/>
          <w:szCs w:val="28"/>
        </w:rPr>
        <w:t>ой</w:t>
      </w:r>
      <w:r w:rsidR="00780A70" w:rsidRPr="007E5DA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4634B" w:rsidRPr="007E5DA7">
        <w:rPr>
          <w:rFonts w:ascii="Times New Roman" w:hAnsi="Times New Roman" w:cs="Times New Roman"/>
          <w:sz w:val="28"/>
          <w:szCs w:val="28"/>
        </w:rPr>
        <w:t>ы</w:t>
      </w:r>
      <w:r w:rsidR="00780A70" w:rsidRPr="007E5DA7">
        <w:rPr>
          <w:rFonts w:ascii="Times New Roman" w:hAnsi="Times New Roman" w:cs="Times New Roman"/>
          <w:sz w:val="28"/>
          <w:szCs w:val="28"/>
        </w:rPr>
        <w:t xml:space="preserve"> Удмуртской Республики «Развитие промышленности и повышение ее конкурентоспособности</w:t>
      </w:r>
      <w:r w:rsidR="00A93870" w:rsidRPr="007E5DA7">
        <w:rPr>
          <w:rFonts w:ascii="Times New Roman" w:hAnsi="Times New Roman" w:cs="Times New Roman"/>
          <w:sz w:val="28"/>
          <w:szCs w:val="28"/>
        </w:rPr>
        <w:t xml:space="preserve"> </w:t>
      </w:r>
      <w:r w:rsidR="00D632C8" w:rsidRPr="007E5DA7">
        <w:rPr>
          <w:rFonts w:ascii="Times New Roman" w:hAnsi="Times New Roman" w:cs="Times New Roman"/>
          <w:sz w:val="28"/>
          <w:szCs w:val="28"/>
        </w:rPr>
        <w:t>(</w:t>
      </w:r>
      <w:r w:rsidR="00A93870" w:rsidRPr="007E5DA7">
        <w:rPr>
          <w:rFonts w:ascii="Times New Roman" w:hAnsi="Times New Roman" w:cs="Times New Roman"/>
          <w:sz w:val="28"/>
          <w:szCs w:val="28"/>
        </w:rPr>
        <w:t>2013-20</w:t>
      </w:r>
      <w:r w:rsidR="00D632C8" w:rsidRPr="007E5DA7">
        <w:rPr>
          <w:rFonts w:ascii="Times New Roman" w:hAnsi="Times New Roman" w:cs="Times New Roman"/>
          <w:sz w:val="28"/>
          <w:szCs w:val="28"/>
        </w:rPr>
        <w:t>20</w:t>
      </w:r>
      <w:r w:rsidR="00A93870" w:rsidRPr="007E5DA7">
        <w:rPr>
          <w:rFonts w:ascii="Times New Roman" w:hAnsi="Times New Roman" w:cs="Times New Roman"/>
          <w:sz w:val="28"/>
          <w:szCs w:val="28"/>
        </w:rPr>
        <w:t xml:space="preserve"> годы</w:t>
      </w:r>
      <w:r w:rsidR="00D632C8" w:rsidRPr="007E5DA7">
        <w:rPr>
          <w:rFonts w:ascii="Times New Roman" w:hAnsi="Times New Roman" w:cs="Times New Roman"/>
          <w:sz w:val="28"/>
          <w:szCs w:val="28"/>
        </w:rPr>
        <w:t>)</w:t>
      </w:r>
      <w:r w:rsidR="00A93870" w:rsidRPr="007E5DA7">
        <w:rPr>
          <w:rFonts w:ascii="Times New Roman" w:hAnsi="Times New Roman" w:cs="Times New Roman"/>
          <w:sz w:val="28"/>
          <w:szCs w:val="28"/>
        </w:rPr>
        <w:t>? (ответ необходимо представить</w:t>
      </w:r>
      <w:r w:rsidR="00A93870">
        <w:rPr>
          <w:rFonts w:ascii="Times New Roman" w:hAnsi="Times New Roman" w:cs="Times New Roman"/>
          <w:sz w:val="28"/>
          <w:szCs w:val="28"/>
        </w:rPr>
        <w:t xml:space="preserve"> в виде таблицы)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40"/>
        <w:gridCol w:w="1715"/>
        <w:gridCol w:w="887"/>
        <w:gridCol w:w="846"/>
        <w:gridCol w:w="888"/>
        <w:gridCol w:w="888"/>
        <w:gridCol w:w="888"/>
        <w:gridCol w:w="888"/>
        <w:gridCol w:w="888"/>
        <w:gridCol w:w="1461"/>
      </w:tblGrid>
      <w:tr w:rsidR="00A93870" w:rsidTr="00A93870">
        <w:tc>
          <w:tcPr>
            <w:tcW w:w="540" w:type="dxa"/>
            <w:vMerge w:val="restart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93870">
              <w:rPr>
                <w:rFonts w:ascii="Times New Roman" w:hAnsi="Times New Roman" w:cs="Times New Roman"/>
              </w:rPr>
              <w:t>п</w:t>
            </w:r>
            <w:proofErr w:type="gramEnd"/>
            <w:r w:rsidRPr="00A938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5" w:type="dxa"/>
            <w:vMerge w:val="restart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173" w:type="dxa"/>
            <w:gridSpan w:val="7"/>
          </w:tcPr>
          <w:p w:rsidR="00A93870" w:rsidRPr="00A93870" w:rsidRDefault="00A93870" w:rsidP="00A93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Объем финансирования, тыс. рублей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61" w:type="dxa"/>
            <w:vMerge w:val="restart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A93870" w:rsidTr="00A93870">
        <w:tc>
          <w:tcPr>
            <w:tcW w:w="540" w:type="dxa"/>
            <w:vMerge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846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93870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61" w:type="dxa"/>
            <w:vMerge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870" w:rsidTr="00A93870">
        <w:tc>
          <w:tcPr>
            <w:tcW w:w="540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5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87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870" w:rsidTr="00A93870">
        <w:tc>
          <w:tcPr>
            <w:tcW w:w="540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15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93870" w:rsidRP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3870" w:rsidRDefault="00A93870" w:rsidP="00A9387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*По возможности по мероприятиям, требующим финансирования, представьте финансово-экономическое обоснование.</w:t>
      </w:r>
    </w:p>
    <w:p w:rsidR="00A93870" w:rsidRDefault="00A93870" w:rsidP="00A9387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93870" w:rsidRDefault="00A93870" w:rsidP="00A9387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93870" w:rsidRDefault="00A93870" w:rsidP="00A9387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(например: цели, задачи, целевые индикаторы программы и другие), которые, по Вашему мнению, целесообразно учесть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93870" w:rsidTr="00A93870">
        <w:tc>
          <w:tcPr>
            <w:tcW w:w="9781" w:type="dxa"/>
          </w:tcPr>
          <w:p w:rsid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0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870" w:rsidRPr="00A93870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A9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8B026424"/>
    <w:lvl w:ilvl="0" w:tplc="E952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4634B"/>
    <w:rsid w:val="000835D0"/>
    <w:rsid w:val="00091E22"/>
    <w:rsid w:val="000A4DF7"/>
    <w:rsid w:val="000B0962"/>
    <w:rsid w:val="000B5396"/>
    <w:rsid w:val="000B7870"/>
    <w:rsid w:val="000C12DF"/>
    <w:rsid w:val="000F6108"/>
    <w:rsid w:val="0014205A"/>
    <w:rsid w:val="001717DB"/>
    <w:rsid w:val="00180756"/>
    <w:rsid w:val="001C5D4E"/>
    <w:rsid w:val="001C5E60"/>
    <w:rsid w:val="001E2166"/>
    <w:rsid w:val="001E4D82"/>
    <w:rsid w:val="00211201"/>
    <w:rsid w:val="00211A4A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44C2F"/>
    <w:rsid w:val="00666FE5"/>
    <w:rsid w:val="00670AAE"/>
    <w:rsid w:val="00682E19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E1B"/>
    <w:rsid w:val="009F7F49"/>
    <w:rsid w:val="00A06E62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C0943"/>
    <w:rsid w:val="00BD1A83"/>
    <w:rsid w:val="00BE490E"/>
    <w:rsid w:val="00BE5324"/>
    <w:rsid w:val="00BF42FD"/>
    <w:rsid w:val="00C2603F"/>
    <w:rsid w:val="00C46BBD"/>
    <w:rsid w:val="00C51E48"/>
    <w:rsid w:val="00C674D8"/>
    <w:rsid w:val="00CC3ACC"/>
    <w:rsid w:val="00CD433F"/>
    <w:rsid w:val="00CE7808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mpet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la.mpe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77D2-8E75-455E-9DCD-7F601035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2014-01-16T11:48:00Z</dcterms:created>
  <dcterms:modified xsi:type="dcterms:W3CDTF">2014-02-07T05:08:00Z</dcterms:modified>
</cp:coreProperties>
</file>