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B4579" w:rsidRDefault="00EB4579"/>
    <w:tbl>
      <w:tblPr>
        <w:tblW w:w="10515" w:type="dxa"/>
        <w:jc w:val="center"/>
        <w:tblLayout w:type="fixed"/>
        <w:tblLook w:val="0000"/>
      </w:tblPr>
      <w:tblGrid>
        <w:gridCol w:w="4218"/>
        <w:gridCol w:w="1608"/>
        <w:gridCol w:w="4689"/>
      </w:tblGrid>
      <w:tr w:rsidR="00DC7B32" w:rsidTr="00EB4579">
        <w:trPr>
          <w:trHeight w:hRule="exact" w:val="966"/>
          <w:jc w:val="center"/>
        </w:trPr>
        <w:tc>
          <w:tcPr>
            <w:tcW w:w="4218" w:type="dxa"/>
          </w:tcPr>
          <w:p w:rsidR="00DC7B32" w:rsidRDefault="00DC7B32">
            <w:pPr>
              <w:snapToGrid w:val="0"/>
              <w:jc w:val="center"/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Министерство </w:t>
            </w:r>
          </w:p>
          <w:p w:rsidR="00DC7B32" w:rsidRDefault="00DC7B32">
            <w:pPr>
              <w:jc w:val="center"/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>промышленности и энергетики Удмуртской Республики</w:t>
            </w:r>
          </w:p>
        </w:tc>
        <w:tc>
          <w:tcPr>
            <w:tcW w:w="1608" w:type="dxa"/>
          </w:tcPr>
          <w:p w:rsidR="00DC7B32" w:rsidRDefault="0000569C">
            <w:pPr>
              <w:snapToGrid w:val="0"/>
              <w:jc w:val="center"/>
              <w:rPr>
                <w:sz w:val="4"/>
                <w:szCs w:val="5"/>
              </w:rPr>
            </w:pPr>
            <w:bookmarkStart w:id="0" w:name="_1099740575"/>
            <w:bookmarkEnd w:id="0"/>
            <w:r w:rsidRPr="0000569C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8.45pt;margin-top:-27.25pt;width:80.6pt;height:80.55pt;z-index:251658240;mso-wrap-distance-left:0;mso-wrap-distance-right:0;mso-position-horizontal-relative:page;mso-position-vertical-relative:page" filled="t">
                  <v:fill color2="black"/>
                  <v:imagedata r:id="rId5" o:title="" croptop="7929f" cropbottom="3284f"/>
                  <w10:wrap anchorx="margin" anchory="margin"/>
                </v:shape>
              </w:pict>
            </w:r>
          </w:p>
        </w:tc>
        <w:tc>
          <w:tcPr>
            <w:tcW w:w="4689" w:type="dxa"/>
          </w:tcPr>
          <w:p w:rsidR="00DC7B32" w:rsidRDefault="00DC7B32">
            <w:pPr>
              <w:snapToGrid w:val="0"/>
              <w:jc w:val="center"/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Удмурт </w:t>
            </w:r>
            <w:proofErr w:type="spellStart"/>
            <w:r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>Элькунысь</w:t>
            </w:r>
            <w:proofErr w:type="spellEnd"/>
            <w:r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>промышленностья</w:t>
            </w:r>
            <w:proofErr w:type="spellEnd"/>
            <w:proofErr w:type="gramEnd"/>
            <w:r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 но </w:t>
            </w:r>
            <w:proofErr w:type="spellStart"/>
            <w:r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>электрокужымъя</w:t>
            </w:r>
            <w:proofErr w:type="spellEnd"/>
            <w:r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 министерство</w:t>
            </w:r>
          </w:p>
        </w:tc>
      </w:tr>
    </w:tbl>
    <w:p w:rsidR="00EB4579" w:rsidRDefault="00EB4579">
      <w:pPr>
        <w:jc w:val="center"/>
        <w:rPr>
          <w:rFonts w:ascii="Trebuchet MS" w:hAnsi="Trebuchet MS"/>
        </w:rPr>
      </w:pPr>
    </w:p>
    <w:p w:rsidR="00EB4579" w:rsidRPr="0030610F" w:rsidRDefault="00EB4579">
      <w:pPr>
        <w:jc w:val="center"/>
        <w:rPr>
          <w:rFonts w:ascii="Trebuchet MS" w:hAnsi="Trebuchet MS"/>
        </w:rPr>
      </w:pPr>
    </w:p>
    <w:p w:rsidR="00DC7B32" w:rsidRDefault="00DC7B32">
      <w:pPr>
        <w:jc w:val="center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Красная</w:t>
      </w:r>
      <w:proofErr w:type="gramEnd"/>
      <w:r>
        <w:rPr>
          <w:rFonts w:ascii="Trebuchet MS" w:hAnsi="Trebuchet MS"/>
        </w:rPr>
        <w:t xml:space="preserve"> ул., </w:t>
      </w:r>
      <w:smartTag w:uri="urn:schemas-microsoft-com:office:smarttags" w:element="metricconverter">
        <w:smartTagPr>
          <w:attr w:name="ProductID" w:val="144, г"/>
        </w:smartTagPr>
        <w:r>
          <w:rPr>
            <w:rFonts w:ascii="Trebuchet MS" w:hAnsi="Trebuchet MS"/>
          </w:rPr>
          <w:t>144, г</w:t>
        </w:r>
      </w:smartTag>
      <w:r>
        <w:rPr>
          <w:rFonts w:ascii="Trebuchet MS" w:hAnsi="Trebuchet MS"/>
        </w:rPr>
        <w:t xml:space="preserve">. Ижевск, 426057 </w:t>
      </w:r>
    </w:p>
    <w:p w:rsidR="007D3422" w:rsidRPr="0000593A" w:rsidRDefault="00DC7B32" w:rsidP="007D3422">
      <w:pPr>
        <w:jc w:val="center"/>
      </w:pPr>
      <w:r>
        <w:rPr>
          <w:rFonts w:ascii="Trebuchet MS" w:hAnsi="Trebuchet MS"/>
          <w:spacing w:val="-6"/>
        </w:rPr>
        <w:t xml:space="preserve">Тел.: (3412) </w:t>
      </w:r>
      <w:r w:rsidRPr="00517D1F">
        <w:rPr>
          <w:rFonts w:ascii="Trebuchet MS" w:hAnsi="Trebuchet MS"/>
          <w:spacing w:val="-6"/>
        </w:rPr>
        <w:t>949-349</w:t>
      </w:r>
      <w:r>
        <w:rPr>
          <w:rFonts w:ascii="Trebuchet MS" w:hAnsi="Trebuchet MS"/>
          <w:spacing w:val="-6"/>
        </w:rPr>
        <w:t xml:space="preserve">, факс: (3412) 949-344, </w:t>
      </w:r>
      <w:r>
        <w:rPr>
          <w:rFonts w:ascii="Trebuchet MS" w:hAnsi="Trebuchet MS"/>
        </w:rPr>
        <w:t>http://udm-mpt.ru</w:t>
      </w:r>
      <w:r>
        <w:rPr>
          <w:rFonts w:ascii="Trebuchet MS" w:hAnsi="Trebuchet MS"/>
          <w:spacing w:val="-6"/>
        </w:rPr>
        <w:t xml:space="preserve">, </w:t>
      </w:r>
      <w:r>
        <w:rPr>
          <w:rFonts w:ascii="Trebuchet MS" w:hAnsi="Trebuchet MS"/>
          <w:color w:val="000000"/>
          <w:spacing w:val="-6"/>
          <w:lang w:val="en-US"/>
        </w:rPr>
        <w:t>e</w:t>
      </w:r>
      <w:r>
        <w:rPr>
          <w:rFonts w:ascii="Trebuchet MS" w:hAnsi="Trebuchet MS"/>
          <w:color w:val="000000"/>
          <w:spacing w:val="-6"/>
        </w:rPr>
        <w:t>-</w:t>
      </w:r>
      <w:r>
        <w:rPr>
          <w:rFonts w:ascii="Trebuchet MS" w:hAnsi="Trebuchet MS"/>
          <w:color w:val="000000"/>
          <w:spacing w:val="-6"/>
          <w:lang w:val="en-US"/>
        </w:rPr>
        <w:t>mail</w:t>
      </w:r>
      <w:r>
        <w:rPr>
          <w:rFonts w:ascii="Trebuchet MS" w:hAnsi="Trebuchet MS"/>
          <w:color w:val="000000"/>
          <w:spacing w:val="-6"/>
        </w:rPr>
        <w:t xml:space="preserve">: </w:t>
      </w:r>
      <w:hyperlink r:id="rId6" w:history="1">
        <w:r w:rsidR="00B44A64">
          <w:rPr>
            <w:rStyle w:val="a4"/>
            <w:rFonts w:ascii="Trebuchet MS" w:hAnsi="Trebuchet MS"/>
            <w:lang w:val="en-US"/>
          </w:rPr>
          <w:t>Minprom</w:t>
        </w:r>
        <w:r w:rsidR="00B44A64" w:rsidRPr="0030610F">
          <w:rPr>
            <w:rStyle w:val="a4"/>
            <w:rFonts w:ascii="Trebuchet MS" w:hAnsi="Trebuchet MS"/>
          </w:rPr>
          <w:t>@</w:t>
        </w:r>
        <w:r w:rsidR="00B44A64">
          <w:rPr>
            <w:rStyle w:val="a4"/>
            <w:rFonts w:ascii="Trebuchet MS" w:hAnsi="Trebuchet MS"/>
            <w:lang w:val="en-US"/>
          </w:rPr>
          <w:t>bk</w:t>
        </w:r>
        <w:r w:rsidR="00B44A64" w:rsidRPr="0030610F">
          <w:rPr>
            <w:rStyle w:val="a4"/>
            <w:rFonts w:ascii="Trebuchet MS" w:hAnsi="Trebuchet MS"/>
          </w:rPr>
          <w:t>.</w:t>
        </w:r>
        <w:r w:rsidR="00B44A64">
          <w:rPr>
            <w:rStyle w:val="a4"/>
            <w:rFonts w:ascii="Trebuchet MS" w:hAnsi="Trebuchet MS"/>
            <w:lang w:val="en-US"/>
          </w:rPr>
          <w:t>ru</w:t>
        </w:r>
      </w:hyperlink>
      <w:r>
        <w:t>,</w:t>
      </w:r>
    </w:p>
    <w:p w:rsidR="00DC7B32" w:rsidRPr="009B2089" w:rsidRDefault="0000593A" w:rsidP="007D3422">
      <w:pPr>
        <w:jc w:val="center"/>
        <w:rPr>
          <w:rFonts w:ascii="Trebuchet MS" w:hAnsi="Trebuchet MS"/>
        </w:rPr>
      </w:pPr>
      <w:r w:rsidRPr="0000593A">
        <w:rPr>
          <w:rFonts w:ascii="Trebuchet MS" w:hAnsi="Trebuchet MS"/>
          <w:b/>
        </w:rPr>
        <w:t>ОКПО</w:t>
      </w:r>
      <w:r w:rsidRPr="0000593A">
        <w:rPr>
          <w:rFonts w:ascii="Trebuchet MS" w:hAnsi="Trebuchet MS"/>
        </w:rPr>
        <w:t xml:space="preserve"> 62381082 </w:t>
      </w:r>
      <w:r w:rsidRPr="0000593A">
        <w:rPr>
          <w:rFonts w:ascii="Trebuchet MS" w:hAnsi="Trebuchet MS"/>
          <w:b/>
        </w:rPr>
        <w:t>ОГРН</w:t>
      </w:r>
      <w:r w:rsidRPr="0000593A">
        <w:rPr>
          <w:rFonts w:ascii="Trebuchet MS" w:hAnsi="Trebuchet MS"/>
        </w:rPr>
        <w:t xml:space="preserve"> 1091831006728 </w:t>
      </w:r>
      <w:r w:rsidRPr="0000593A">
        <w:rPr>
          <w:rFonts w:ascii="Trebuchet MS" w:hAnsi="Trebuchet MS"/>
          <w:b/>
        </w:rPr>
        <w:t>ИНН</w:t>
      </w:r>
      <w:r w:rsidRPr="0000593A">
        <w:rPr>
          <w:rFonts w:ascii="Trebuchet MS" w:hAnsi="Trebuchet MS"/>
        </w:rPr>
        <w:t xml:space="preserve"> 1831138000</w:t>
      </w:r>
      <w:r w:rsidRPr="009B2089">
        <w:rPr>
          <w:rFonts w:ascii="Trebuchet MS" w:hAnsi="Trebuchet MS"/>
        </w:rPr>
        <w:t xml:space="preserve"> </w:t>
      </w:r>
      <w:r w:rsidRPr="0000593A">
        <w:rPr>
          <w:rFonts w:ascii="Trebuchet MS" w:hAnsi="Trebuchet MS"/>
          <w:b/>
        </w:rPr>
        <w:t>КПП</w:t>
      </w:r>
      <w:r w:rsidRPr="0000593A">
        <w:rPr>
          <w:rFonts w:ascii="Trebuchet MS" w:hAnsi="Trebuchet MS"/>
        </w:rPr>
        <w:t xml:space="preserve"> 183101001</w:t>
      </w:r>
    </w:p>
    <w:p w:rsidR="00DC7B32" w:rsidRDefault="00DC7B32">
      <w:pPr>
        <w:jc w:val="center"/>
      </w:pPr>
    </w:p>
    <w:p w:rsidR="00DC7B32" w:rsidRDefault="0000569C">
      <w:pPr>
        <w:jc w:val="center"/>
      </w:pPr>
      <w:r>
        <w:pict>
          <v:line id="_x0000_s1026" style="position:absolute;left:0;text-align:left;z-index:251657216" from="-20pt,3.05pt" to="517.15pt,3.05pt" strokeweight=".35mm">
            <v:stroke joinstyle="miter"/>
          </v:line>
        </w:pict>
      </w:r>
    </w:p>
    <w:tbl>
      <w:tblPr>
        <w:tblW w:w="10150" w:type="dxa"/>
        <w:jc w:val="center"/>
        <w:tblLayout w:type="fixed"/>
        <w:tblLook w:val="0000"/>
      </w:tblPr>
      <w:tblGrid>
        <w:gridCol w:w="4139"/>
        <w:gridCol w:w="1021"/>
        <w:gridCol w:w="4990"/>
      </w:tblGrid>
      <w:tr w:rsidR="00FE0D37" w:rsidTr="00C56DA5">
        <w:trPr>
          <w:jc w:val="center"/>
        </w:trPr>
        <w:tc>
          <w:tcPr>
            <w:tcW w:w="4139" w:type="dxa"/>
          </w:tcPr>
          <w:p w:rsidR="00FE0D37" w:rsidRPr="0057534C" w:rsidRDefault="00FE0D37" w:rsidP="00C56DA5">
            <w:pPr>
              <w:rPr>
                <w:sz w:val="28"/>
                <w:szCs w:val="28"/>
              </w:rPr>
            </w:pPr>
            <w:r w:rsidRPr="0057534C">
              <w:rPr>
                <w:sz w:val="28"/>
                <w:szCs w:val="28"/>
              </w:rPr>
              <w:t xml:space="preserve">от </w:t>
            </w:r>
            <w:r w:rsidR="008D77AE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.</w:t>
            </w:r>
            <w:r w:rsidR="008D77AE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 xml:space="preserve">.2014 № </w:t>
            </w:r>
            <w:r w:rsidR="008D77AE">
              <w:rPr>
                <w:sz w:val="28"/>
                <w:szCs w:val="28"/>
              </w:rPr>
              <w:t>2623</w:t>
            </w:r>
            <w:r>
              <w:rPr>
                <w:sz w:val="28"/>
                <w:szCs w:val="28"/>
              </w:rPr>
              <w:t xml:space="preserve"> /03-2</w:t>
            </w:r>
          </w:p>
          <w:p w:rsidR="00FE0D37" w:rsidRPr="0057534C" w:rsidRDefault="00FE0D37" w:rsidP="00C56DA5">
            <w:pPr>
              <w:pStyle w:val="a9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  <w:p w:rsidR="00FE0D37" w:rsidRDefault="00FE0D37" w:rsidP="00FE0D37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на </w:t>
            </w:r>
            <w:r w:rsidRPr="0057534C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_________ </w:t>
            </w:r>
            <w:r w:rsidRPr="0057534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021" w:type="dxa"/>
          </w:tcPr>
          <w:p w:rsidR="00FE0D37" w:rsidRDefault="0000569C" w:rsidP="00C56DA5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</w:pPr>
            <w:r w:rsidRPr="0000569C">
              <w:rPr>
                <w:noProof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19.2pt;margin-top:1.8pt;width:272.05pt;height:70.45pt;z-index:251660288;mso-position-horizontal-relative:text;mso-position-vertical-relative:text" stroked="f">
                  <v:textbox style="mso-next-textbox:#_x0000_s1031">
                    <w:txbxContent>
                      <w:p w:rsidR="009928BD" w:rsidRDefault="009928BD" w:rsidP="00FE0D37">
                        <w:pPr>
                          <w:pStyle w:val="2"/>
                          <w:spacing w:before="0" w:after="0"/>
                          <w:rPr>
                            <w:rFonts w:ascii="Times New Roman" w:hAnsi="Times New Roman"/>
                            <w:b w:val="0"/>
                            <w:i w:val="0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i w:val="0"/>
                          </w:rPr>
                          <w:t xml:space="preserve">И.о. министра экономики </w:t>
                        </w:r>
                      </w:p>
                      <w:p w:rsidR="009928BD" w:rsidRPr="008748E2" w:rsidRDefault="009928BD" w:rsidP="00FE0D37">
                        <w:pPr>
                          <w:pStyle w:val="2"/>
                          <w:spacing w:before="0" w:after="0"/>
                          <w:rPr>
                            <w:rFonts w:ascii="Times New Roman" w:hAnsi="Times New Roman"/>
                            <w:b w:val="0"/>
                            <w:i w:val="0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i w:val="0"/>
                          </w:rPr>
                          <w:t>Удмуртской Республики</w:t>
                        </w:r>
                      </w:p>
                      <w:p w:rsidR="009928BD" w:rsidRPr="005E1A83" w:rsidRDefault="009928BD" w:rsidP="00FE0D37">
                        <w:pPr>
                          <w:pStyle w:val="2"/>
                          <w:spacing w:before="0" w:after="0"/>
                          <w:rPr>
                            <w:rFonts w:ascii="Times New Roman" w:hAnsi="Times New Roman"/>
                            <w:b w:val="0"/>
                            <w:i w:val="0"/>
                          </w:rPr>
                        </w:pPr>
                        <w:r w:rsidRPr="005E1A83">
                          <w:rPr>
                            <w:rFonts w:ascii="Times New Roman" w:hAnsi="Times New Roman"/>
                            <w:b w:val="0"/>
                            <w:i w:val="0"/>
                          </w:rPr>
                          <w:t>М.П. Зайцеву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990" w:type="dxa"/>
          </w:tcPr>
          <w:p w:rsidR="00FE0D37" w:rsidRDefault="00FE0D37" w:rsidP="00C56DA5">
            <w:pPr>
              <w:snapToGrid w:val="0"/>
              <w:rPr>
                <w:sz w:val="28"/>
                <w:szCs w:val="28"/>
              </w:rPr>
            </w:pPr>
          </w:p>
          <w:p w:rsidR="00FE0D37" w:rsidRDefault="00FE0D37" w:rsidP="00C56DA5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</w:tr>
      <w:tr w:rsidR="00FE0D37" w:rsidRPr="00112958" w:rsidTr="00C56DA5">
        <w:trPr>
          <w:jc w:val="center"/>
        </w:trPr>
        <w:tc>
          <w:tcPr>
            <w:tcW w:w="4139" w:type="dxa"/>
          </w:tcPr>
          <w:p w:rsidR="00FE0D37" w:rsidRPr="00112958" w:rsidRDefault="00FE0D37" w:rsidP="00C56DA5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FE0D37" w:rsidRPr="00112958" w:rsidRDefault="00FE0D37" w:rsidP="00C56DA5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FE0D37" w:rsidRPr="00112958" w:rsidRDefault="00FE0D37" w:rsidP="00C56DA5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E0D37" w:rsidTr="00C56DA5">
        <w:trPr>
          <w:jc w:val="center"/>
        </w:trPr>
        <w:tc>
          <w:tcPr>
            <w:tcW w:w="4139" w:type="dxa"/>
          </w:tcPr>
          <w:p w:rsidR="00FE0D37" w:rsidRDefault="00FE0D37" w:rsidP="00C56DA5">
            <w:pPr>
              <w:pStyle w:val="a9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021" w:type="dxa"/>
          </w:tcPr>
          <w:p w:rsidR="00FE0D37" w:rsidRDefault="00FE0D37" w:rsidP="00C56DA5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</w:pPr>
          </w:p>
        </w:tc>
        <w:tc>
          <w:tcPr>
            <w:tcW w:w="4990" w:type="dxa"/>
          </w:tcPr>
          <w:p w:rsidR="00FE0D37" w:rsidRPr="0056134A" w:rsidRDefault="00FE0D37" w:rsidP="00C56DA5">
            <w:pPr>
              <w:snapToGrid w:val="0"/>
              <w:ind w:left="112" w:right="12"/>
              <w:rPr>
                <w:sz w:val="28"/>
                <w:szCs w:val="28"/>
              </w:rPr>
            </w:pPr>
          </w:p>
        </w:tc>
      </w:tr>
    </w:tbl>
    <w:p w:rsidR="00551182" w:rsidRPr="00993F52" w:rsidRDefault="000F7BE5" w:rsidP="00FD2AFD">
      <w:pPr>
        <w:jc w:val="center"/>
        <w:rPr>
          <w:sz w:val="28"/>
          <w:szCs w:val="28"/>
        </w:rPr>
      </w:pPr>
      <w:r w:rsidRPr="000F7BE5">
        <w:rPr>
          <w:sz w:val="28"/>
          <w:szCs w:val="28"/>
        </w:rPr>
        <w:t>Заключение</w:t>
      </w:r>
      <w:r w:rsidRPr="00AB5B5E">
        <w:rPr>
          <w:sz w:val="28"/>
          <w:szCs w:val="28"/>
        </w:rPr>
        <w:t xml:space="preserve"> </w:t>
      </w:r>
      <w:r w:rsidR="00AB5B5E">
        <w:rPr>
          <w:sz w:val="28"/>
          <w:szCs w:val="28"/>
        </w:rPr>
        <w:t xml:space="preserve">об оценке регулирующего воздействия </w:t>
      </w:r>
      <w:r w:rsidR="00770484">
        <w:rPr>
          <w:sz w:val="28"/>
          <w:szCs w:val="28"/>
        </w:rPr>
        <w:t xml:space="preserve">проекта </w:t>
      </w:r>
      <w:r w:rsidR="00770484" w:rsidRPr="00000097">
        <w:rPr>
          <w:sz w:val="28"/>
          <w:szCs w:val="28"/>
        </w:rPr>
        <w:t>постановления Правительства Удмуртской Республики «</w:t>
      </w:r>
      <w:r w:rsidR="0074177E" w:rsidRPr="00053C4E">
        <w:rPr>
          <w:sz w:val="28"/>
          <w:szCs w:val="28"/>
        </w:rPr>
        <w:t xml:space="preserve">О внесении изменений в </w:t>
      </w:r>
      <w:r w:rsidR="0074177E">
        <w:rPr>
          <w:sz w:val="28"/>
          <w:szCs w:val="28"/>
        </w:rPr>
        <w:t xml:space="preserve">некоторые </w:t>
      </w:r>
      <w:r w:rsidR="0074177E" w:rsidRPr="00053C4E">
        <w:rPr>
          <w:sz w:val="28"/>
          <w:szCs w:val="28"/>
        </w:rPr>
        <w:t>постановлени</w:t>
      </w:r>
      <w:r w:rsidR="0074177E">
        <w:rPr>
          <w:sz w:val="28"/>
          <w:szCs w:val="28"/>
        </w:rPr>
        <w:t>я</w:t>
      </w:r>
      <w:r w:rsidR="0074177E" w:rsidRPr="00053C4E">
        <w:rPr>
          <w:sz w:val="28"/>
          <w:szCs w:val="28"/>
        </w:rPr>
        <w:t xml:space="preserve"> Правительства Удмуртской Республики</w:t>
      </w:r>
      <w:r w:rsidR="00770484" w:rsidRPr="00B9796A">
        <w:rPr>
          <w:sz w:val="28"/>
          <w:szCs w:val="28"/>
        </w:rPr>
        <w:t>»</w:t>
      </w:r>
    </w:p>
    <w:p w:rsidR="000E4BA1" w:rsidRPr="008B1252" w:rsidRDefault="000E4BA1" w:rsidP="002400A9">
      <w:pPr>
        <w:jc w:val="center"/>
        <w:rPr>
          <w:sz w:val="28"/>
          <w:szCs w:val="28"/>
        </w:rPr>
      </w:pPr>
    </w:p>
    <w:p w:rsidR="00266946" w:rsidRPr="00053C4E" w:rsidRDefault="00266946" w:rsidP="00266946">
      <w:pPr>
        <w:numPr>
          <w:ilvl w:val="0"/>
          <w:numId w:val="2"/>
        </w:numPr>
        <w:ind w:right="-2" w:hanging="578"/>
        <w:jc w:val="center"/>
        <w:rPr>
          <w:sz w:val="28"/>
          <w:szCs w:val="28"/>
          <w:lang w:val="en-US"/>
        </w:rPr>
      </w:pPr>
      <w:r w:rsidRPr="00053C4E">
        <w:rPr>
          <w:sz w:val="28"/>
          <w:szCs w:val="28"/>
        </w:rPr>
        <w:t xml:space="preserve">Описание </w:t>
      </w:r>
      <w:r w:rsidR="002D0F2E">
        <w:rPr>
          <w:sz w:val="28"/>
          <w:szCs w:val="28"/>
        </w:rPr>
        <w:t>проблемы</w:t>
      </w:r>
    </w:p>
    <w:p w:rsidR="00EA2CF8" w:rsidRDefault="00EA2CF8" w:rsidP="00A4066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40664" w:rsidRDefault="00310505" w:rsidP="00A4066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Государственное регулирование</w:t>
      </w:r>
      <w:r w:rsidR="008560AE">
        <w:rPr>
          <w:sz w:val="28"/>
          <w:szCs w:val="28"/>
        </w:rPr>
        <w:t xml:space="preserve"> </w:t>
      </w:r>
      <w:r w:rsidR="00A40664">
        <w:rPr>
          <w:sz w:val="28"/>
          <w:szCs w:val="28"/>
        </w:rPr>
        <w:t xml:space="preserve">осуществляется </w:t>
      </w:r>
      <w:r w:rsidR="00A40664">
        <w:rPr>
          <w:rFonts w:eastAsia="Calibri"/>
          <w:sz w:val="28"/>
          <w:szCs w:val="28"/>
        </w:rPr>
        <w:t xml:space="preserve">во исполнение </w:t>
      </w:r>
      <w:r w:rsidR="000F0289">
        <w:rPr>
          <w:rFonts w:eastAsia="Calibri"/>
          <w:sz w:val="28"/>
          <w:szCs w:val="28"/>
        </w:rPr>
        <w:t>положений</w:t>
      </w:r>
      <w:r w:rsidR="00A40664">
        <w:rPr>
          <w:rFonts w:eastAsia="Calibri"/>
          <w:sz w:val="28"/>
          <w:szCs w:val="28"/>
        </w:rPr>
        <w:t>:</w:t>
      </w:r>
    </w:p>
    <w:p w:rsidR="00A40664" w:rsidRDefault="00A40664" w:rsidP="00A4066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Кодекса Российской Федерации </w:t>
      </w:r>
      <w:r w:rsidR="00B21685" w:rsidRPr="00982001">
        <w:rPr>
          <w:sz w:val="28"/>
          <w:szCs w:val="28"/>
        </w:rPr>
        <w:t>(далее – БК РФ)</w:t>
      </w:r>
      <w:r w:rsidR="00B21685">
        <w:rPr>
          <w:sz w:val="28"/>
          <w:szCs w:val="28"/>
        </w:rPr>
        <w:t xml:space="preserve"> </w:t>
      </w:r>
      <w:r>
        <w:rPr>
          <w:sz w:val="28"/>
          <w:szCs w:val="28"/>
        </w:rPr>
        <w:t>об эффективности использования бюджетных средств</w:t>
      </w:r>
      <w:r w:rsidR="00BD4D06">
        <w:rPr>
          <w:sz w:val="28"/>
          <w:szCs w:val="28"/>
        </w:rPr>
        <w:t>;</w:t>
      </w:r>
    </w:p>
    <w:p w:rsidR="00F6063C" w:rsidRDefault="00F6063C" w:rsidP="00F6063C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Налогового Кодекса Российской Федерации.</w:t>
      </w:r>
    </w:p>
    <w:p w:rsidR="000F7BE5" w:rsidRDefault="00310505" w:rsidP="00A4066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905FF">
        <w:rPr>
          <w:sz w:val="28"/>
          <w:szCs w:val="28"/>
        </w:rPr>
        <w:t xml:space="preserve">егулирование направлено </w:t>
      </w:r>
      <w:proofErr w:type="gramStart"/>
      <w:r w:rsidR="005905FF">
        <w:rPr>
          <w:sz w:val="28"/>
          <w:szCs w:val="28"/>
        </w:rPr>
        <w:t>на</w:t>
      </w:r>
      <w:proofErr w:type="gramEnd"/>
      <w:r w:rsidR="005905FF">
        <w:rPr>
          <w:sz w:val="28"/>
          <w:szCs w:val="28"/>
        </w:rPr>
        <w:t>:</w:t>
      </w:r>
    </w:p>
    <w:p w:rsidR="005905FF" w:rsidRDefault="005905FF" w:rsidP="00A4066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актуализацию </w:t>
      </w:r>
      <w:r w:rsidRPr="00853DA5">
        <w:rPr>
          <w:rFonts w:eastAsia="Calibri"/>
          <w:sz w:val="28"/>
          <w:szCs w:val="28"/>
        </w:rPr>
        <w:t>основани</w:t>
      </w:r>
      <w:r>
        <w:rPr>
          <w:rFonts w:eastAsia="Calibri"/>
          <w:sz w:val="28"/>
          <w:szCs w:val="28"/>
        </w:rPr>
        <w:t>я</w:t>
      </w:r>
      <w:r w:rsidRPr="00853DA5">
        <w:rPr>
          <w:rFonts w:eastAsia="Calibri"/>
          <w:sz w:val="28"/>
          <w:szCs w:val="28"/>
        </w:rPr>
        <w:t xml:space="preserve"> предоставления субсидий</w:t>
      </w:r>
      <w:r>
        <w:rPr>
          <w:rFonts w:eastAsia="Calibri"/>
          <w:sz w:val="28"/>
          <w:szCs w:val="28"/>
        </w:rPr>
        <w:t xml:space="preserve"> </w:t>
      </w:r>
      <w:r w:rsidRPr="00853DA5">
        <w:rPr>
          <w:rFonts w:eastAsia="Calibri"/>
          <w:sz w:val="28"/>
          <w:szCs w:val="28"/>
        </w:rPr>
        <w:t>(исключается завершившаяся в 2013 году ведомственная целевая программа)</w:t>
      </w:r>
      <w:r w:rsidR="007D4976">
        <w:rPr>
          <w:rFonts w:eastAsia="Calibri"/>
          <w:sz w:val="28"/>
          <w:szCs w:val="28"/>
        </w:rPr>
        <w:t xml:space="preserve"> организациям </w:t>
      </w:r>
      <w:r w:rsidR="007D4976" w:rsidRPr="00CF4C39">
        <w:rPr>
          <w:sz w:val="28"/>
          <w:szCs w:val="28"/>
        </w:rPr>
        <w:t>Общероссийской общественной организации инвалидов «Всероссийское ордена Трудового Красного Знамени общество слепых», расположенны</w:t>
      </w:r>
      <w:r w:rsidR="007D4976">
        <w:rPr>
          <w:sz w:val="28"/>
          <w:szCs w:val="28"/>
        </w:rPr>
        <w:t>м</w:t>
      </w:r>
      <w:r w:rsidR="007D4976" w:rsidRPr="00CF4C39">
        <w:rPr>
          <w:sz w:val="28"/>
          <w:szCs w:val="28"/>
        </w:rPr>
        <w:t xml:space="preserve"> на территории Удмуртской Республики</w:t>
      </w:r>
      <w:r w:rsidR="007D4976">
        <w:rPr>
          <w:sz w:val="28"/>
          <w:szCs w:val="28"/>
        </w:rPr>
        <w:t xml:space="preserve"> </w:t>
      </w:r>
      <w:r w:rsidR="007D4976" w:rsidRPr="00982001">
        <w:rPr>
          <w:sz w:val="28"/>
          <w:szCs w:val="28"/>
        </w:rPr>
        <w:t>(далее – организации Общества слепых)</w:t>
      </w:r>
      <w:r w:rsidRPr="00982001">
        <w:rPr>
          <w:rFonts w:eastAsia="Calibri"/>
          <w:sz w:val="28"/>
          <w:szCs w:val="28"/>
        </w:rPr>
        <w:t>;</w:t>
      </w:r>
    </w:p>
    <w:p w:rsidR="005905FF" w:rsidRPr="00853DA5" w:rsidRDefault="005905FF" w:rsidP="005905FF">
      <w:pPr>
        <w:pStyle w:val="af0"/>
        <w:suppressAutoHyphens/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DA5">
        <w:rPr>
          <w:rFonts w:ascii="Times New Roman" w:eastAsia="Calibri" w:hAnsi="Times New Roman" w:cs="Times New Roman"/>
          <w:sz w:val="28"/>
          <w:szCs w:val="28"/>
        </w:rPr>
        <w:t>актуализ</w:t>
      </w:r>
      <w:r>
        <w:rPr>
          <w:rFonts w:ascii="Times New Roman" w:eastAsia="Calibri" w:hAnsi="Times New Roman" w:cs="Times New Roman"/>
          <w:sz w:val="28"/>
          <w:szCs w:val="28"/>
        </w:rPr>
        <w:t>ацию</w:t>
      </w:r>
      <w:r w:rsidRPr="00853DA5">
        <w:rPr>
          <w:rFonts w:ascii="Times New Roman" w:eastAsia="Calibri" w:hAnsi="Times New Roman" w:cs="Times New Roman"/>
          <w:sz w:val="28"/>
          <w:szCs w:val="28"/>
        </w:rPr>
        <w:t xml:space="preserve"> и уточн</w:t>
      </w:r>
      <w:r>
        <w:rPr>
          <w:rFonts w:ascii="Times New Roman" w:eastAsia="Calibri" w:hAnsi="Times New Roman" w:cs="Times New Roman"/>
          <w:sz w:val="28"/>
          <w:szCs w:val="28"/>
        </w:rPr>
        <w:t>ение</w:t>
      </w:r>
      <w:r w:rsidRPr="00853DA5">
        <w:rPr>
          <w:rFonts w:ascii="Times New Roman" w:eastAsia="Calibri" w:hAnsi="Times New Roman" w:cs="Times New Roman"/>
          <w:sz w:val="28"/>
          <w:szCs w:val="28"/>
        </w:rPr>
        <w:t xml:space="preserve"> запрашиваемы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853DA5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853DA5">
        <w:rPr>
          <w:rFonts w:ascii="Times New Roman" w:eastAsia="Calibri" w:hAnsi="Times New Roman" w:cs="Times New Roman"/>
          <w:sz w:val="28"/>
          <w:szCs w:val="28"/>
        </w:rPr>
        <w:t>, которые представляются организаци</w:t>
      </w:r>
      <w:r>
        <w:rPr>
          <w:rFonts w:ascii="Times New Roman" w:eastAsia="Calibri" w:hAnsi="Times New Roman" w:cs="Times New Roman"/>
          <w:sz w:val="28"/>
          <w:szCs w:val="28"/>
        </w:rPr>
        <w:t>ями</w:t>
      </w:r>
      <w:r w:rsidRPr="00853DA5">
        <w:rPr>
          <w:rFonts w:ascii="Times New Roman" w:eastAsia="Calibri" w:hAnsi="Times New Roman" w:cs="Times New Roman"/>
          <w:sz w:val="28"/>
          <w:szCs w:val="28"/>
        </w:rPr>
        <w:t xml:space="preserve"> в рамках отбора на право получения субсиди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853DA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905FF" w:rsidRDefault="007C67B8" w:rsidP="00A4066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повышение эффективности использования бюджетных средств.</w:t>
      </w:r>
    </w:p>
    <w:p w:rsidR="00D228CB" w:rsidRDefault="00B17084" w:rsidP="00A4066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В действующ</w:t>
      </w:r>
      <w:r w:rsidR="00D228CB">
        <w:rPr>
          <w:rFonts w:eastAsia="Calibri"/>
          <w:sz w:val="28"/>
          <w:szCs w:val="28"/>
        </w:rPr>
        <w:t>ей</w:t>
      </w:r>
      <w:r>
        <w:rPr>
          <w:rFonts w:eastAsia="Calibri"/>
          <w:sz w:val="28"/>
          <w:szCs w:val="28"/>
        </w:rPr>
        <w:t xml:space="preserve"> редакци</w:t>
      </w:r>
      <w:r w:rsidR="00D228CB">
        <w:rPr>
          <w:rFonts w:eastAsia="Calibri"/>
          <w:sz w:val="28"/>
          <w:szCs w:val="28"/>
        </w:rPr>
        <w:t>и</w:t>
      </w:r>
      <w:r w:rsidR="00A7252F">
        <w:rPr>
          <w:rFonts w:eastAsia="Calibri"/>
          <w:sz w:val="28"/>
          <w:szCs w:val="28"/>
        </w:rPr>
        <w:t xml:space="preserve"> </w:t>
      </w:r>
      <w:r w:rsidR="00D228CB">
        <w:rPr>
          <w:rFonts w:eastAsia="Calibri"/>
          <w:sz w:val="28"/>
          <w:szCs w:val="28"/>
        </w:rPr>
        <w:t xml:space="preserve">Положения </w:t>
      </w:r>
      <w:r w:rsidR="00D228CB" w:rsidRPr="004F793D">
        <w:rPr>
          <w:rFonts w:eastAsia="Calibri"/>
          <w:sz w:val="28"/>
          <w:szCs w:val="28"/>
        </w:rPr>
        <w:t>о предоставлении</w:t>
      </w:r>
      <w:r w:rsidR="00D228CB">
        <w:rPr>
          <w:rFonts w:eastAsia="Calibri"/>
          <w:sz w:val="28"/>
          <w:szCs w:val="28"/>
        </w:rPr>
        <w:t xml:space="preserve"> </w:t>
      </w:r>
      <w:r w:rsidR="00D228CB" w:rsidRPr="00853DA5">
        <w:rPr>
          <w:rFonts w:eastAsia="Calibri"/>
          <w:sz w:val="28"/>
          <w:szCs w:val="28"/>
        </w:rPr>
        <w:t>организациям Общероссийской общественной организации инвалидов «Всероссийское ордена Трудового Красного Знамени общество слепых», расположенным на территории Удмуртской Республики, субсидий на возмещение части затрат по аренде помещений, за пользование услугами отопления и электрической энергии, водоснабжения и канализации, услугами связи, доступа к сети Интернет, за пользование газом промышленным</w:t>
      </w:r>
      <w:r w:rsidR="00D228CB">
        <w:rPr>
          <w:rFonts w:eastAsia="Calibri"/>
          <w:sz w:val="28"/>
          <w:szCs w:val="28"/>
        </w:rPr>
        <w:t xml:space="preserve">, утверждённого постановлением Правительства Удмуртской Республики </w:t>
      </w:r>
      <w:r w:rsidR="00D228CB" w:rsidRPr="00853DA5">
        <w:rPr>
          <w:rFonts w:eastAsia="Calibri"/>
          <w:sz w:val="28"/>
          <w:szCs w:val="28"/>
        </w:rPr>
        <w:t>от 16 ноября 2009</w:t>
      </w:r>
      <w:proofErr w:type="gramEnd"/>
      <w:r w:rsidR="00D228CB" w:rsidRPr="00853DA5">
        <w:rPr>
          <w:rFonts w:eastAsia="Calibri"/>
          <w:sz w:val="28"/>
          <w:szCs w:val="28"/>
        </w:rPr>
        <w:t xml:space="preserve"> года № 332</w:t>
      </w:r>
      <w:r w:rsidR="00D228CB">
        <w:rPr>
          <w:rFonts w:eastAsia="Calibri"/>
          <w:sz w:val="28"/>
          <w:szCs w:val="28"/>
        </w:rPr>
        <w:t xml:space="preserve">, </w:t>
      </w:r>
      <w:r w:rsidR="00C56DA5">
        <w:rPr>
          <w:rFonts w:eastAsia="Calibri"/>
          <w:sz w:val="28"/>
          <w:szCs w:val="28"/>
        </w:rPr>
        <w:t xml:space="preserve">предусмотрено субсидирование </w:t>
      </w:r>
      <w:r w:rsidR="00C56DA5" w:rsidRPr="00853DA5">
        <w:rPr>
          <w:rFonts w:eastAsia="Calibri"/>
          <w:sz w:val="28"/>
          <w:szCs w:val="28"/>
        </w:rPr>
        <w:t>арендных платежей</w:t>
      </w:r>
      <w:r w:rsidR="00C56DA5">
        <w:rPr>
          <w:rFonts w:eastAsia="Calibri"/>
          <w:sz w:val="28"/>
          <w:szCs w:val="28"/>
        </w:rPr>
        <w:t>, которые оплачиваются</w:t>
      </w:r>
      <w:r w:rsidR="00C56DA5" w:rsidRPr="00853DA5">
        <w:rPr>
          <w:rFonts w:eastAsia="Calibri"/>
          <w:sz w:val="28"/>
          <w:szCs w:val="28"/>
        </w:rPr>
        <w:t xml:space="preserve"> </w:t>
      </w:r>
      <w:proofErr w:type="spellStart"/>
      <w:r w:rsidR="00C56DA5" w:rsidRPr="00853DA5">
        <w:rPr>
          <w:rFonts w:eastAsia="Calibri"/>
          <w:sz w:val="28"/>
          <w:szCs w:val="28"/>
        </w:rPr>
        <w:t>аффилированной</w:t>
      </w:r>
      <w:proofErr w:type="spellEnd"/>
      <w:r w:rsidR="00C56DA5" w:rsidRPr="00853DA5">
        <w:rPr>
          <w:rFonts w:eastAsia="Calibri"/>
          <w:sz w:val="28"/>
          <w:szCs w:val="28"/>
        </w:rPr>
        <w:t xml:space="preserve"> с </w:t>
      </w:r>
      <w:r w:rsidR="00C56DA5">
        <w:rPr>
          <w:rFonts w:eastAsia="Calibri"/>
          <w:sz w:val="28"/>
          <w:szCs w:val="28"/>
        </w:rPr>
        <w:t>организациями Общества слепых</w:t>
      </w:r>
      <w:r w:rsidR="00C56DA5" w:rsidRPr="00853DA5">
        <w:rPr>
          <w:rFonts w:eastAsia="Calibri"/>
          <w:sz w:val="28"/>
          <w:szCs w:val="28"/>
        </w:rPr>
        <w:t xml:space="preserve"> Общероссийской общественной организации инвалидов «Всероссийское ордена Трудового </w:t>
      </w:r>
      <w:r w:rsidR="00C56DA5" w:rsidRPr="00853DA5">
        <w:rPr>
          <w:rFonts w:eastAsia="Calibri"/>
          <w:sz w:val="28"/>
          <w:szCs w:val="28"/>
        </w:rPr>
        <w:lastRenderedPageBreak/>
        <w:t>Красного Знамени общество слепых»</w:t>
      </w:r>
      <w:r w:rsidR="00C56DA5">
        <w:rPr>
          <w:rFonts w:eastAsia="Calibri"/>
          <w:sz w:val="28"/>
          <w:szCs w:val="28"/>
        </w:rPr>
        <w:t xml:space="preserve"> </w:t>
      </w:r>
      <w:r w:rsidR="00C56DA5" w:rsidRPr="006F58DB">
        <w:rPr>
          <w:rFonts w:eastAsia="Calibri"/>
          <w:sz w:val="28"/>
          <w:szCs w:val="28"/>
        </w:rPr>
        <w:t xml:space="preserve">(далее – ОООИ ВОС), </w:t>
      </w:r>
      <w:proofErr w:type="gramStart"/>
      <w:r w:rsidR="00C56DA5" w:rsidRPr="006F58DB">
        <w:rPr>
          <w:rFonts w:eastAsia="Calibri"/>
          <w:sz w:val="28"/>
          <w:szCs w:val="28"/>
        </w:rPr>
        <w:t>которая</w:t>
      </w:r>
      <w:proofErr w:type="gramEnd"/>
      <w:r w:rsidR="00C56DA5" w:rsidRPr="00853DA5">
        <w:rPr>
          <w:rFonts w:eastAsia="Calibri"/>
          <w:sz w:val="28"/>
          <w:szCs w:val="28"/>
        </w:rPr>
        <w:t xml:space="preserve"> является </w:t>
      </w:r>
      <w:r w:rsidR="00C56DA5">
        <w:rPr>
          <w:rFonts w:eastAsia="Calibri"/>
          <w:sz w:val="28"/>
          <w:szCs w:val="28"/>
        </w:rPr>
        <w:t xml:space="preserve">их </w:t>
      </w:r>
      <w:r w:rsidR="00C56DA5" w:rsidRPr="00853DA5">
        <w:rPr>
          <w:rFonts w:eastAsia="Calibri"/>
          <w:sz w:val="28"/>
          <w:szCs w:val="28"/>
        </w:rPr>
        <w:t>единственным учредителем)</w:t>
      </w:r>
      <w:r w:rsidR="00C56DA5">
        <w:rPr>
          <w:rFonts w:eastAsia="Calibri"/>
          <w:sz w:val="28"/>
          <w:szCs w:val="28"/>
        </w:rPr>
        <w:t>;</w:t>
      </w:r>
    </w:p>
    <w:p w:rsidR="00D228CB" w:rsidRDefault="00C56DA5" w:rsidP="00A4066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в</w:t>
      </w:r>
      <w:r w:rsidR="00D228CB">
        <w:rPr>
          <w:rFonts w:eastAsia="Calibri"/>
          <w:sz w:val="28"/>
          <w:szCs w:val="28"/>
        </w:rPr>
        <w:t xml:space="preserve"> действующей редакции Положения </w:t>
      </w:r>
      <w:r w:rsidR="00D228CB" w:rsidRPr="004F793D">
        <w:rPr>
          <w:rFonts w:eastAsia="Calibri"/>
          <w:sz w:val="28"/>
          <w:szCs w:val="28"/>
        </w:rPr>
        <w:t>о предоставлении</w:t>
      </w:r>
      <w:r w:rsidR="00D228CB">
        <w:rPr>
          <w:rFonts w:eastAsia="Calibri"/>
          <w:sz w:val="28"/>
          <w:szCs w:val="28"/>
        </w:rPr>
        <w:t xml:space="preserve"> </w:t>
      </w:r>
      <w:r w:rsidR="00D228CB" w:rsidRPr="00853DA5">
        <w:rPr>
          <w:rFonts w:eastAsia="Calibri"/>
          <w:sz w:val="28"/>
          <w:szCs w:val="28"/>
        </w:rPr>
        <w:t>организациям Общероссийской общественной организации инвалидов «Всероссийское ордена Трудового Красного Знамени общество слепых», расположенным на территории Удмуртской Республики, субсидий на возмещение части затрат на приобретение основных средств</w:t>
      </w:r>
      <w:r w:rsidR="00D228CB">
        <w:rPr>
          <w:rFonts w:eastAsia="Calibri"/>
          <w:sz w:val="28"/>
          <w:szCs w:val="28"/>
        </w:rPr>
        <w:t xml:space="preserve">, утверждённого постановлением Правительства Удмуртской Республики </w:t>
      </w:r>
      <w:r w:rsidR="00D228CB" w:rsidRPr="00853DA5">
        <w:rPr>
          <w:rFonts w:eastAsia="Calibri"/>
          <w:sz w:val="28"/>
          <w:szCs w:val="28"/>
        </w:rPr>
        <w:t>от 24 января 2011 года № 6</w:t>
      </w:r>
      <w:r w:rsidR="00D228CB">
        <w:rPr>
          <w:rFonts w:eastAsia="Calibri"/>
          <w:sz w:val="28"/>
          <w:szCs w:val="28"/>
        </w:rPr>
        <w:t xml:space="preserve">, </w:t>
      </w:r>
      <w:r w:rsidR="00982001">
        <w:rPr>
          <w:rFonts w:eastAsia="Calibri"/>
          <w:sz w:val="28"/>
          <w:szCs w:val="28"/>
        </w:rPr>
        <w:t>за организациями Общества слепых не закреплена ответственность за инвестиции, осуществлённые с участием бюджетных средств,</w:t>
      </w:r>
      <w:proofErr w:type="gramEnd"/>
    </w:p>
    <w:p w:rsidR="00D228CB" w:rsidRDefault="00982001" w:rsidP="00A4066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данные обстоятельства идут вразрез с требованием БК РФ </w:t>
      </w:r>
      <w:r>
        <w:rPr>
          <w:sz w:val="28"/>
          <w:szCs w:val="28"/>
        </w:rPr>
        <w:t>об эффективности использования бюджетных средств.</w:t>
      </w:r>
    </w:p>
    <w:p w:rsidR="008109F7" w:rsidRDefault="008109F7" w:rsidP="008109F7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Воздействие оказывается на организации Общества слепых (социальная группа – инвалиды).</w:t>
      </w:r>
    </w:p>
    <w:p w:rsidR="00FC1C65" w:rsidRDefault="00FC1C65" w:rsidP="00FD2AFD">
      <w:pPr>
        <w:tabs>
          <w:tab w:val="left" w:pos="0"/>
        </w:tabs>
        <w:jc w:val="both"/>
        <w:rPr>
          <w:sz w:val="28"/>
          <w:szCs w:val="28"/>
        </w:rPr>
      </w:pPr>
    </w:p>
    <w:p w:rsidR="00515D88" w:rsidRPr="00053C4E" w:rsidRDefault="006563AC" w:rsidP="00515D88">
      <w:pPr>
        <w:numPr>
          <w:ilvl w:val="0"/>
          <w:numId w:val="2"/>
        </w:numPr>
        <w:ind w:right="-2" w:hanging="578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Цели регулирования</w:t>
      </w:r>
    </w:p>
    <w:p w:rsidR="00EA2CF8" w:rsidRDefault="00EA2CF8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B37D2" w:rsidRPr="00853DA5" w:rsidRDefault="00F70371" w:rsidP="001B37D2">
      <w:pPr>
        <w:pStyle w:val="af0"/>
        <w:suppressAutoHyphens/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7D2">
        <w:rPr>
          <w:rFonts w:ascii="Times New Roman" w:hAnsi="Times New Roman" w:cs="Times New Roman"/>
          <w:sz w:val="28"/>
          <w:szCs w:val="28"/>
        </w:rPr>
        <w:t>Проект</w:t>
      </w:r>
      <w:r w:rsidR="0019360B" w:rsidRPr="001B37D2">
        <w:rPr>
          <w:rFonts w:ascii="Times New Roman" w:hAnsi="Times New Roman" w:cs="Times New Roman"/>
          <w:sz w:val="28"/>
          <w:szCs w:val="28"/>
        </w:rPr>
        <w:t>ом</w:t>
      </w:r>
      <w:r w:rsidRPr="001B37D2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Удмуртской Республики «О внесении изменений в </w:t>
      </w:r>
      <w:r w:rsidR="007C7616" w:rsidRPr="001B37D2">
        <w:rPr>
          <w:rFonts w:ascii="Times New Roman" w:hAnsi="Times New Roman" w:cs="Times New Roman"/>
          <w:sz w:val="28"/>
          <w:szCs w:val="28"/>
        </w:rPr>
        <w:t>некоторые постановления Правительства Удмуртской Республики</w:t>
      </w:r>
      <w:r w:rsidRPr="001B37D2">
        <w:rPr>
          <w:rFonts w:ascii="Times New Roman" w:hAnsi="Times New Roman" w:cs="Times New Roman"/>
          <w:sz w:val="28"/>
          <w:szCs w:val="28"/>
        </w:rPr>
        <w:t xml:space="preserve">» </w:t>
      </w:r>
      <w:r w:rsidRPr="00BA0956">
        <w:rPr>
          <w:rFonts w:ascii="Times New Roman" w:hAnsi="Times New Roman" w:cs="Times New Roman"/>
          <w:sz w:val="28"/>
          <w:szCs w:val="28"/>
        </w:rPr>
        <w:t>(далее – Проект постановления)</w:t>
      </w:r>
      <w:r w:rsidRPr="001B37D2">
        <w:rPr>
          <w:rFonts w:ascii="Times New Roman" w:hAnsi="Times New Roman" w:cs="Times New Roman"/>
          <w:sz w:val="28"/>
          <w:szCs w:val="28"/>
        </w:rPr>
        <w:t xml:space="preserve"> </w:t>
      </w:r>
      <w:r w:rsidR="001B37D2">
        <w:rPr>
          <w:rFonts w:ascii="Times New Roman" w:eastAsia="Calibri" w:hAnsi="Times New Roman" w:cs="Times New Roman"/>
          <w:sz w:val="28"/>
          <w:szCs w:val="28"/>
        </w:rPr>
        <w:t>а</w:t>
      </w:r>
      <w:r w:rsidR="001B37D2" w:rsidRPr="001B37D2">
        <w:rPr>
          <w:rFonts w:ascii="Times New Roman" w:eastAsia="Calibri" w:hAnsi="Times New Roman" w:cs="Times New Roman"/>
          <w:sz w:val="28"/>
          <w:szCs w:val="28"/>
        </w:rPr>
        <w:t>ктуализируется основание предоставления субсидий</w:t>
      </w:r>
      <w:r w:rsidR="001B37D2">
        <w:rPr>
          <w:rFonts w:ascii="Times New Roman" w:eastAsia="Calibri" w:hAnsi="Times New Roman" w:cs="Times New Roman"/>
          <w:sz w:val="28"/>
          <w:szCs w:val="28"/>
        </w:rPr>
        <w:t>,</w:t>
      </w:r>
      <w:r w:rsidR="001B37D2" w:rsidRPr="001B37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37D2" w:rsidRPr="00853DA5">
        <w:rPr>
          <w:rFonts w:ascii="Times New Roman" w:eastAsia="Calibri" w:hAnsi="Times New Roman" w:cs="Times New Roman"/>
          <w:sz w:val="28"/>
          <w:szCs w:val="28"/>
        </w:rPr>
        <w:t>а также:</w:t>
      </w:r>
    </w:p>
    <w:p w:rsidR="001B37D2" w:rsidRPr="00853DA5" w:rsidRDefault="001B37D2" w:rsidP="001B37D2">
      <w:pPr>
        <w:pStyle w:val="af0"/>
        <w:suppressAutoHyphens/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DA5">
        <w:rPr>
          <w:rFonts w:ascii="Times New Roman" w:eastAsia="Calibri" w:hAnsi="Times New Roman" w:cs="Times New Roman"/>
          <w:sz w:val="28"/>
          <w:szCs w:val="28"/>
        </w:rPr>
        <w:t>актуализируются и уточняются запрашиваемые документы, которые представляются организаци</w:t>
      </w:r>
      <w:r>
        <w:rPr>
          <w:rFonts w:ascii="Times New Roman" w:eastAsia="Calibri" w:hAnsi="Times New Roman" w:cs="Times New Roman"/>
          <w:sz w:val="28"/>
          <w:szCs w:val="28"/>
        </w:rPr>
        <w:t>ями</w:t>
      </w:r>
      <w:r w:rsidRPr="00853DA5">
        <w:rPr>
          <w:rFonts w:ascii="Times New Roman" w:eastAsia="Calibri" w:hAnsi="Times New Roman" w:cs="Times New Roman"/>
          <w:sz w:val="28"/>
          <w:szCs w:val="28"/>
        </w:rPr>
        <w:t xml:space="preserve"> в рамках отбора на право получения субсиди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853DA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B37D2" w:rsidRPr="00853DA5" w:rsidRDefault="001B37D2" w:rsidP="001B37D2">
      <w:pPr>
        <w:pStyle w:val="af0"/>
        <w:suppressAutoHyphens/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53DA5">
        <w:rPr>
          <w:rFonts w:ascii="Times New Roman" w:eastAsia="Calibri" w:hAnsi="Times New Roman" w:cs="Times New Roman"/>
          <w:sz w:val="28"/>
          <w:szCs w:val="28"/>
        </w:rPr>
        <w:t>вводится пункт, в соответствии с которым основные средства, приобретённые с использованием субсидии, не подлежат продаже, дарению, передаче в аренду, пользование другим лицам, обмену или взносу в виде пая, вклада или отчуждению иным образом в соответствии с законодательством Российской Федерации в течение 5 лет с момента их постановки на балансовый учёт организации;</w:t>
      </w:r>
      <w:proofErr w:type="gramEnd"/>
    </w:p>
    <w:p w:rsidR="001B37D2" w:rsidRPr="00853DA5" w:rsidRDefault="001B37D2" w:rsidP="001B37D2">
      <w:pPr>
        <w:pStyle w:val="af0"/>
        <w:suppressAutoHyphens/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DA5">
        <w:rPr>
          <w:rFonts w:ascii="Times New Roman" w:eastAsia="Calibri" w:hAnsi="Times New Roman" w:cs="Times New Roman"/>
          <w:sz w:val="28"/>
          <w:szCs w:val="28"/>
        </w:rPr>
        <w:t>исключается су</w:t>
      </w:r>
      <w:r w:rsidR="00FD2AC1">
        <w:rPr>
          <w:rFonts w:ascii="Times New Roman" w:eastAsia="Calibri" w:hAnsi="Times New Roman" w:cs="Times New Roman"/>
          <w:sz w:val="28"/>
          <w:szCs w:val="28"/>
        </w:rPr>
        <w:t>бсидирование арендных платежей</w:t>
      </w:r>
      <w:r w:rsidRPr="00853D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3DD8" w:rsidRDefault="00243522" w:rsidP="00515D88">
      <w:pPr>
        <w:tabs>
          <w:tab w:val="left" w:pos="0"/>
        </w:tabs>
        <w:ind w:firstLine="567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000097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соответствует принципам правового регулирования, так как разработан в соответствии с действующим законодательством и согласуется </w:t>
      </w:r>
      <w:r w:rsidR="00B85416">
        <w:rPr>
          <w:sz w:val="28"/>
          <w:szCs w:val="28"/>
        </w:rPr>
        <w:t>в</w:t>
      </w:r>
      <w:r>
        <w:rPr>
          <w:sz w:val="28"/>
          <w:szCs w:val="28"/>
        </w:rPr>
        <w:t xml:space="preserve"> указанно</w:t>
      </w:r>
      <w:r w:rsidR="00B85416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780F84">
        <w:rPr>
          <w:rFonts w:eastAsia="Arial Unicode MS"/>
          <w:sz w:val="28"/>
          <w:szCs w:val="28"/>
        </w:rPr>
        <w:t>постановлением Правительства Удмуртской Республики от 24 января 2003 года № 100 «О Регламенте Правительства Удмуртской Республики»</w:t>
      </w:r>
      <w:r>
        <w:rPr>
          <w:rFonts w:eastAsia="Arial Unicode MS"/>
          <w:sz w:val="28"/>
          <w:szCs w:val="28"/>
        </w:rPr>
        <w:t xml:space="preserve"> </w:t>
      </w:r>
      <w:r w:rsidR="00B85416">
        <w:rPr>
          <w:rFonts w:eastAsia="Arial Unicode MS"/>
          <w:sz w:val="28"/>
          <w:szCs w:val="28"/>
        </w:rPr>
        <w:t>порядке</w:t>
      </w:r>
      <w:r>
        <w:rPr>
          <w:rFonts w:eastAsia="Arial Unicode MS"/>
          <w:sz w:val="28"/>
          <w:szCs w:val="28"/>
        </w:rPr>
        <w:t>.</w:t>
      </w:r>
      <w:r w:rsidR="00DA2FF8">
        <w:rPr>
          <w:rFonts w:eastAsia="Arial Unicode MS"/>
          <w:sz w:val="28"/>
          <w:szCs w:val="28"/>
        </w:rPr>
        <w:t xml:space="preserve"> Оценка регулирующего воздействия проведена в соответствии с </w:t>
      </w:r>
      <w:r w:rsidR="00DA2FF8" w:rsidRPr="00780F84">
        <w:rPr>
          <w:rFonts w:eastAsia="Arial Unicode MS"/>
          <w:sz w:val="28"/>
          <w:szCs w:val="28"/>
        </w:rPr>
        <w:t xml:space="preserve">постановлением Правительства Удмуртской Республики от </w:t>
      </w:r>
      <w:r w:rsidR="00DA2FF8">
        <w:rPr>
          <w:rFonts w:eastAsia="Arial Unicode MS"/>
          <w:sz w:val="28"/>
          <w:szCs w:val="28"/>
        </w:rPr>
        <w:t>3</w:t>
      </w:r>
      <w:r w:rsidR="00DA2FF8" w:rsidRPr="00780F84">
        <w:rPr>
          <w:rFonts w:eastAsia="Arial Unicode MS"/>
          <w:sz w:val="28"/>
          <w:szCs w:val="28"/>
        </w:rPr>
        <w:t xml:space="preserve"> </w:t>
      </w:r>
      <w:r w:rsidR="00DA2FF8">
        <w:rPr>
          <w:rFonts w:eastAsia="Arial Unicode MS"/>
          <w:sz w:val="28"/>
          <w:szCs w:val="28"/>
        </w:rPr>
        <w:t>декаб</w:t>
      </w:r>
      <w:r w:rsidR="00DA2FF8" w:rsidRPr="00780F84">
        <w:rPr>
          <w:rFonts w:eastAsia="Arial Unicode MS"/>
          <w:sz w:val="28"/>
          <w:szCs w:val="28"/>
        </w:rPr>
        <w:t>ря 20</w:t>
      </w:r>
      <w:r w:rsidR="00DA2FF8">
        <w:rPr>
          <w:rFonts w:eastAsia="Arial Unicode MS"/>
          <w:sz w:val="28"/>
          <w:szCs w:val="28"/>
        </w:rPr>
        <w:t>12</w:t>
      </w:r>
      <w:r w:rsidR="00DA2FF8" w:rsidRPr="00780F84">
        <w:rPr>
          <w:rFonts w:eastAsia="Arial Unicode MS"/>
          <w:sz w:val="28"/>
          <w:szCs w:val="28"/>
        </w:rPr>
        <w:t xml:space="preserve"> года № </w:t>
      </w:r>
      <w:r w:rsidR="00DA2FF8">
        <w:rPr>
          <w:rFonts w:eastAsia="Arial Unicode MS"/>
          <w:sz w:val="28"/>
          <w:szCs w:val="28"/>
        </w:rPr>
        <w:t>526</w:t>
      </w:r>
      <w:r w:rsidR="00DA2FF8" w:rsidRPr="00780F84">
        <w:rPr>
          <w:rFonts w:eastAsia="Arial Unicode MS"/>
          <w:sz w:val="28"/>
          <w:szCs w:val="28"/>
        </w:rPr>
        <w:t xml:space="preserve"> «О</w:t>
      </w:r>
      <w:r w:rsidR="000F2BB4">
        <w:rPr>
          <w:rFonts w:eastAsia="Arial Unicode MS"/>
          <w:sz w:val="28"/>
          <w:szCs w:val="28"/>
        </w:rPr>
        <w:t>б</w:t>
      </w:r>
      <w:r w:rsidR="00DA2FF8" w:rsidRPr="00780F84">
        <w:rPr>
          <w:rFonts w:eastAsia="Arial Unicode MS"/>
          <w:sz w:val="28"/>
          <w:szCs w:val="28"/>
        </w:rPr>
        <w:t xml:space="preserve"> </w:t>
      </w:r>
      <w:r w:rsidR="000F2BB4">
        <w:rPr>
          <w:rFonts w:eastAsia="Arial Unicode MS"/>
          <w:sz w:val="28"/>
          <w:szCs w:val="28"/>
        </w:rPr>
        <w:t xml:space="preserve">утверждении </w:t>
      </w:r>
      <w:proofErr w:type="gramStart"/>
      <w:r w:rsidR="000F2BB4">
        <w:rPr>
          <w:rFonts w:eastAsia="Arial Unicode MS"/>
          <w:sz w:val="28"/>
          <w:szCs w:val="28"/>
        </w:rPr>
        <w:t>порядка проведения процедуры оценки регулирующего воздействия</w:t>
      </w:r>
      <w:proofErr w:type="gramEnd"/>
      <w:r w:rsidR="000F2BB4">
        <w:rPr>
          <w:rFonts w:eastAsia="Arial Unicode MS"/>
          <w:sz w:val="28"/>
          <w:szCs w:val="28"/>
        </w:rPr>
        <w:t xml:space="preserve"> в </w:t>
      </w:r>
      <w:r w:rsidR="000F2BB4" w:rsidRPr="00780F84">
        <w:rPr>
          <w:rFonts w:eastAsia="Arial Unicode MS"/>
          <w:sz w:val="28"/>
          <w:szCs w:val="28"/>
        </w:rPr>
        <w:t>Удмуртской Республик</w:t>
      </w:r>
      <w:r w:rsidR="000F2BB4">
        <w:rPr>
          <w:rFonts w:eastAsia="Arial Unicode MS"/>
          <w:sz w:val="28"/>
          <w:szCs w:val="28"/>
        </w:rPr>
        <w:t>е</w:t>
      </w:r>
      <w:r w:rsidR="00DA2FF8" w:rsidRPr="00780F84">
        <w:rPr>
          <w:rFonts w:eastAsia="Arial Unicode MS"/>
          <w:sz w:val="28"/>
          <w:szCs w:val="28"/>
        </w:rPr>
        <w:t>»</w:t>
      </w:r>
      <w:r w:rsidR="000F2BB4">
        <w:rPr>
          <w:rFonts w:eastAsia="Arial Unicode MS"/>
          <w:sz w:val="28"/>
          <w:szCs w:val="28"/>
        </w:rPr>
        <w:t>.</w:t>
      </w:r>
    </w:p>
    <w:p w:rsidR="00243522" w:rsidRDefault="00F614BD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соответствует </w:t>
      </w:r>
      <w:r w:rsidRPr="00F614BD">
        <w:rPr>
          <w:sz w:val="28"/>
          <w:szCs w:val="28"/>
        </w:rPr>
        <w:t>целям и приоритетным задачам социально-экономического развития Удмуртской Республики</w:t>
      </w:r>
      <w:r>
        <w:rPr>
          <w:sz w:val="28"/>
          <w:szCs w:val="28"/>
        </w:rPr>
        <w:t>:</w:t>
      </w:r>
    </w:p>
    <w:p w:rsidR="00D427C4" w:rsidRDefault="00D427C4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диверсификация экономики: модернизация традиционных секторов специализации;</w:t>
      </w:r>
    </w:p>
    <w:p w:rsidR="00F614BD" w:rsidRDefault="00AD2DD5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перспективного развития конкурентоспособной промышленности;</w:t>
      </w:r>
    </w:p>
    <w:p w:rsidR="00AD2DD5" w:rsidRDefault="00ED37BD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создание условий для диверсификации экономики с целью повышения её конкурентоспособности;</w:t>
      </w:r>
    </w:p>
    <w:p w:rsidR="00ED37BD" w:rsidRDefault="000305F0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использования ресурсов.</w:t>
      </w:r>
    </w:p>
    <w:p w:rsidR="000B70E1" w:rsidRDefault="000B70E1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036830" w:rsidRPr="00036830" w:rsidRDefault="009D1F68" w:rsidP="00036830">
      <w:pPr>
        <w:numPr>
          <w:ilvl w:val="0"/>
          <w:numId w:val="2"/>
        </w:numPr>
        <w:ind w:right="-2" w:hanging="578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</w:t>
      </w:r>
      <w:r w:rsidR="00036830">
        <w:rPr>
          <w:sz w:val="28"/>
          <w:szCs w:val="28"/>
        </w:rPr>
        <w:t xml:space="preserve"> </w:t>
      </w:r>
      <w:r w:rsidR="00036830" w:rsidRPr="00036830">
        <w:rPr>
          <w:sz w:val="28"/>
          <w:szCs w:val="28"/>
        </w:rPr>
        <w:t>возможности дости</w:t>
      </w:r>
      <w:r>
        <w:rPr>
          <w:sz w:val="28"/>
          <w:szCs w:val="28"/>
        </w:rPr>
        <w:t>жения</w:t>
      </w:r>
      <w:r w:rsidR="00036830" w:rsidRPr="00036830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="00036830" w:rsidRPr="00036830">
        <w:rPr>
          <w:sz w:val="28"/>
          <w:szCs w:val="28"/>
        </w:rPr>
        <w:t xml:space="preserve"> с помощью вариантов, связанных с отменой государственного регулирования, заменой государственного регулирования информационными, организационными или иными правовыми способами решения проблемы, заменой действующего государственного регулирования более мягкими формами регулирования, оптимизацией действующего государственного регулирования</w:t>
      </w:r>
    </w:p>
    <w:p w:rsidR="00EA2CF8" w:rsidRDefault="00EA2CF8" w:rsidP="003C6231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036830" w:rsidRDefault="00BE7AD9" w:rsidP="003C6231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является </w:t>
      </w:r>
      <w:r w:rsidR="003C6231" w:rsidRPr="00036830">
        <w:rPr>
          <w:sz w:val="28"/>
          <w:szCs w:val="28"/>
        </w:rPr>
        <w:t>оптимизацией действующего государственного регулирования</w:t>
      </w:r>
      <w:r w:rsidR="003C6231">
        <w:rPr>
          <w:sz w:val="28"/>
          <w:szCs w:val="28"/>
        </w:rPr>
        <w:t>, так как</w:t>
      </w:r>
      <w:r w:rsidR="006060F4">
        <w:rPr>
          <w:sz w:val="28"/>
          <w:szCs w:val="28"/>
        </w:rPr>
        <w:t>:</w:t>
      </w:r>
    </w:p>
    <w:p w:rsidR="006060F4" w:rsidRPr="00853DA5" w:rsidRDefault="006060F4" w:rsidP="006060F4">
      <w:pPr>
        <w:pStyle w:val="af0"/>
        <w:suppressAutoHyphens/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B37D2">
        <w:rPr>
          <w:rFonts w:ascii="Times New Roman" w:eastAsia="Calibri" w:hAnsi="Times New Roman" w:cs="Times New Roman"/>
          <w:sz w:val="28"/>
          <w:szCs w:val="28"/>
        </w:rPr>
        <w:t>ктуализируется основание предоставления субсидий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060F4" w:rsidRPr="00853DA5" w:rsidRDefault="006060F4" w:rsidP="006060F4">
      <w:pPr>
        <w:pStyle w:val="af0"/>
        <w:suppressAutoHyphens/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DA5">
        <w:rPr>
          <w:rFonts w:ascii="Times New Roman" w:eastAsia="Calibri" w:hAnsi="Times New Roman" w:cs="Times New Roman"/>
          <w:sz w:val="28"/>
          <w:szCs w:val="28"/>
        </w:rPr>
        <w:t>актуализируются и уточняются запрашиваемые документы, которые представляются организаци</w:t>
      </w:r>
      <w:r>
        <w:rPr>
          <w:rFonts w:ascii="Times New Roman" w:eastAsia="Calibri" w:hAnsi="Times New Roman" w:cs="Times New Roman"/>
          <w:sz w:val="28"/>
          <w:szCs w:val="28"/>
        </w:rPr>
        <w:t>ями</w:t>
      </w:r>
      <w:r w:rsidRPr="00853DA5">
        <w:rPr>
          <w:rFonts w:ascii="Times New Roman" w:eastAsia="Calibri" w:hAnsi="Times New Roman" w:cs="Times New Roman"/>
          <w:sz w:val="28"/>
          <w:szCs w:val="28"/>
        </w:rPr>
        <w:t xml:space="preserve"> в рамках отбора на право получения субсиди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853DA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060F4" w:rsidRPr="00853DA5" w:rsidRDefault="006060F4" w:rsidP="006060F4">
      <w:pPr>
        <w:pStyle w:val="af0"/>
        <w:suppressAutoHyphens/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53DA5">
        <w:rPr>
          <w:rFonts w:ascii="Times New Roman" w:eastAsia="Calibri" w:hAnsi="Times New Roman" w:cs="Times New Roman"/>
          <w:sz w:val="28"/>
          <w:szCs w:val="28"/>
        </w:rPr>
        <w:t>вводится пункт, в соответствии с которым основные средства, приобретённые с использованием субсидии, не подлежат продаже, дарению, передаче в аренду, пользование другим лицам, обмену или взносу в виде пая, вклада или отчуждению иным образом в соответствии с законодательством Российской Федерации в течение 5 лет с момента их постановки на балансовый учёт организации;</w:t>
      </w:r>
      <w:proofErr w:type="gramEnd"/>
    </w:p>
    <w:p w:rsidR="006060F4" w:rsidRDefault="006060F4" w:rsidP="006060F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53DA5">
        <w:rPr>
          <w:rFonts w:eastAsia="Calibri"/>
          <w:sz w:val="28"/>
          <w:szCs w:val="28"/>
        </w:rPr>
        <w:t>исключается су</w:t>
      </w:r>
      <w:r>
        <w:rPr>
          <w:rFonts w:eastAsia="Calibri"/>
          <w:sz w:val="28"/>
          <w:szCs w:val="28"/>
        </w:rPr>
        <w:t xml:space="preserve">бсидирование </w:t>
      </w:r>
      <w:r w:rsidR="00F30507">
        <w:rPr>
          <w:rFonts w:eastAsia="Calibri"/>
          <w:sz w:val="28"/>
          <w:szCs w:val="28"/>
        </w:rPr>
        <w:t>арендных платежей</w:t>
      </w:r>
      <w:r w:rsidRPr="00853DA5">
        <w:rPr>
          <w:rFonts w:eastAsia="Calibri"/>
          <w:sz w:val="28"/>
          <w:szCs w:val="28"/>
        </w:rPr>
        <w:t>.</w:t>
      </w:r>
    </w:p>
    <w:p w:rsidR="008A2351" w:rsidRDefault="008A2351" w:rsidP="003C6231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C13EBD" w:rsidRPr="00053C4E" w:rsidRDefault="00C13EBD" w:rsidP="00C13EBD">
      <w:pPr>
        <w:numPr>
          <w:ilvl w:val="0"/>
          <w:numId w:val="2"/>
        </w:numPr>
        <w:ind w:right="-2" w:hanging="578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Консультации</w:t>
      </w:r>
    </w:p>
    <w:p w:rsidR="00EA2CF8" w:rsidRDefault="00EA2CF8" w:rsidP="003C6231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2612C4" w:rsidRDefault="002612C4" w:rsidP="002612C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</w:t>
      </w:r>
      <w:r w:rsidRPr="00EA27A4">
        <w:rPr>
          <w:sz w:val="28"/>
          <w:szCs w:val="28"/>
        </w:rPr>
        <w:t xml:space="preserve"> учёта мнения субъектов предпринимательской и инвестиционной деятельности, социально ориентированных некоммерческих организаций и иных заинтересованных лиц в процессе оценки регулирующего воздействия с </w:t>
      </w:r>
      <w:r>
        <w:rPr>
          <w:sz w:val="28"/>
          <w:szCs w:val="28"/>
        </w:rPr>
        <w:t>10</w:t>
      </w:r>
      <w:r w:rsidRPr="000C7D0F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0C7D0F">
        <w:rPr>
          <w:sz w:val="28"/>
          <w:szCs w:val="28"/>
        </w:rPr>
        <w:t xml:space="preserve"> 2014 года </w:t>
      </w:r>
      <w:r>
        <w:rPr>
          <w:sz w:val="28"/>
          <w:szCs w:val="28"/>
        </w:rPr>
        <w:t>по</w:t>
      </w:r>
      <w:r w:rsidRPr="000C7D0F">
        <w:rPr>
          <w:sz w:val="28"/>
          <w:szCs w:val="28"/>
        </w:rPr>
        <w:t xml:space="preserve"> </w:t>
      </w:r>
      <w:r>
        <w:rPr>
          <w:sz w:val="28"/>
          <w:szCs w:val="28"/>
        </w:rPr>
        <w:t>25 сентября</w:t>
      </w:r>
      <w:r w:rsidRPr="000C7D0F">
        <w:rPr>
          <w:sz w:val="28"/>
          <w:szCs w:val="28"/>
        </w:rPr>
        <w:t xml:space="preserve"> 2014 года</w:t>
      </w:r>
      <w:r w:rsidRPr="00EA27A4">
        <w:rPr>
          <w:sz w:val="28"/>
          <w:szCs w:val="28"/>
        </w:rPr>
        <w:t xml:space="preserve"> проведены публичные консультации по </w:t>
      </w:r>
      <w:r>
        <w:rPr>
          <w:sz w:val="28"/>
          <w:szCs w:val="28"/>
        </w:rPr>
        <w:t>П</w:t>
      </w:r>
      <w:r w:rsidRPr="00EA27A4">
        <w:rPr>
          <w:sz w:val="28"/>
          <w:szCs w:val="28"/>
        </w:rPr>
        <w:t xml:space="preserve">роекту постановления. На официальном сайте </w:t>
      </w:r>
      <w:r w:rsidR="00561A33">
        <w:rPr>
          <w:sz w:val="28"/>
          <w:szCs w:val="28"/>
        </w:rPr>
        <w:t>Министерства промышленности и энергетики Удмуртской Республики</w:t>
      </w:r>
      <w:r>
        <w:rPr>
          <w:sz w:val="28"/>
          <w:szCs w:val="28"/>
        </w:rPr>
        <w:t xml:space="preserve"> </w:t>
      </w:r>
      <w:r w:rsidRPr="00EA27A4">
        <w:rPr>
          <w:sz w:val="28"/>
          <w:szCs w:val="28"/>
        </w:rPr>
        <w:t>и в информационно-телеком</w:t>
      </w:r>
      <w:r>
        <w:rPr>
          <w:sz w:val="28"/>
          <w:szCs w:val="28"/>
        </w:rPr>
        <w:t xml:space="preserve">муникационной сети «Интернет» </w:t>
      </w:r>
      <w:r w:rsidRPr="00EA27A4">
        <w:rPr>
          <w:sz w:val="28"/>
          <w:szCs w:val="28"/>
        </w:rPr>
        <w:t>размещены</w:t>
      </w:r>
      <w:r>
        <w:rPr>
          <w:sz w:val="28"/>
          <w:szCs w:val="28"/>
        </w:rPr>
        <w:t>:</w:t>
      </w:r>
    </w:p>
    <w:p w:rsidR="002612C4" w:rsidRDefault="002612C4" w:rsidP="002612C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A27A4">
        <w:rPr>
          <w:sz w:val="28"/>
          <w:szCs w:val="28"/>
        </w:rPr>
        <w:t>уведомление о проведении публичных консультаций</w:t>
      </w:r>
      <w:r>
        <w:rPr>
          <w:sz w:val="28"/>
          <w:szCs w:val="28"/>
        </w:rPr>
        <w:t>;</w:t>
      </w:r>
    </w:p>
    <w:p w:rsidR="002612C4" w:rsidRDefault="002612C4" w:rsidP="002612C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A27A4">
        <w:rPr>
          <w:sz w:val="28"/>
          <w:szCs w:val="28"/>
        </w:rPr>
        <w:t>перечень вопросов, обсуждаемы</w:t>
      </w:r>
      <w:r>
        <w:rPr>
          <w:sz w:val="28"/>
          <w:szCs w:val="28"/>
        </w:rPr>
        <w:t>х в ходе публичных консультаций;</w:t>
      </w:r>
    </w:p>
    <w:p w:rsidR="002612C4" w:rsidRDefault="002612C4" w:rsidP="002612C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постановления;</w:t>
      </w:r>
    </w:p>
    <w:p w:rsidR="002612C4" w:rsidRPr="00EA27A4" w:rsidRDefault="002612C4" w:rsidP="002612C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записка.</w:t>
      </w:r>
    </w:p>
    <w:p w:rsidR="002612C4" w:rsidRPr="00EA27A4" w:rsidRDefault="002612C4" w:rsidP="002612C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A27A4">
        <w:rPr>
          <w:sz w:val="28"/>
          <w:szCs w:val="28"/>
        </w:rPr>
        <w:t>аинтересованны</w:t>
      </w:r>
      <w:r>
        <w:rPr>
          <w:sz w:val="28"/>
          <w:szCs w:val="28"/>
        </w:rPr>
        <w:t>е</w:t>
      </w:r>
      <w:r w:rsidRPr="00EA27A4">
        <w:rPr>
          <w:sz w:val="28"/>
          <w:szCs w:val="28"/>
        </w:rPr>
        <w:t xml:space="preserve"> сторон</w:t>
      </w:r>
      <w:r>
        <w:rPr>
          <w:sz w:val="28"/>
          <w:szCs w:val="28"/>
        </w:rPr>
        <w:t>ы</w:t>
      </w:r>
      <w:r w:rsidRPr="00EA27A4">
        <w:rPr>
          <w:sz w:val="28"/>
          <w:szCs w:val="28"/>
        </w:rPr>
        <w:t xml:space="preserve"> - организаци</w:t>
      </w:r>
      <w:r>
        <w:rPr>
          <w:sz w:val="28"/>
          <w:szCs w:val="28"/>
        </w:rPr>
        <w:t>и</w:t>
      </w:r>
      <w:r w:rsidRPr="00EA27A4">
        <w:rPr>
          <w:sz w:val="28"/>
          <w:szCs w:val="28"/>
        </w:rPr>
        <w:t xml:space="preserve"> Общества слепых </w:t>
      </w:r>
      <w:r>
        <w:rPr>
          <w:sz w:val="28"/>
          <w:szCs w:val="28"/>
        </w:rPr>
        <w:t>ООО «Глазов. Электрон», ООО «Сарапульское предприятие «</w:t>
      </w:r>
      <w:proofErr w:type="spellStart"/>
      <w:r>
        <w:rPr>
          <w:sz w:val="28"/>
          <w:szCs w:val="28"/>
        </w:rPr>
        <w:t>Промтехника</w:t>
      </w:r>
      <w:proofErr w:type="spellEnd"/>
      <w:r>
        <w:rPr>
          <w:sz w:val="28"/>
          <w:szCs w:val="28"/>
        </w:rPr>
        <w:t xml:space="preserve">» и ООО «Ижевское предприятие «Спутник» имени </w:t>
      </w:r>
      <w:proofErr w:type="spellStart"/>
      <w:r>
        <w:rPr>
          <w:sz w:val="28"/>
          <w:szCs w:val="28"/>
        </w:rPr>
        <w:t>Исанко</w:t>
      </w:r>
      <w:proofErr w:type="spellEnd"/>
      <w:r>
        <w:rPr>
          <w:sz w:val="28"/>
          <w:szCs w:val="28"/>
        </w:rPr>
        <w:t xml:space="preserve"> Е.М.» своевременно проинформированы о проведении публичных консультаций</w:t>
      </w:r>
      <w:r w:rsidRPr="00EA27A4">
        <w:rPr>
          <w:sz w:val="28"/>
          <w:szCs w:val="28"/>
        </w:rPr>
        <w:t>.</w:t>
      </w:r>
    </w:p>
    <w:p w:rsidR="002612C4" w:rsidRPr="00EA27A4" w:rsidRDefault="002612C4" w:rsidP="002612C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A27A4">
        <w:rPr>
          <w:sz w:val="28"/>
          <w:szCs w:val="28"/>
        </w:rPr>
        <w:t xml:space="preserve">По </w:t>
      </w:r>
      <w:r w:rsidR="00F723D2">
        <w:rPr>
          <w:sz w:val="28"/>
          <w:szCs w:val="28"/>
        </w:rPr>
        <w:t>итогам</w:t>
      </w:r>
      <w:r w:rsidRPr="00EA27A4">
        <w:rPr>
          <w:sz w:val="28"/>
          <w:szCs w:val="28"/>
        </w:rPr>
        <w:t xml:space="preserve"> консультаций </w:t>
      </w:r>
      <w:r w:rsidR="00C83B89">
        <w:rPr>
          <w:sz w:val="28"/>
          <w:szCs w:val="28"/>
        </w:rPr>
        <w:t xml:space="preserve">от </w:t>
      </w:r>
      <w:r w:rsidRPr="00EA27A4">
        <w:rPr>
          <w:sz w:val="28"/>
          <w:szCs w:val="28"/>
        </w:rPr>
        <w:t>заинтересованны</w:t>
      </w:r>
      <w:r w:rsidR="00C83B89">
        <w:rPr>
          <w:sz w:val="28"/>
          <w:szCs w:val="28"/>
        </w:rPr>
        <w:t>х</w:t>
      </w:r>
      <w:r w:rsidRPr="00EA27A4">
        <w:rPr>
          <w:sz w:val="28"/>
          <w:szCs w:val="28"/>
        </w:rPr>
        <w:t xml:space="preserve"> сторон</w:t>
      </w:r>
      <w:r w:rsidR="00C83B89">
        <w:rPr>
          <w:sz w:val="28"/>
          <w:szCs w:val="28"/>
        </w:rPr>
        <w:t xml:space="preserve"> предложений и замечаний не поступало</w:t>
      </w:r>
      <w:r w:rsidRPr="00EA27A4">
        <w:rPr>
          <w:sz w:val="28"/>
          <w:szCs w:val="28"/>
        </w:rPr>
        <w:t>.</w:t>
      </w:r>
    </w:p>
    <w:p w:rsidR="002612C4" w:rsidRPr="00EA27A4" w:rsidRDefault="002612C4" w:rsidP="002612C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A27A4">
        <w:rPr>
          <w:sz w:val="28"/>
          <w:szCs w:val="28"/>
        </w:rPr>
        <w:lastRenderedPageBreak/>
        <w:t xml:space="preserve">Отчет </w:t>
      </w:r>
      <w:r w:rsidR="00F723D2">
        <w:rPr>
          <w:sz w:val="28"/>
          <w:szCs w:val="28"/>
        </w:rPr>
        <w:t>о</w:t>
      </w:r>
      <w:r w:rsidRPr="00EA27A4">
        <w:rPr>
          <w:sz w:val="28"/>
          <w:szCs w:val="28"/>
        </w:rPr>
        <w:t xml:space="preserve"> результат</w:t>
      </w:r>
      <w:r w:rsidR="00F723D2">
        <w:rPr>
          <w:sz w:val="28"/>
          <w:szCs w:val="28"/>
        </w:rPr>
        <w:t>ах</w:t>
      </w:r>
      <w:r w:rsidRPr="00EA27A4">
        <w:rPr>
          <w:sz w:val="28"/>
          <w:szCs w:val="28"/>
        </w:rPr>
        <w:t xml:space="preserve"> проведен</w:t>
      </w:r>
      <w:r w:rsidR="00F723D2">
        <w:rPr>
          <w:sz w:val="28"/>
          <w:szCs w:val="28"/>
        </w:rPr>
        <w:t>ия</w:t>
      </w:r>
      <w:r w:rsidRPr="00EA27A4">
        <w:rPr>
          <w:sz w:val="28"/>
          <w:szCs w:val="28"/>
        </w:rPr>
        <w:t xml:space="preserve"> </w:t>
      </w:r>
      <w:r w:rsidR="00F723D2">
        <w:rPr>
          <w:sz w:val="28"/>
          <w:szCs w:val="28"/>
        </w:rPr>
        <w:t xml:space="preserve">публичных консультаций </w:t>
      </w:r>
      <w:r w:rsidRPr="00EA27A4">
        <w:rPr>
          <w:sz w:val="28"/>
          <w:szCs w:val="28"/>
        </w:rPr>
        <w:t xml:space="preserve">в целях оценки регулирующего воздействия </w:t>
      </w:r>
      <w:r w:rsidR="00F723D2">
        <w:rPr>
          <w:sz w:val="28"/>
          <w:szCs w:val="28"/>
        </w:rPr>
        <w:t>Проекта постановления</w:t>
      </w:r>
      <w:r>
        <w:rPr>
          <w:sz w:val="28"/>
          <w:szCs w:val="28"/>
        </w:rPr>
        <w:t xml:space="preserve"> </w:t>
      </w:r>
      <w:r w:rsidRPr="00EA27A4">
        <w:rPr>
          <w:sz w:val="28"/>
          <w:szCs w:val="28"/>
        </w:rPr>
        <w:t>прилага</w:t>
      </w:r>
      <w:r w:rsidR="00F723D2">
        <w:rPr>
          <w:sz w:val="28"/>
          <w:szCs w:val="28"/>
        </w:rPr>
        <w:t>е</w:t>
      </w:r>
      <w:r w:rsidRPr="00EA27A4">
        <w:rPr>
          <w:sz w:val="28"/>
          <w:szCs w:val="28"/>
        </w:rPr>
        <w:t>тся.</w:t>
      </w:r>
    </w:p>
    <w:p w:rsidR="00036830" w:rsidRDefault="00036830" w:rsidP="00FD2AFD">
      <w:pPr>
        <w:tabs>
          <w:tab w:val="left" w:pos="0"/>
        </w:tabs>
        <w:jc w:val="both"/>
        <w:rPr>
          <w:sz w:val="28"/>
          <w:szCs w:val="28"/>
        </w:rPr>
      </w:pPr>
    </w:p>
    <w:p w:rsidR="002F4010" w:rsidRPr="002F4010" w:rsidRDefault="002F4010" w:rsidP="002F4010">
      <w:pPr>
        <w:numPr>
          <w:ilvl w:val="0"/>
          <w:numId w:val="2"/>
        </w:numPr>
        <w:ind w:right="-2" w:hanging="578"/>
        <w:jc w:val="center"/>
        <w:rPr>
          <w:sz w:val="28"/>
          <w:szCs w:val="28"/>
        </w:rPr>
      </w:pPr>
      <w:r>
        <w:rPr>
          <w:sz w:val="28"/>
          <w:szCs w:val="28"/>
        </w:rPr>
        <w:t>Подробное описание выгод и издержек государственного регулирования</w:t>
      </w:r>
    </w:p>
    <w:p w:rsidR="00EA2CF8" w:rsidRDefault="00EA2CF8" w:rsidP="00F04A62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04A62" w:rsidRDefault="00F04A62" w:rsidP="00F04A62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Воздействие будет оказано на организации Общества слепых (социальная группа – инвалиды).</w:t>
      </w:r>
    </w:p>
    <w:p w:rsidR="00F30507" w:rsidRDefault="004231D6" w:rsidP="002F4010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результате</w:t>
      </w:r>
      <w:proofErr w:type="gramEnd"/>
      <w:r>
        <w:rPr>
          <w:sz w:val="28"/>
          <w:szCs w:val="28"/>
        </w:rPr>
        <w:t xml:space="preserve"> применения регулирования ожидается активизация предпринимательской деятельности</w:t>
      </w:r>
      <w:r w:rsidR="000F2E59">
        <w:rPr>
          <w:sz w:val="28"/>
          <w:szCs w:val="28"/>
        </w:rPr>
        <w:t>, а также оптимизация затрат</w:t>
      </w:r>
      <w:r w:rsidR="00FA19C2">
        <w:rPr>
          <w:sz w:val="28"/>
          <w:szCs w:val="28"/>
        </w:rPr>
        <w:t xml:space="preserve"> организациями Общества слепых</w:t>
      </w:r>
      <w:r w:rsidR="000F2E59">
        <w:rPr>
          <w:sz w:val="28"/>
          <w:szCs w:val="28"/>
        </w:rPr>
        <w:t>.</w:t>
      </w:r>
    </w:p>
    <w:p w:rsidR="0095360A" w:rsidRDefault="00FA19C2" w:rsidP="002F4010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="009928BD">
        <w:rPr>
          <w:sz w:val="28"/>
          <w:szCs w:val="28"/>
        </w:rPr>
        <w:t xml:space="preserve">отчуждения </w:t>
      </w:r>
      <w:r w:rsidR="00F30507" w:rsidRPr="00853DA5">
        <w:rPr>
          <w:rFonts w:eastAsia="Calibri"/>
          <w:sz w:val="28"/>
          <w:szCs w:val="28"/>
        </w:rPr>
        <w:t xml:space="preserve">в течение 5 лет с момента постановки на балансовый учёт </w:t>
      </w:r>
      <w:r w:rsidR="009928BD" w:rsidRPr="00853DA5">
        <w:rPr>
          <w:rFonts w:eastAsia="Calibri"/>
          <w:sz w:val="28"/>
          <w:szCs w:val="28"/>
        </w:rPr>
        <w:t>приобретённы</w:t>
      </w:r>
      <w:r w:rsidR="009928BD">
        <w:rPr>
          <w:rFonts w:eastAsia="Calibri"/>
          <w:sz w:val="28"/>
          <w:szCs w:val="28"/>
        </w:rPr>
        <w:t>х</w:t>
      </w:r>
      <w:r w:rsidR="009928BD" w:rsidRPr="00853DA5">
        <w:rPr>
          <w:rFonts w:eastAsia="Calibri"/>
          <w:sz w:val="28"/>
          <w:szCs w:val="28"/>
        </w:rPr>
        <w:t xml:space="preserve"> с использованием субсидии</w:t>
      </w:r>
      <w:r w:rsidR="009928BD">
        <w:rPr>
          <w:sz w:val="28"/>
          <w:szCs w:val="28"/>
        </w:rPr>
        <w:t xml:space="preserve"> </w:t>
      </w:r>
      <w:r w:rsidR="009928BD" w:rsidRPr="00853DA5">
        <w:rPr>
          <w:rFonts w:eastAsia="Calibri"/>
          <w:sz w:val="28"/>
          <w:szCs w:val="28"/>
        </w:rPr>
        <w:t>основны</w:t>
      </w:r>
      <w:r w:rsidR="00F30507">
        <w:rPr>
          <w:rFonts w:eastAsia="Calibri"/>
          <w:sz w:val="28"/>
          <w:szCs w:val="28"/>
        </w:rPr>
        <w:t xml:space="preserve">х </w:t>
      </w:r>
      <w:proofErr w:type="gramStart"/>
      <w:r w:rsidR="00F30507">
        <w:rPr>
          <w:rFonts w:eastAsia="Calibri"/>
          <w:sz w:val="28"/>
          <w:szCs w:val="28"/>
        </w:rPr>
        <w:t>средств</w:t>
      </w:r>
      <w:proofErr w:type="gramEnd"/>
      <w:r w:rsidR="009928BD">
        <w:rPr>
          <w:sz w:val="28"/>
          <w:szCs w:val="28"/>
        </w:rPr>
        <w:t xml:space="preserve"> </w:t>
      </w:r>
      <w:r w:rsidR="004E266C">
        <w:rPr>
          <w:sz w:val="28"/>
          <w:szCs w:val="28"/>
        </w:rPr>
        <w:t>предоставленные субсидии подлежат возврату в бюджет.</w:t>
      </w:r>
      <w:r w:rsidR="006F33E7">
        <w:rPr>
          <w:sz w:val="28"/>
          <w:szCs w:val="28"/>
        </w:rPr>
        <w:t xml:space="preserve"> Количественная оценка негативного воздействия будет соответствовать суммам субсидий, подлежащим возврату в бюджет</w:t>
      </w:r>
      <w:r w:rsidR="00F30507">
        <w:rPr>
          <w:sz w:val="28"/>
          <w:szCs w:val="28"/>
        </w:rPr>
        <w:t>.</w:t>
      </w:r>
      <w:r w:rsidR="00853D16">
        <w:rPr>
          <w:sz w:val="28"/>
          <w:szCs w:val="28"/>
        </w:rPr>
        <w:t xml:space="preserve"> </w:t>
      </w:r>
      <w:r w:rsidR="006F33E7">
        <w:rPr>
          <w:sz w:val="28"/>
          <w:szCs w:val="28"/>
        </w:rPr>
        <w:t xml:space="preserve">Количественная оценка позитивного воздействия </w:t>
      </w:r>
      <w:r w:rsidR="003D6498">
        <w:rPr>
          <w:sz w:val="28"/>
          <w:szCs w:val="28"/>
        </w:rPr>
        <w:t xml:space="preserve">будет соответствовать </w:t>
      </w:r>
      <w:r w:rsidR="005F55E1">
        <w:rPr>
          <w:rFonts w:eastAsia="Calibri"/>
          <w:sz w:val="28"/>
          <w:szCs w:val="28"/>
        </w:rPr>
        <w:t xml:space="preserve">темпам </w:t>
      </w:r>
      <w:r w:rsidR="005F55E1" w:rsidRPr="002824FE">
        <w:rPr>
          <w:rFonts w:eastAsia="Calibri"/>
          <w:sz w:val="28"/>
          <w:szCs w:val="28"/>
        </w:rPr>
        <w:t>роста объём</w:t>
      </w:r>
      <w:r w:rsidR="00D11B5C">
        <w:rPr>
          <w:rFonts w:eastAsia="Calibri"/>
          <w:sz w:val="28"/>
          <w:szCs w:val="28"/>
        </w:rPr>
        <w:t>ов</w:t>
      </w:r>
      <w:r w:rsidR="005F55E1" w:rsidRPr="002824FE">
        <w:rPr>
          <w:rFonts w:eastAsia="Calibri"/>
          <w:sz w:val="28"/>
          <w:szCs w:val="28"/>
        </w:rPr>
        <w:t xml:space="preserve"> отгруженных товаров, работ, услуг</w:t>
      </w:r>
      <w:r w:rsidR="005F55E1">
        <w:rPr>
          <w:rFonts w:eastAsia="Calibri"/>
          <w:sz w:val="28"/>
          <w:szCs w:val="28"/>
        </w:rPr>
        <w:t xml:space="preserve"> организациями Общества слепых</w:t>
      </w:r>
      <w:r w:rsidR="005F55E1">
        <w:rPr>
          <w:sz w:val="28"/>
          <w:szCs w:val="28"/>
        </w:rPr>
        <w:t>.</w:t>
      </w:r>
    </w:p>
    <w:p w:rsidR="000E1C27" w:rsidRDefault="000E1C27" w:rsidP="002F4010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 регулирующего воздействия </w:t>
      </w:r>
      <w:r w:rsidR="007A1D72">
        <w:rPr>
          <w:sz w:val="28"/>
          <w:szCs w:val="28"/>
        </w:rPr>
        <w:t xml:space="preserve">долгосрочный, </w:t>
      </w:r>
      <w:r>
        <w:rPr>
          <w:sz w:val="28"/>
          <w:szCs w:val="28"/>
        </w:rPr>
        <w:t>будет ограничен в случае отсутствия</w:t>
      </w:r>
      <w:r w:rsidR="008D5053">
        <w:rPr>
          <w:sz w:val="28"/>
          <w:szCs w:val="28"/>
        </w:rPr>
        <w:t>/ограничения</w:t>
      </w:r>
      <w:r>
        <w:rPr>
          <w:sz w:val="28"/>
          <w:szCs w:val="28"/>
        </w:rPr>
        <w:t xml:space="preserve"> бюджетных ассигнований на соответствующие цели </w:t>
      </w:r>
      <w:r w:rsidR="006B35F1">
        <w:rPr>
          <w:sz w:val="28"/>
          <w:szCs w:val="28"/>
        </w:rPr>
        <w:t>на текущий финансовый год.</w:t>
      </w:r>
    </w:p>
    <w:p w:rsidR="0095360A" w:rsidRDefault="0095360A" w:rsidP="00FD2AFD">
      <w:pPr>
        <w:tabs>
          <w:tab w:val="left" w:pos="0"/>
        </w:tabs>
        <w:jc w:val="both"/>
        <w:rPr>
          <w:sz w:val="28"/>
          <w:szCs w:val="28"/>
        </w:rPr>
      </w:pPr>
    </w:p>
    <w:p w:rsidR="003B3AB5" w:rsidRPr="002F4010" w:rsidRDefault="003B3AB5" w:rsidP="003B3AB5">
      <w:pPr>
        <w:numPr>
          <w:ilvl w:val="0"/>
          <w:numId w:val="2"/>
        </w:numPr>
        <w:ind w:right="-2" w:hanging="5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Ожидаемые </w:t>
      </w:r>
      <w:r w:rsidR="007D4912" w:rsidRPr="007D4912">
        <w:rPr>
          <w:sz w:val="28"/>
          <w:szCs w:val="28"/>
        </w:rPr>
        <w:t>результаты, риски и ограничения государственного регулирования</w:t>
      </w:r>
    </w:p>
    <w:p w:rsidR="00EA2CF8" w:rsidRDefault="00EA2CF8" w:rsidP="00515F93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3B3AB5" w:rsidRDefault="007D4912" w:rsidP="00515F93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Ожидаемые результаты: </w:t>
      </w:r>
      <w:r w:rsidR="00103260">
        <w:rPr>
          <w:sz w:val="28"/>
          <w:szCs w:val="28"/>
        </w:rPr>
        <w:t xml:space="preserve">рост </w:t>
      </w:r>
      <w:r w:rsidR="00103260" w:rsidRPr="00515F93">
        <w:rPr>
          <w:sz w:val="28"/>
          <w:szCs w:val="28"/>
        </w:rPr>
        <w:t>объём</w:t>
      </w:r>
      <w:r w:rsidR="005D6881">
        <w:rPr>
          <w:sz w:val="28"/>
          <w:szCs w:val="28"/>
        </w:rPr>
        <w:t>ов</w:t>
      </w:r>
      <w:r w:rsidR="00103260" w:rsidRPr="00515F93">
        <w:rPr>
          <w:sz w:val="28"/>
          <w:szCs w:val="28"/>
        </w:rPr>
        <w:t xml:space="preserve"> отгруженных товаров, работ, услуг организациями Общества слепых</w:t>
      </w:r>
      <w:r w:rsidR="00103260">
        <w:rPr>
          <w:sz w:val="28"/>
          <w:szCs w:val="28"/>
        </w:rPr>
        <w:t>, сохранение и создание рабочих мест для инвалидов.</w:t>
      </w:r>
    </w:p>
    <w:p w:rsidR="00EE62A3" w:rsidRDefault="00EE62A3" w:rsidP="00515F93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Ожидаемые риски: </w:t>
      </w:r>
      <w:r w:rsidR="00402BAE">
        <w:rPr>
          <w:sz w:val="28"/>
          <w:szCs w:val="28"/>
        </w:rPr>
        <w:t xml:space="preserve">в случае отчуждения </w:t>
      </w:r>
      <w:r w:rsidR="00402BAE" w:rsidRPr="00853DA5">
        <w:rPr>
          <w:rFonts w:eastAsia="Calibri"/>
          <w:sz w:val="28"/>
          <w:szCs w:val="28"/>
        </w:rPr>
        <w:t>в течение 5 лет с момента постановки на балансовый учёт приобретённы</w:t>
      </w:r>
      <w:r w:rsidR="00402BAE">
        <w:rPr>
          <w:rFonts w:eastAsia="Calibri"/>
          <w:sz w:val="28"/>
          <w:szCs w:val="28"/>
        </w:rPr>
        <w:t>х</w:t>
      </w:r>
      <w:r w:rsidR="00402BAE" w:rsidRPr="00853DA5">
        <w:rPr>
          <w:rFonts w:eastAsia="Calibri"/>
          <w:sz w:val="28"/>
          <w:szCs w:val="28"/>
        </w:rPr>
        <w:t xml:space="preserve"> с использованием субсидии</w:t>
      </w:r>
      <w:r w:rsidR="00402BAE">
        <w:rPr>
          <w:sz w:val="28"/>
          <w:szCs w:val="28"/>
        </w:rPr>
        <w:t xml:space="preserve"> </w:t>
      </w:r>
      <w:r w:rsidR="00402BAE" w:rsidRPr="00853DA5">
        <w:rPr>
          <w:rFonts w:eastAsia="Calibri"/>
          <w:sz w:val="28"/>
          <w:szCs w:val="28"/>
        </w:rPr>
        <w:t>основны</w:t>
      </w:r>
      <w:r w:rsidR="00402BAE">
        <w:rPr>
          <w:rFonts w:eastAsia="Calibri"/>
          <w:sz w:val="28"/>
          <w:szCs w:val="28"/>
        </w:rPr>
        <w:t xml:space="preserve">х </w:t>
      </w:r>
      <w:proofErr w:type="gramStart"/>
      <w:r w:rsidR="00402BAE">
        <w:rPr>
          <w:rFonts w:eastAsia="Calibri"/>
          <w:sz w:val="28"/>
          <w:szCs w:val="28"/>
        </w:rPr>
        <w:t>средств</w:t>
      </w:r>
      <w:proofErr w:type="gramEnd"/>
      <w:r w:rsidR="00402BAE">
        <w:rPr>
          <w:sz w:val="28"/>
          <w:szCs w:val="28"/>
        </w:rPr>
        <w:t xml:space="preserve"> предоставленные субсидии подлежат возврату в бюджет</w:t>
      </w:r>
      <w:r w:rsidR="00E47F96">
        <w:rPr>
          <w:sz w:val="28"/>
          <w:szCs w:val="28"/>
        </w:rPr>
        <w:t>.</w:t>
      </w:r>
    </w:p>
    <w:p w:rsidR="00E47F96" w:rsidRDefault="00515F93" w:rsidP="00515F93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Ожидаемые </w:t>
      </w:r>
      <w:r w:rsidRPr="007D4912">
        <w:rPr>
          <w:sz w:val="28"/>
          <w:szCs w:val="28"/>
        </w:rPr>
        <w:t>ограничения</w:t>
      </w:r>
      <w:r>
        <w:rPr>
          <w:sz w:val="28"/>
          <w:szCs w:val="28"/>
        </w:rPr>
        <w:t>:</w:t>
      </w:r>
      <w:r w:rsidR="00425965">
        <w:rPr>
          <w:sz w:val="28"/>
          <w:szCs w:val="28"/>
        </w:rPr>
        <w:t xml:space="preserve"> </w:t>
      </w:r>
      <w:r w:rsidR="00402BAE">
        <w:rPr>
          <w:sz w:val="28"/>
          <w:szCs w:val="28"/>
        </w:rPr>
        <w:t>не принимаются к возмещению из бюджета затраты организаций Общества слепых по аренде площадей</w:t>
      </w:r>
      <w:r w:rsidR="00425965">
        <w:rPr>
          <w:rFonts w:eastAsia="Calibri"/>
          <w:sz w:val="28"/>
          <w:szCs w:val="28"/>
        </w:rPr>
        <w:t>.</w:t>
      </w:r>
    </w:p>
    <w:p w:rsidR="003B3AB5" w:rsidRDefault="003B3AB5" w:rsidP="00FD2AFD">
      <w:pPr>
        <w:tabs>
          <w:tab w:val="left" w:pos="0"/>
        </w:tabs>
        <w:jc w:val="both"/>
        <w:rPr>
          <w:sz w:val="28"/>
          <w:szCs w:val="28"/>
        </w:rPr>
      </w:pPr>
    </w:p>
    <w:p w:rsidR="00C34BBD" w:rsidRPr="00C34BBD" w:rsidRDefault="00C34BBD" w:rsidP="00C34BBD">
      <w:pPr>
        <w:numPr>
          <w:ilvl w:val="0"/>
          <w:numId w:val="2"/>
        </w:numPr>
        <w:ind w:right="-2" w:hanging="578"/>
        <w:jc w:val="center"/>
        <w:rPr>
          <w:sz w:val="28"/>
          <w:szCs w:val="28"/>
        </w:rPr>
      </w:pPr>
      <w:r w:rsidRPr="00C34BBD">
        <w:rPr>
          <w:sz w:val="28"/>
          <w:szCs w:val="28"/>
        </w:rPr>
        <w:t>Реализация государственного регулирования и последующий мониторинг</w:t>
      </w:r>
    </w:p>
    <w:p w:rsidR="00EA2CF8" w:rsidRDefault="00EA2CF8" w:rsidP="00C34BBD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9794D" w:rsidRDefault="00FB18CB" w:rsidP="00C34BB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Практическое применение регулирования будет осуществляться </w:t>
      </w:r>
      <w:r w:rsidR="00F9794D">
        <w:rPr>
          <w:sz w:val="28"/>
          <w:szCs w:val="28"/>
        </w:rPr>
        <w:t>посредством:</w:t>
      </w:r>
    </w:p>
    <w:p w:rsidR="00F9794D" w:rsidRDefault="00600D08" w:rsidP="00C34BBD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включения в договора о предоставлении субсидий</w:t>
      </w:r>
      <w:r w:rsidR="00F9794D">
        <w:rPr>
          <w:sz w:val="28"/>
          <w:szCs w:val="28"/>
        </w:rPr>
        <w:t xml:space="preserve"> пункта, </w:t>
      </w:r>
      <w:r w:rsidR="00F9794D">
        <w:rPr>
          <w:rFonts w:eastAsia="Calibri"/>
          <w:sz w:val="28"/>
          <w:szCs w:val="28"/>
        </w:rPr>
        <w:t>закрепляющего ответственность организаций Общества слепых за инвестиции, осуществлённые с участием бюджетных средств;</w:t>
      </w:r>
    </w:p>
    <w:p w:rsidR="00C34BBD" w:rsidRDefault="00F9794D" w:rsidP="00C34BB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исключения из расчёта субсидий арендных платежей.</w:t>
      </w:r>
    </w:p>
    <w:p w:rsidR="00600D08" w:rsidRDefault="007217BE" w:rsidP="00C34BB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реал</w:t>
      </w:r>
      <w:r w:rsidR="007B23E8">
        <w:rPr>
          <w:sz w:val="28"/>
          <w:szCs w:val="28"/>
        </w:rPr>
        <w:t>изацию регулирования ответственны</w:t>
      </w:r>
      <w:r>
        <w:rPr>
          <w:sz w:val="28"/>
          <w:szCs w:val="28"/>
        </w:rPr>
        <w:t xml:space="preserve"> Минпромэнерго УР и организации Общества слепых.</w:t>
      </w:r>
    </w:p>
    <w:p w:rsidR="00FE5C8C" w:rsidRDefault="00400A4E" w:rsidP="00CD4CFF">
      <w:pPr>
        <w:tabs>
          <w:tab w:val="left" w:pos="0"/>
        </w:tabs>
        <w:ind w:firstLine="567"/>
        <w:jc w:val="both"/>
      </w:pPr>
      <w:r>
        <w:rPr>
          <w:sz w:val="28"/>
          <w:szCs w:val="28"/>
        </w:rPr>
        <w:t xml:space="preserve">Мониторинг применения регулирования </w:t>
      </w:r>
      <w:r w:rsidR="00167559">
        <w:rPr>
          <w:sz w:val="28"/>
          <w:szCs w:val="28"/>
        </w:rPr>
        <w:t xml:space="preserve">и последующая оценка эффективности регулирования </w:t>
      </w:r>
      <w:r>
        <w:rPr>
          <w:sz w:val="28"/>
          <w:szCs w:val="28"/>
        </w:rPr>
        <w:t>буд</w:t>
      </w:r>
      <w:r w:rsidR="00167559">
        <w:rPr>
          <w:sz w:val="28"/>
          <w:szCs w:val="28"/>
        </w:rPr>
        <w:t>у</w:t>
      </w:r>
      <w:r>
        <w:rPr>
          <w:sz w:val="28"/>
          <w:szCs w:val="28"/>
        </w:rPr>
        <w:t xml:space="preserve">т осуществляться в соответствии с главой </w:t>
      </w:r>
    </w:p>
    <w:sectPr w:rsidR="00FE5C8C" w:rsidSect="009211FF">
      <w:footnotePr>
        <w:pos w:val="beneathText"/>
      </w:footnotePr>
      <w:pgSz w:w="11905" w:h="16837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72360"/>
    <w:multiLevelType w:val="hybridMultilevel"/>
    <w:tmpl w:val="B8345BEC"/>
    <w:lvl w:ilvl="0" w:tplc="79705BF2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CDC2E1E"/>
    <w:multiLevelType w:val="hybridMultilevel"/>
    <w:tmpl w:val="4E8E0548"/>
    <w:lvl w:ilvl="0" w:tplc="41D2906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doNotDisplayPageBoundaries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D1F"/>
    <w:rsid w:val="0000569C"/>
    <w:rsid w:val="0000593A"/>
    <w:rsid w:val="000305F0"/>
    <w:rsid w:val="0003623C"/>
    <w:rsid w:val="00036830"/>
    <w:rsid w:val="00044D89"/>
    <w:rsid w:val="00045E70"/>
    <w:rsid w:val="0005118E"/>
    <w:rsid w:val="00073DD8"/>
    <w:rsid w:val="00087516"/>
    <w:rsid w:val="00096BFE"/>
    <w:rsid w:val="000A3755"/>
    <w:rsid w:val="000B70E1"/>
    <w:rsid w:val="000C0383"/>
    <w:rsid w:val="000C6B2E"/>
    <w:rsid w:val="000D2EF6"/>
    <w:rsid w:val="000D5566"/>
    <w:rsid w:val="000E1C27"/>
    <w:rsid w:val="000E3EE4"/>
    <w:rsid w:val="000E4BA1"/>
    <w:rsid w:val="000E6DD1"/>
    <w:rsid w:val="000F0289"/>
    <w:rsid w:val="000F2BB4"/>
    <w:rsid w:val="000F2E59"/>
    <w:rsid w:val="000F5FA1"/>
    <w:rsid w:val="000F7BE5"/>
    <w:rsid w:val="00101D27"/>
    <w:rsid w:val="00103260"/>
    <w:rsid w:val="00104692"/>
    <w:rsid w:val="00123648"/>
    <w:rsid w:val="001255F9"/>
    <w:rsid w:val="00125FDF"/>
    <w:rsid w:val="001260AF"/>
    <w:rsid w:val="00147B45"/>
    <w:rsid w:val="00167559"/>
    <w:rsid w:val="001713A7"/>
    <w:rsid w:val="00172120"/>
    <w:rsid w:val="0018793F"/>
    <w:rsid w:val="0019360B"/>
    <w:rsid w:val="00193B8F"/>
    <w:rsid w:val="0019434B"/>
    <w:rsid w:val="00194B75"/>
    <w:rsid w:val="00195536"/>
    <w:rsid w:val="001A2CFB"/>
    <w:rsid w:val="001A529A"/>
    <w:rsid w:val="001A62D3"/>
    <w:rsid w:val="001A7FC5"/>
    <w:rsid w:val="001B02F3"/>
    <w:rsid w:val="001B37D2"/>
    <w:rsid w:val="001D0F66"/>
    <w:rsid w:val="001F10C8"/>
    <w:rsid w:val="001F65B4"/>
    <w:rsid w:val="00201A6F"/>
    <w:rsid w:val="002020D8"/>
    <w:rsid w:val="0022119E"/>
    <w:rsid w:val="00221CB8"/>
    <w:rsid w:val="00221D67"/>
    <w:rsid w:val="00225CDC"/>
    <w:rsid w:val="00236D54"/>
    <w:rsid w:val="002400A9"/>
    <w:rsid w:val="00243522"/>
    <w:rsid w:val="00244790"/>
    <w:rsid w:val="00251188"/>
    <w:rsid w:val="00256DA9"/>
    <w:rsid w:val="002612C4"/>
    <w:rsid w:val="00265E48"/>
    <w:rsid w:val="00266946"/>
    <w:rsid w:val="00266BA7"/>
    <w:rsid w:val="00273A2A"/>
    <w:rsid w:val="002854D9"/>
    <w:rsid w:val="002A436F"/>
    <w:rsid w:val="002B04EA"/>
    <w:rsid w:val="002B430F"/>
    <w:rsid w:val="002B46C5"/>
    <w:rsid w:val="002C3EB5"/>
    <w:rsid w:val="002C55D7"/>
    <w:rsid w:val="002C5CDB"/>
    <w:rsid w:val="002D0F2E"/>
    <w:rsid w:val="002D53EE"/>
    <w:rsid w:val="002E021F"/>
    <w:rsid w:val="002E2527"/>
    <w:rsid w:val="002E6B5F"/>
    <w:rsid w:val="002F3FEA"/>
    <w:rsid w:val="002F4010"/>
    <w:rsid w:val="002F5AA3"/>
    <w:rsid w:val="002F6146"/>
    <w:rsid w:val="00300C70"/>
    <w:rsid w:val="003038FC"/>
    <w:rsid w:val="0030610F"/>
    <w:rsid w:val="00310505"/>
    <w:rsid w:val="00310AFF"/>
    <w:rsid w:val="0032230A"/>
    <w:rsid w:val="00324C17"/>
    <w:rsid w:val="00355D9A"/>
    <w:rsid w:val="0039786E"/>
    <w:rsid w:val="003A14AF"/>
    <w:rsid w:val="003A4BE9"/>
    <w:rsid w:val="003B3AB5"/>
    <w:rsid w:val="003B4F17"/>
    <w:rsid w:val="003C0066"/>
    <w:rsid w:val="003C6231"/>
    <w:rsid w:val="003D560C"/>
    <w:rsid w:val="003D6498"/>
    <w:rsid w:val="003F126C"/>
    <w:rsid w:val="003F4F17"/>
    <w:rsid w:val="003F56A7"/>
    <w:rsid w:val="00400A4E"/>
    <w:rsid w:val="00402BAE"/>
    <w:rsid w:val="004139F1"/>
    <w:rsid w:val="004231D6"/>
    <w:rsid w:val="00425965"/>
    <w:rsid w:val="00430CDC"/>
    <w:rsid w:val="004339D0"/>
    <w:rsid w:val="00434347"/>
    <w:rsid w:val="0043569F"/>
    <w:rsid w:val="00443BEC"/>
    <w:rsid w:val="004678A9"/>
    <w:rsid w:val="00470ED3"/>
    <w:rsid w:val="00472791"/>
    <w:rsid w:val="00473E51"/>
    <w:rsid w:val="00475667"/>
    <w:rsid w:val="004768D9"/>
    <w:rsid w:val="00476F93"/>
    <w:rsid w:val="00480052"/>
    <w:rsid w:val="004B0BD8"/>
    <w:rsid w:val="004C0D19"/>
    <w:rsid w:val="004D0E31"/>
    <w:rsid w:val="004D2B1A"/>
    <w:rsid w:val="004D3422"/>
    <w:rsid w:val="004D6558"/>
    <w:rsid w:val="004D6F5F"/>
    <w:rsid w:val="004E266C"/>
    <w:rsid w:val="004F3703"/>
    <w:rsid w:val="004F4DCF"/>
    <w:rsid w:val="004F793D"/>
    <w:rsid w:val="00515D88"/>
    <w:rsid w:val="00515F93"/>
    <w:rsid w:val="00517D1F"/>
    <w:rsid w:val="00523B04"/>
    <w:rsid w:val="00530106"/>
    <w:rsid w:val="0053047E"/>
    <w:rsid w:val="00532E92"/>
    <w:rsid w:val="005474AC"/>
    <w:rsid w:val="00551182"/>
    <w:rsid w:val="005572EF"/>
    <w:rsid w:val="00561A33"/>
    <w:rsid w:val="0056495D"/>
    <w:rsid w:val="00572CB0"/>
    <w:rsid w:val="005776AC"/>
    <w:rsid w:val="005872CC"/>
    <w:rsid w:val="0058758A"/>
    <w:rsid w:val="005905FF"/>
    <w:rsid w:val="0059567C"/>
    <w:rsid w:val="005A2557"/>
    <w:rsid w:val="005C42C4"/>
    <w:rsid w:val="005C448E"/>
    <w:rsid w:val="005D6881"/>
    <w:rsid w:val="005E1337"/>
    <w:rsid w:val="005F041A"/>
    <w:rsid w:val="005F4B1A"/>
    <w:rsid w:val="005F4CEA"/>
    <w:rsid w:val="005F55E1"/>
    <w:rsid w:val="00600D08"/>
    <w:rsid w:val="006060F4"/>
    <w:rsid w:val="00606D78"/>
    <w:rsid w:val="00612E53"/>
    <w:rsid w:val="006135CC"/>
    <w:rsid w:val="00617D1B"/>
    <w:rsid w:val="00622794"/>
    <w:rsid w:val="00624FDE"/>
    <w:rsid w:val="00625322"/>
    <w:rsid w:val="00651F47"/>
    <w:rsid w:val="0065202F"/>
    <w:rsid w:val="006563AC"/>
    <w:rsid w:val="00660F66"/>
    <w:rsid w:val="00662442"/>
    <w:rsid w:val="00670FFB"/>
    <w:rsid w:val="006759E2"/>
    <w:rsid w:val="00687B9D"/>
    <w:rsid w:val="006B35F1"/>
    <w:rsid w:val="006B3D38"/>
    <w:rsid w:val="006B59D8"/>
    <w:rsid w:val="006D4974"/>
    <w:rsid w:val="006E22E8"/>
    <w:rsid w:val="006E3511"/>
    <w:rsid w:val="006E4661"/>
    <w:rsid w:val="006F093E"/>
    <w:rsid w:val="006F12CC"/>
    <w:rsid w:val="006F33E7"/>
    <w:rsid w:val="006F58DB"/>
    <w:rsid w:val="00713C1C"/>
    <w:rsid w:val="007217BE"/>
    <w:rsid w:val="0073093E"/>
    <w:rsid w:val="00735884"/>
    <w:rsid w:val="0074177E"/>
    <w:rsid w:val="007457EA"/>
    <w:rsid w:val="00770484"/>
    <w:rsid w:val="007719F6"/>
    <w:rsid w:val="0077248F"/>
    <w:rsid w:val="00772A8F"/>
    <w:rsid w:val="0078361D"/>
    <w:rsid w:val="007840BE"/>
    <w:rsid w:val="007840EC"/>
    <w:rsid w:val="00785617"/>
    <w:rsid w:val="00793DF5"/>
    <w:rsid w:val="007A0160"/>
    <w:rsid w:val="007A1D72"/>
    <w:rsid w:val="007B0EEF"/>
    <w:rsid w:val="007B23E8"/>
    <w:rsid w:val="007B532E"/>
    <w:rsid w:val="007C67B8"/>
    <w:rsid w:val="007C7616"/>
    <w:rsid w:val="007D3422"/>
    <w:rsid w:val="007D4912"/>
    <w:rsid w:val="007D4976"/>
    <w:rsid w:val="008011F2"/>
    <w:rsid w:val="008109F7"/>
    <w:rsid w:val="0081132A"/>
    <w:rsid w:val="008140DA"/>
    <w:rsid w:val="00840C45"/>
    <w:rsid w:val="00853D16"/>
    <w:rsid w:val="008560AE"/>
    <w:rsid w:val="00864EE0"/>
    <w:rsid w:val="0086550B"/>
    <w:rsid w:val="00877543"/>
    <w:rsid w:val="00885F13"/>
    <w:rsid w:val="008A0834"/>
    <w:rsid w:val="008A2351"/>
    <w:rsid w:val="008A4A22"/>
    <w:rsid w:val="008A57EC"/>
    <w:rsid w:val="008A598F"/>
    <w:rsid w:val="008B04EC"/>
    <w:rsid w:val="008B4E47"/>
    <w:rsid w:val="008D5053"/>
    <w:rsid w:val="008D77AE"/>
    <w:rsid w:val="008D7FAF"/>
    <w:rsid w:val="0090685A"/>
    <w:rsid w:val="00920F9E"/>
    <w:rsid w:val="009211FF"/>
    <w:rsid w:val="00921A41"/>
    <w:rsid w:val="0095360A"/>
    <w:rsid w:val="0095418B"/>
    <w:rsid w:val="0096098F"/>
    <w:rsid w:val="00960F8A"/>
    <w:rsid w:val="00961DB9"/>
    <w:rsid w:val="0096289E"/>
    <w:rsid w:val="00962DBA"/>
    <w:rsid w:val="0096349F"/>
    <w:rsid w:val="0096500B"/>
    <w:rsid w:val="00970FBD"/>
    <w:rsid w:val="009757EC"/>
    <w:rsid w:val="00982001"/>
    <w:rsid w:val="0098513E"/>
    <w:rsid w:val="00987C13"/>
    <w:rsid w:val="009928BD"/>
    <w:rsid w:val="009930A0"/>
    <w:rsid w:val="0099351B"/>
    <w:rsid w:val="0099375C"/>
    <w:rsid w:val="00993F52"/>
    <w:rsid w:val="00997EC1"/>
    <w:rsid w:val="009A3F25"/>
    <w:rsid w:val="009B2089"/>
    <w:rsid w:val="009B38C8"/>
    <w:rsid w:val="009C55EA"/>
    <w:rsid w:val="009D14A4"/>
    <w:rsid w:val="009D1F68"/>
    <w:rsid w:val="009D24A2"/>
    <w:rsid w:val="009D24B1"/>
    <w:rsid w:val="009D69F1"/>
    <w:rsid w:val="009E6B7F"/>
    <w:rsid w:val="00A26302"/>
    <w:rsid w:val="00A27867"/>
    <w:rsid w:val="00A27E70"/>
    <w:rsid w:val="00A3036F"/>
    <w:rsid w:val="00A308CE"/>
    <w:rsid w:val="00A40664"/>
    <w:rsid w:val="00A443FC"/>
    <w:rsid w:val="00A71CD2"/>
    <w:rsid w:val="00A7252F"/>
    <w:rsid w:val="00A7282C"/>
    <w:rsid w:val="00A75295"/>
    <w:rsid w:val="00A90298"/>
    <w:rsid w:val="00A92EBC"/>
    <w:rsid w:val="00AA14BF"/>
    <w:rsid w:val="00AA4371"/>
    <w:rsid w:val="00AA637C"/>
    <w:rsid w:val="00AA696B"/>
    <w:rsid w:val="00AA6F0E"/>
    <w:rsid w:val="00AB52E2"/>
    <w:rsid w:val="00AB5B5E"/>
    <w:rsid w:val="00AC10E9"/>
    <w:rsid w:val="00AC1114"/>
    <w:rsid w:val="00AD2DD5"/>
    <w:rsid w:val="00AD52F4"/>
    <w:rsid w:val="00AE11C3"/>
    <w:rsid w:val="00AE76F8"/>
    <w:rsid w:val="00AF12B8"/>
    <w:rsid w:val="00AF4244"/>
    <w:rsid w:val="00B00840"/>
    <w:rsid w:val="00B017F0"/>
    <w:rsid w:val="00B0387B"/>
    <w:rsid w:val="00B17084"/>
    <w:rsid w:val="00B21685"/>
    <w:rsid w:val="00B40399"/>
    <w:rsid w:val="00B40623"/>
    <w:rsid w:val="00B44A64"/>
    <w:rsid w:val="00B62A28"/>
    <w:rsid w:val="00B67D2B"/>
    <w:rsid w:val="00B85416"/>
    <w:rsid w:val="00B90AA2"/>
    <w:rsid w:val="00B9268E"/>
    <w:rsid w:val="00B97BB1"/>
    <w:rsid w:val="00BA0956"/>
    <w:rsid w:val="00BA2BB0"/>
    <w:rsid w:val="00BD073B"/>
    <w:rsid w:val="00BD4D06"/>
    <w:rsid w:val="00BD552F"/>
    <w:rsid w:val="00BE6CEC"/>
    <w:rsid w:val="00BE7AD9"/>
    <w:rsid w:val="00BF494E"/>
    <w:rsid w:val="00C04EC6"/>
    <w:rsid w:val="00C0781B"/>
    <w:rsid w:val="00C11C93"/>
    <w:rsid w:val="00C13EBD"/>
    <w:rsid w:val="00C201E9"/>
    <w:rsid w:val="00C23F1A"/>
    <w:rsid w:val="00C2646A"/>
    <w:rsid w:val="00C2787E"/>
    <w:rsid w:val="00C34BBD"/>
    <w:rsid w:val="00C359BB"/>
    <w:rsid w:val="00C45C47"/>
    <w:rsid w:val="00C50D6E"/>
    <w:rsid w:val="00C55AA9"/>
    <w:rsid w:val="00C56DA5"/>
    <w:rsid w:val="00C57CDB"/>
    <w:rsid w:val="00C610CB"/>
    <w:rsid w:val="00C63A97"/>
    <w:rsid w:val="00C704AE"/>
    <w:rsid w:val="00C83B89"/>
    <w:rsid w:val="00C8494A"/>
    <w:rsid w:val="00C85533"/>
    <w:rsid w:val="00CA006A"/>
    <w:rsid w:val="00CC5308"/>
    <w:rsid w:val="00CD4CFF"/>
    <w:rsid w:val="00CD4D6E"/>
    <w:rsid w:val="00CD69E9"/>
    <w:rsid w:val="00CE3CC4"/>
    <w:rsid w:val="00CF1D87"/>
    <w:rsid w:val="00D079B0"/>
    <w:rsid w:val="00D11B5C"/>
    <w:rsid w:val="00D127EE"/>
    <w:rsid w:val="00D12F5B"/>
    <w:rsid w:val="00D1399B"/>
    <w:rsid w:val="00D156CC"/>
    <w:rsid w:val="00D1656A"/>
    <w:rsid w:val="00D20069"/>
    <w:rsid w:val="00D228CB"/>
    <w:rsid w:val="00D4095C"/>
    <w:rsid w:val="00D427C4"/>
    <w:rsid w:val="00D65E97"/>
    <w:rsid w:val="00D70BDC"/>
    <w:rsid w:val="00D75230"/>
    <w:rsid w:val="00D7652B"/>
    <w:rsid w:val="00D77693"/>
    <w:rsid w:val="00D833C9"/>
    <w:rsid w:val="00D920C0"/>
    <w:rsid w:val="00DA2FF8"/>
    <w:rsid w:val="00DB5BF4"/>
    <w:rsid w:val="00DC7B32"/>
    <w:rsid w:val="00DD141D"/>
    <w:rsid w:val="00DD4A89"/>
    <w:rsid w:val="00E103F4"/>
    <w:rsid w:val="00E121B6"/>
    <w:rsid w:val="00E20F5E"/>
    <w:rsid w:val="00E21FDF"/>
    <w:rsid w:val="00E35C79"/>
    <w:rsid w:val="00E4263D"/>
    <w:rsid w:val="00E45E60"/>
    <w:rsid w:val="00E47F96"/>
    <w:rsid w:val="00E53F3B"/>
    <w:rsid w:val="00E547FD"/>
    <w:rsid w:val="00E70B84"/>
    <w:rsid w:val="00E90FC1"/>
    <w:rsid w:val="00E943CD"/>
    <w:rsid w:val="00EA15A1"/>
    <w:rsid w:val="00EA180D"/>
    <w:rsid w:val="00EA240F"/>
    <w:rsid w:val="00EA2CF8"/>
    <w:rsid w:val="00EA48F7"/>
    <w:rsid w:val="00EA51FF"/>
    <w:rsid w:val="00EB4579"/>
    <w:rsid w:val="00ED3074"/>
    <w:rsid w:val="00ED37BD"/>
    <w:rsid w:val="00ED4574"/>
    <w:rsid w:val="00ED49A1"/>
    <w:rsid w:val="00EE62A3"/>
    <w:rsid w:val="00EF1C48"/>
    <w:rsid w:val="00EF2298"/>
    <w:rsid w:val="00EF2A81"/>
    <w:rsid w:val="00F0278B"/>
    <w:rsid w:val="00F04865"/>
    <w:rsid w:val="00F04A62"/>
    <w:rsid w:val="00F30507"/>
    <w:rsid w:val="00F31424"/>
    <w:rsid w:val="00F31AB3"/>
    <w:rsid w:val="00F31AD6"/>
    <w:rsid w:val="00F40776"/>
    <w:rsid w:val="00F41205"/>
    <w:rsid w:val="00F44EC6"/>
    <w:rsid w:val="00F6063C"/>
    <w:rsid w:val="00F614BD"/>
    <w:rsid w:val="00F70371"/>
    <w:rsid w:val="00F723D2"/>
    <w:rsid w:val="00F72D67"/>
    <w:rsid w:val="00F75089"/>
    <w:rsid w:val="00F81535"/>
    <w:rsid w:val="00F83D7C"/>
    <w:rsid w:val="00F9794D"/>
    <w:rsid w:val="00FA19C2"/>
    <w:rsid w:val="00FB18CB"/>
    <w:rsid w:val="00FC1823"/>
    <w:rsid w:val="00FC1C65"/>
    <w:rsid w:val="00FD2AC1"/>
    <w:rsid w:val="00FD2AFD"/>
    <w:rsid w:val="00FD4B52"/>
    <w:rsid w:val="00FD6242"/>
    <w:rsid w:val="00FE0D37"/>
    <w:rsid w:val="00FE3985"/>
    <w:rsid w:val="00FE5C8C"/>
    <w:rsid w:val="00FF5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7C"/>
    <w:pPr>
      <w:suppressAutoHyphens/>
    </w:pPr>
    <w:rPr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FE0D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AA637C"/>
  </w:style>
  <w:style w:type="character" w:customStyle="1" w:styleId="5">
    <w:name w:val="Основной шрифт абзаца5"/>
    <w:rsid w:val="00AA637C"/>
  </w:style>
  <w:style w:type="character" w:customStyle="1" w:styleId="4">
    <w:name w:val="Основной шрифт абзаца4"/>
    <w:rsid w:val="00AA637C"/>
  </w:style>
  <w:style w:type="character" w:customStyle="1" w:styleId="Absatz-Standardschriftart">
    <w:name w:val="Absatz-Standardschriftart"/>
    <w:rsid w:val="00AA637C"/>
  </w:style>
  <w:style w:type="character" w:customStyle="1" w:styleId="WW-Absatz-Standardschriftart">
    <w:name w:val="WW-Absatz-Standardschriftart"/>
    <w:rsid w:val="00AA637C"/>
  </w:style>
  <w:style w:type="character" w:customStyle="1" w:styleId="3">
    <w:name w:val="Основной шрифт абзаца3"/>
    <w:rsid w:val="00AA637C"/>
  </w:style>
  <w:style w:type="character" w:customStyle="1" w:styleId="WW-Absatz-Standardschriftart1">
    <w:name w:val="WW-Absatz-Standardschriftart1"/>
    <w:rsid w:val="00AA637C"/>
  </w:style>
  <w:style w:type="character" w:customStyle="1" w:styleId="21">
    <w:name w:val="Основной шрифт абзаца2"/>
    <w:rsid w:val="00AA637C"/>
  </w:style>
  <w:style w:type="character" w:customStyle="1" w:styleId="WW-Absatz-Standardschriftart11">
    <w:name w:val="WW-Absatz-Standardschriftart11"/>
    <w:rsid w:val="00AA637C"/>
  </w:style>
  <w:style w:type="character" w:customStyle="1" w:styleId="1">
    <w:name w:val="Основной шрифт абзаца1"/>
    <w:rsid w:val="00AA637C"/>
  </w:style>
  <w:style w:type="character" w:customStyle="1" w:styleId="a3">
    <w:name w:val="Îñíîâíîé øðèôò"/>
    <w:rsid w:val="00AA637C"/>
  </w:style>
  <w:style w:type="character" w:styleId="a4">
    <w:name w:val="Hyperlink"/>
    <w:rsid w:val="00AA637C"/>
    <w:rPr>
      <w:color w:val="0000FF"/>
      <w:u w:val="single"/>
    </w:rPr>
  </w:style>
  <w:style w:type="character" w:styleId="a5">
    <w:name w:val="FollowedHyperlink"/>
    <w:semiHidden/>
    <w:rsid w:val="00AA637C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AA637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semiHidden/>
    <w:rsid w:val="00AA637C"/>
    <w:rPr>
      <w:sz w:val="28"/>
    </w:rPr>
  </w:style>
  <w:style w:type="paragraph" w:styleId="a8">
    <w:name w:val="List"/>
    <w:basedOn w:val="a7"/>
    <w:semiHidden/>
    <w:rsid w:val="00AA637C"/>
    <w:rPr>
      <w:rFonts w:ascii="Arial" w:hAnsi="Arial" w:cs="Tahoma"/>
    </w:rPr>
  </w:style>
  <w:style w:type="paragraph" w:customStyle="1" w:styleId="60">
    <w:name w:val="Название6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61">
    <w:name w:val="Указатель6"/>
    <w:basedOn w:val="a"/>
    <w:rsid w:val="00AA637C"/>
    <w:pPr>
      <w:suppressLineNumbers/>
    </w:pPr>
    <w:rPr>
      <w:rFonts w:ascii="Arial" w:hAnsi="Arial" w:cs="Tahoma"/>
    </w:rPr>
  </w:style>
  <w:style w:type="paragraph" w:customStyle="1" w:styleId="50">
    <w:name w:val="Название5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51">
    <w:name w:val="Указатель5"/>
    <w:basedOn w:val="a"/>
    <w:rsid w:val="00AA637C"/>
    <w:pPr>
      <w:suppressLineNumbers/>
    </w:pPr>
    <w:rPr>
      <w:rFonts w:ascii="Arial" w:hAnsi="Arial" w:cs="Tahoma"/>
    </w:rPr>
  </w:style>
  <w:style w:type="paragraph" w:customStyle="1" w:styleId="40">
    <w:name w:val="Название4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41">
    <w:name w:val="Указатель4"/>
    <w:basedOn w:val="a"/>
    <w:rsid w:val="00AA637C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1">
    <w:name w:val="Указатель3"/>
    <w:basedOn w:val="a"/>
    <w:rsid w:val="00AA637C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AA637C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AA637C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rsid w:val="00AA637C"/>
    <w:pPr>
      <w:tabs>
        <w:tab w:val="center" w:pos="4153"/>
        <w:tab w:val="right" w:pos="8306"/>
      </w:tabs>
    </w:pPr>
  </w:style>
  <w:style w:type="paragraph" w:styleId="ab">
    <w:name w:val="footer"/>
    <w:basedOn w:val="a"/>
    <w:semiHidden/>
    <w:rsid w:val="00AA637C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AA637C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AA637C"/>
    <w:pPr>
      <w:suppressLineNumbers/>
    </w:pPr>
  </w:style>
  <w:style w:type="paragraph" w:customStyle="1" w:styleId="ae">
    <w:name w:val="Заголовок таблицы"/>
    <w:basedOn w:val="ad"/>
    <w:rsid w:val="00AA637C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AA637C"/>
  </w:style>
  <w:style w:type="paragraph" w:customStyle="1" w:styleId="ConsPlusNonformat">
    <w:name w:val="ConsPlusNonformat"/>
    <w:uiPriority w:val="99"/>
    <w:rsid w:val="00BD07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26694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961DB9"/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E0D37"/>
    <w:rPr>
      <w:rFonts w:ascii="Cambria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emnaya@minprom.uzel9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1342</Words>
  <Characters>7653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Удмурт Республикаысь</vt:lpstr>
    </vt:vector>
  </TitlesOfParts>
  <Company>Hewlett-Packard Company</Company>
  <LinksUpToDate>false</LinksUpToDate>
  <CharactersWithSpaces>8978</CharactersWithSpaces>
  <SharedDoc>false</SharedDoc>
  <HLinks>
    <vt:vector size="6" baseType="variant">
      <vt:variant>
        <vt:i4>5308522</vt:i4>
      </vt:variant>
      <vt:variant>
        <vt:i4>0</vt:i4>
      </vt:variant>
      <vt:variant>
        <vt:i4>0</vt:i4>
      </vt:variant>
      <vt:variant>
        <vt:i4>5</vt:i4>
      </vt:variant>
      <vt:variant>
        <vt:lpwstr>mailto:Priemnaya@minprom.uzel9.ru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Удмурт Республикаысь</dc:title>
  <dc:creator>Рустем Каримов</dc:creator>
  <cp:lastModifiedBy>User</cp:lastModifiedBy>
  <cp:revision>2</cp:revision>
  <cp:lastPrinted>2014-09-26T07:25:00Z</cp:lastPrinted>
  <dcterms:created xsi:type="dcterms:W3CDTF">2014-09-29T10:34:00Z</dcterms:created>
  <dcterms:modified xsi:type="dcterms:W3CDTF">2014-09-29T10:34:00Z</dcterms:modified>
</cp:coreProperties>
</file>