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4"/>
        <w:tblW w:w="5130" w:type="pct"/>
        <w:tblLook w:val="04A0" w:firstRow="1" w:lastRow="0" w:firstColumn="1" w:lastColumn="0" w:noHBand="0" w:noVBand="1"/>
      </w:tblPr>
      <w:tblGrid>
        <w:gridCol w:w="471"/>
        <w:gridCol w:w="540"/>
        <w:gridCol w:w="485"/>
        <w:gridCol w:w="8829"/>
        <w:gridCol w:w="3137"/>
        <w:gridCol w:w="1708"/>
      </w:tblGrid>
      <w:tr w:rsidR="007435A5" w:rsidRPr="00334542" w:rsidTr="009F7BA7">
        <w:trPr>
          <w:trHeight w:val="1139"/>
        </w:trPr>
        <w:tc>
          <w:tcPr>
            <w:tcW w:w="3403" w:type="pct"/>
            <w:gridSpan w:val="4"/>
            <w:noWrap/>
            <w:hideMark/>
          </w:tcPr>
          <w:p w:rsidR="007435A5" w:rsidRPr="00334542" w:rsidRDefault="007435A5" w:rsidP="009F7BA7">
            <w:pPr>
              <w:spacing w:before="120" w:after="120"/>
              <w:jc w:val="right"/>
              <w:rPr>
                <w:color w:val="000000"/>
                <w:sz w:val="20"/>
              </w:rPr>
            </w:pPr>
          </w:p>
        </w:tc>
        <w:tc>
          <w:tcPr>
            <w:tcW w:w="1597" w:type="pct"/>
            <w:gridSpan w:val="2"/>
            <w:hideMark/>
          </w:tcPr>
          <w:p w:rsidR="000F1551" w:rsidRPr="000F1551" w:rsidRDefault="000F1551" w:rsidP="000F1551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F1551">
              <w:rPr>
                <w:sz w:val="20"/>
              </w:rPr>
              <w:t xml:space="preserve">Приложение </w:t>
            </w:r>
            <w:r w:rsidR="00056AD5">
              <w:rPr>
                <w:sz w:val="20"/>
              </w:rPr>
              <w:t>5</w:t>
            </w:r>
          </w:p>
          <w:p w:rsidR="000F1551" w:rsidRPr="000F1551" w:rsidRDefault="000F1551" w:rsidP="000F1551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F1551">
              <w:rPr>
                <w:sz w:val="20"/>
              </w:rPr>
              <w:t xml:space="preserve">к государственной программе «Развитие </w:t>
            </w:r>
          </w:p>
          <w:p w:rsidR="000F1551" w:rsidRPr="000F1551" w:rsidRDefault="000F1551" w:rsidP="000F1551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F1551">
              <w:rPr>
                <w:sz w:val="20"/>
              </w:rPr>
              <w:t xml:space="preserve">промышленности и повышение её </w:t>
            </w:r>
          </w:p>
          <w:p w:rsidR="005A3970" w:rsidRDefault="000F1551" w:rsidP="009408D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color w:val="000000"/>
                <w:sz w:val="20"/>
              </w:rPr>
            </w:pPr>
            <w:r w:rsidRPr="000F1551">
              <w:rPr>
                <w:sz w:val="20"/>
              </w:rPr>
              <w:t>конкурентоспособности»</w:t>
            </w:r>
          </w:p>
          <w:p w:rsidR="000F1551" w:rsidRPr="00334542" w:rsidRDefault="000F1551" w:rsidP="00C428EE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334542" w:rsidTr="009F7BA7">
        <w:trPr>
          <w:trHeight w:val="278"/>
        </w:trPr>
        <w:tc>
          <w:tcPr>
            <w:tcW w:w="155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78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60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3944" w:type="pct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:rsidR="007435A5" w:rsidRPr="00C428EE" w:rsidRDefault="007435A5" w:rsidP="000F1551">
            <w:pPr>
              <w:spacing w:before="0" w:after="0"/>
              <w:contextualSpacing/>
              <w:jc w:val="center"/>
              <w:rPr>
                <w:b/>
                <w:color w:val="000000"/>
                <w:sz w:val="20"/>
              </w:rPr>
            </w:pPr>
            <w:r w:rsidRPr="00C428EE">
              <w:rPr>
                <w:b/>
                <w:color w:val="000000"/>
                <w:sz w:val="20"/>
              </w:rPr>
              <w:t>Ресурсное обеспечение реализации государственной программы за счет средств бюджета Удмуртской Республики</w:t>
            </w:r>
          </w:p>
        </w:tc>
        <w:tc>
          <w:tcPr>
            <w:tcW w:w="563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334542" w:rsidTr="009F7BA7">
        <w:trPr>
          <w:trHeight w:val="345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39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5A5" w:rsidRPr="00C428EE" w:rsidRDefault="007435A5" w:rsidP="000F1551">
            <w:pPr>
              <w:spacing w:before="0" w:after="0"/>
              <w:contextualSpacing/>
              <w:jc w:val="center"/>
              <w:rPr>
                <w:b/>
                <w:color w:val="000000"/>
                <w:sz w:val="20"/>
              </w:rPr>
            </w:pPr>
            <w:r w:rsidRPr="00C428EE">
              <w:rPr>
                <w:b/>
                <w:color w:val="000000"/>
                <w:sz w:val="20"/>
              </w:rPr>
              <w:t>«Развитие промышленности и повышение её конкурентоспособности»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</w:tbl>
    <w:p w:rsidR="007435A5" w:rsidRDefault="007435A5" w:rsidP="007435A5">
      <w:pPr>
        <w:tabs>
          <w:tab w:val="left" w:pos="503"/>
          <w:tab w:val="left" w:pos="4685"/>
          <w:tab w:val="left" w:pos="13713"/>
        </w:tabs>
        <w:spacing w:before="0" w:after="0"/>
        <w:contextualSpacing/>
        <w:rPr>
          <w:color w:val="000000"/>
          <w:sz w:val="20"/>
        </w:rPr>
      </w:pPr>
      <w:r w:rsidRPr="00334542">
        <w:rPr>
          <w:color w:val="000000"/>
          <w:sz w:val="20"/>
        </w:rPr>
        <w:tab/>
        <w:t>Ответственный исполнитель</w:t>
      </w:r>
      <w:r w:rsidRPr="00334542">
        <w:rPr>
          <w:color w:val="000000"/>
          <w:sz w:val="20"/>
        </w:rPr>
        <w:tab/>
        <w:t xml:space="preserve">Министерство промышленности и </w:t>
      </w:r>
      <w:r>
        <w:rPr>
          <w:color w:val="000000"/>
          <w:sz w:val="20"/>
        </w:rPr>
        <w:t>торговли</w:t>
      </w:r>
      <w:r w:rsidRPr="00334542">
        <w:rPr>
          <w:color w:val="000000"/>
          <w:sz w:val="20"/>
        </w:rPr>
        <w:t xml:space="preserve"> Удмуртской Республики</w:t>
      </w:r>
    </w:p>
    <w:tbl>
      <w:tblPr>
        <w:tblW w:w="5497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5"/>
        <w:gridCol w:w="568"/>
        <w:gridCol w:w="565"/>
        <w:gridCol w:w="426"/>
        <w:gridCol w:w="2130"/>
        <w:gridCol w:w="1557"/>
        <w:gridCol w:w="709"/>
        <w:gridCol w:w="426"/>
        <w:gridCol w:w="566"/>
        <w:gridCol w:w="852"/>
        <w:gridCol w:w="826"/>
        <w:gridCol w:w="852"/>
        <w:gridCol w:w="852"/>
        <w:gridCol w:w="992"/>
        <w:gridCol w:w="855"/>
        <w:gridCol w:w="852"/>
        <w:gridCol w:w="852"/>
        <w:gridCol w:w="845"/>
        <w:gridCol w:w="966"/>
      </w:tblGrid>
      <w:tr w:rsidR="007435A5" w:rsidRPr="00334542" w:rsidTr="009408D2">
        <w:trPr>
          <w:trHeight w:val="596"/>
          <w:tblHeader/>
        </w:trPr>
        <w:tc>
          <w:tcPr>
            <w:tcW w:w="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CE681F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Ответственный исполнитель, соисполнитель          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1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Расходы бюджета Удмуртской Республики, тыс. рублей</w:t>
            </w:r>
          </w:p>
        </w:tc>
      </w:tr>
      <w:tr w:rsidR="009408D2" w:rsidRPr="00334542" w:rsidTr="009408D2">
        <w:trPr>
          <w:trHeight w:val="578"/>
          <w:tblHeader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ГП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34542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ОМ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Код главы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34542"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34542"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2013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2014 г.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2015 г.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2016 г.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2017 г.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2018 г.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2019 г.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2020 г.</w:t>
            </w:r>
          </w:p>
        </w:tc>
      </w:tr>
      <w:tr w:rsidR="009408D2" w:rsidRPr="00334542" w:rsidTr="009408D2">
        <w:trPr>
          <w:trHeight w:val="300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Развитие промышленности и повышение её конкурентоспособности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78600,2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BF5E2A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86159,3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102361,1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84464,2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88276,8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92690,6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 w:rsidRPr="00334542">
              <w:rPr>
                <w:b/>
                <w:bCs/>
                <w:sz w:val="18"/>
                <w:szCs w:val="18"/>
              </w:rPr>
              <w:t>97325,1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C76291" w:rsidP="009F7BA7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101899,4</w:t>
            </w:r>
          </w:p>
        </w:tc>
      </w:tr>
      <w:tr w:rsidR="009408D2" w:rsidRPr="00334542" w:rsidTr="009408D2">
        <w:trPr>
          <w:trHeight w:val="69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промышленности и 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78600,2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BF5E2A" w:rsidP="009F7B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86159,3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102361,1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84464,2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88276,8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92690,6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97325,1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C76291" w:rsidRDefault="00C76291" w:rsidP="009F7BA7">
            <w:pPr>
              <w:jc w:val="right"/>
              <w:rPr>
                <w:sz w:val="18"/>
                <w:szCs w:val="18"/>
              </w:rPr>
            </w:pPr>
            <w:r w:rsidRPr="00C76291">
              <w:rPr>
                <w:bCs/>
                <w:sz w:val="18"/>
                <w:szCs w:val="18"/>
              </w:rPr>
              <w:t>101899,4</w:t>
            </w:r>
          </w:p>
        </w:tc>
      </w:tr>
      <w:tr w:rsidR="009408D2" w:rsidRPr="00334542" w:rsidTr="009408D2">
        <w:trPr>
          <w:trHeight w:val="300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Развитие обрабатывающих производств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FC36DB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</w:t>
            </w:r>
            <w:r w:rsidR="007435A5" w:rsidRPr="00334542"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BF5E2A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34906,3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55166,1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46985,0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51128,1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53684,5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56368,7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561CF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59018,0</w:t>
            </w:r>
          </w:p>
        </w:tc>
      </w:tr>
      <w:tr w:rsidR="009408D2" w:rsidRPr="00334542" w:rsidTr="009408D2">
        <w:trPr>
          <w:trHeight w:val="60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 xml:space="preserve">торговли </w:t>
            </w:r>
            <w:r w:rsidRPr="00334542">
              <w:rPr>
                <w:color w:val="000000"/>
                <w:sz w:val="18"/>
                <w:szCs w:val="18"/>
              </w:rPr>
              <w:t>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FC36DB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</w:t>
            </w:r>
            <w:r w:rsidR="007435A5" w:rsidRPr="00334542"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BF5E2A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34906,3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55166,1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46985,0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51128,1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53684,5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56368,7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561CF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59018,0</w:t>
            </w:r>
          </w:p>
        </w:tc>
      </w:tr>
      <w:tr w:rsidR="009408D2" w:rsidRPr="00334542" w:rsidTr="009408D2">
        <w:trPr>
          <w:trHeight w:val="120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Ведомственная целевая программа «Развитие машиностроения и металлообработки в Удмуртской Республике на 2011-2013 годы»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5223900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244,810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14100,0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408D2" w:rsidRPr="00334542" w:rsidTr="009408D2">
        <w:trPr>
          <w:trHeight w:val="90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Республиканская целевая программа «Развитие  лесопромышленного </w:t>
            </w:r>
            <w:r w:rsidRPr="00334542">
              <w:rPr>
                <w:color w:val="000000"/>
                <w:sz w:val="18"/>
                <w:szCs w:val="18"/>
              </w:rPr>
              <w:lastRenderedPageBreak/>
              <w:t>комплекса УР на 2010-2013 годы»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 xml:space="preserve">торговли </w:t>
            </w:r>
            <w:r w:rsidRPr="00334542">
              <w:rPr>
                <w:color w:val="000000"/>
                <w:sz w:val="18"/>
                <w:szCs w:val="18"/>
              </w:rPr>
              <w:t xml:space="preserve">Удмуртской </w:t>
            </w:r>
            <w:r w:rsidRPr="00334542">
              <w:rPr>
                <w:color w:val="000000"/>
                <w:sz w:val="18"/>
                <w:szCs w:val="18"/>
              </w:rPr>
              <w:lastRenderedPageBreak/>
              <w:t>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5220400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408D2" w:rsidRPr="00334542" w:rsidTr="009408D2">
        <w:trPr>
          <w:trHeight w:val="412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Ведомственная целевая программа «Развитие легкой промышленности Удмуртской Республики на 2011-2013 годы»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5221900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2025,0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408D2" w:rsidRPr="00334542" w:rsidTr="009408D2">
        <w:trPr>
          <w:trHeight w:val="2013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Субсидии юридическим лицам (кроме государственных (муниципальных) учреждений) и физическим лицам-производителям товаров, работ, услуг;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 xml:space="preserve">Министерство промышленности и </w:t>
            </w:r>
            <w:r>
              <w:rPr>
                <w:sz w:val="18"/>
                <w:szCs w:val="18"/>
              </w:rPr>
              <w:t>торговли</w:t>
            </w:r>
            <w:r w:rsidRPr="00334542">
              <w:rPr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04 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12 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1510000 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810</w:t>
            </w:r>
          </w:p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BF5E2A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34906,3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55166,1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46985,0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51128,1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53684,5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56368,7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561CF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59018,0</w:t>
            </w:r>
          </w:p>
        </w:tc>
      </w:tr>
      <w:tr w:rsidR="009408D2" w:rsidRPr="00334542" w:rsidTr="009408D2">
        <w:trPr>
          <w:trHeight w:val="982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прочая закупка товаров, работ, услуг для государственных нужд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CB6E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Default="007435A5" w:rsidP="00056AD5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821</w:t>
            </w:r>
          </w:p>
          <w:p w:rsidR="00C0184A" w:rsidRPr="00334542" w:rsidRDefault="00C0184A" w:rsidP="00056A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 xml:space="preserve">04 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 xml:space="preserve">1510000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center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244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0,0*</w:t>
            </w:r>
          </w:p>
        </w:tc>
      </w:tr>
      <w:tr w:rsidR="009408D2" w:rsidRPr="00334542" w:rsidTr="009408D2">
        <w:trPr>
          <w:trHeight w:val="428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</w:t>
            </w:r>
            <w:r w:rsidRPr="00334542">
              <w:rPr>
                <w:color w:val="000000"/>
                <w:sz w:val="18"/>
                <w:szCs w:val="18"/>
              </w:rPr>
              <w:lastRenderedPageBreak/>
              <w:t>слепых», расположенных на территории Удмуртской Республики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28950,1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19261,1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23000,0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11616,0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12987,0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13636,4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14318,2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73DD2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14991,2</w:t>
            </w:r>
          </w:p>
        </w:tc>
      </w:tr>
      <w:tr w:rsidR="009408D2" w:rsidRPr="00334542" w:rsidTr="009408D2">
        <w:trPr>
          <w:trHeight w:val="60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28950,1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19261,1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23000,0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11616,0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12987,0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13636,4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14318,2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73DD2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14991,2</w:t>
            </w:r>
          </w:p>
        </w:tc>
      </w:tr>
      <w:tr w:rsidR="009408D2" w:rsidRPr="00334542" w:rsidTr="009408D2">
        <w:trPr>
          <w:trHeight w:val="1319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Ведомственная целевая программа</w:t>
            </w:r>
            <w:r w:rsidRPr="00334542">
              <w:rPr>
                <w:color w:val="000000"/>
                <w:sz w:val="18"/>
                <w:szCs w:val="18"/>
              </w:rPr>
              <w:t xml:space="preserve">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Республики, на 2011 - 2013 годы»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5220600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28950,1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408D2" w:rsidRPr="00334542" w:rsidTr="009408D2">
        <w:trPr>
          <w:trHeight w:val="1266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Субсидии</w:t>
            </w:r>
            <w:r w:rsidRPr="00334542">
              <w:rPr>
                <w:color w:val="000000"/>
                <w:sz w:val="18"/>
                <w:szCs w:val="18"/>
              </w:rPr>
              <w:t xml:space="preserve"> юридическим лицам (кроме некоммерческих организаций, физическим лицам)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1520459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19261,1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23000,0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11616,0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12987,0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13636,4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14318,2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73DD2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14991,2</w:t>
            </w:r>
          </w:p>
        </w:tc>
      </w:tr>
      <w:tr w:rsidR="009408D2" w:rsidRPr="00334542" w:rsidTr="009408D2">
        <w:trPr>
          <w:trHeight w:val="300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408D2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Развитие нефтедобывающей отрасли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408D2" w:rsidRPr="00334542" w:rsidTr="009408D2">
        <w:trPr>
          <w:trHeight w:val="503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408D2" w:rsidRPr="00334542" w:rsidTr="009408D2">
        <w:trPr>
          <w:trHeight w:val="420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1098,9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1153,8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1211,5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73DD2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1268,4</w:t>
            </w:r>
          </w:p>
        </w:tc>
      </w:tr>
      <w:tr w:rsidR="009408D2" w:rsidRPr="00334542" w:rsidTr="009408D2">
        <w:trPr>
          <w:trHeight w:val="100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промышленности и 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45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1098,9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1153,8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1211,5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73DD2" w:rsidP="00773DD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1268,4</w:t>
            </w:r>
          </w:p>
        </w:tc>
      </w:tr>
      <w:tr w:rsidR="009408D2" w:rsidRPr="00334542" w:rsidTr="009408D2">
        <w:trPr>
          <w:trHeight w:val="2936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Республиканская целевая программа «Развитие</w:t>
            </w:r>
            <w:r w:rsidRPr="00334542">
              <w:rPr>
                <w:color w:val="000000"/>
                <w:sz w:val="18"/>
                <w:szCs w:val="18"/>
              </w:rPr>
              <w:t xml:space="preserve"> промышленного сектора и обеспечение трудовой адаптации осужденных в учреждениях уголовно-исполнительной системы Удмуртской Республики на 2010-2015 годы»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5220300</w:t>
            </w:r>
          </w:p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408D2" w:rsidRPr="00334542" w:rsidTr="009408D2">
        <w:trPr>
          <w:trHeight w:val="92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Субсидии на расширение</w:t>
            </w:r>
            <w:r w:rsidRPr="00334542">
              <w:rPr>
                <w:color w:val="000000"/>
                <w:sz w:val="18"/>
                <w:szCs w:val="18"/>
              </w:rPr>
              <w:t xml:space="preserve">  действующих и организацию  новых  производств, организацию  новых  рабочих  мест, организацию системы  профессионального  образования и упреждающей </w:t>
            </w:r>
            <w:r w:rsidRPr="00334542">
              <w:rPr>
                <w:color w:val="000000"/>
                <w:sz w:val="18"/>
                <w:szCs w:val="18"/>
              </w:rPr>
              <w:lastRenderedPageBreak/>
              <w:t>профессиональной  подготовки с учетом ситуации, складывающейся  на рынке  труда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1540455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521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950,4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1098,9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1153,8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1211,5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73DD2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1268,4</w:t>
            </w:r>
          </w:p>
        </w:tc>
      </w:tr>
      <w:tr w:rsidR="009408D2" w:rsidRPr="00334542" w:rsidTr="009408D2">
        <w:trPr>
          <w:trHeight w:val="390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29877,6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31041,9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23095,0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24912,8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23062,8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24215,9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25426,7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73DD2" w:rsidP="009F7B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26621,8</w:t>
            </w:r>
          </w:p>
        </w:tc>
      </w:tr>
      <w:tr w:rsidR="009408D2" w:rsidRPr="00334542" w:rsidTr="009408D2">
        <w:trPr>
          <w:trHeight w:val="135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29877,6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31041,9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23095,0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24912,8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23062,8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24215,9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sz w:val="18"/>
                <w:szCs w:val="18"/>
              </w:rPr>
            </w:pPr>
            <w:r w:rsidRPr="00334542">
              <w:rPr>
                <w:sz w:val="18"/>
                <w:szCs w:val="18"/>
              </w:rPr>
              <w:t>25426,7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73DD2" w:rsidP="009F7B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26621,8</w:t>
            </w:r>
          </w:p>
        </w:tc>
      </w:tr>
      <w:tr w:rsidR="009408D2" w:rsidRPr="00334542" w:rsidTr="009408D2">
        <w:trPr>
          <w:trHeight w:val="90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Реализация установленных полномочий (функций)  Министерства промышленности и энергетики Удмуртской Республики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0020400</w:t>
            </w:r>
          </w:p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1550003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121, 122, 242, 244, 852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29263,6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30369,9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23063,0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24846,5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23031,4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24183,0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25392,1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73DD2" w:rsidP="009F7B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26585,5</w:t>
            </w:r>
          </w:p>
        </w:tc>
      </w:tr>
      <w:tr w:rsidR="009408D2" w:rsidRPr="00334542" w:rsidTr="009408D2">
        <w:trPr>
          <w:trHeight w:val="105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9F7BA7">
            <w:pPr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334542" w:rsidRDefault="007435A5" w:rsidP="00CB6ECA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 xml:space="preserve">Министерство промышленности и </w:t>
            </w:r>
            <w:r>
              <w:rPr>
                <w:color w:val="000000"/>
                <w:sz w:val="18"/>
                <w:szCs w:val="18"/>
              </w:rPr>
              <w:t>торговли</w:t>
            </w:r>
            <w:r w:rsidRPr="00334542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821</w:t>
            </w:r>
          </w:p>
          <w:p w:rsidR="00C0184A" w:rsidRPr="00334542" w:rsidRDefault="00C0184A" w:rsidP="009F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0920351</w:t>
            </w:r>
          </w:p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34542">
              <w:rPr>
                <w:color w:val="000000"/>
                <w:sz w:val="18"/>
                <w:szCs w:val="18"/>
              </w:rPr>
              <w:t>1550062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center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614,0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672,0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32,0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66,3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31,4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32,9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34,6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334542" w:rsidRDefault="007435A5" w:rsidP="009F7BA7">
            <w:pPr>
              <w:jc w:val="right"/>
              <w:rPr>
                <w:color w:val="000000"/>
                <w:sz w:val="18"/>
                <w:szCs w:val="18"/>
              </w:rPr>
            </w:pPr>
            <w:r w:rsidRPr="00334542">
              <w:rPr>
                <w:color w:val="000000"/>
                <w:sz w:val="18"/>
                <w:szCs w:val="18"/>
              </w:rPr>
              <w:t>36,3</w:t>
            </w:r>
          </w:p>
        </w:tc>
      </w:tr>
    </w:tbl>
    <w:p w:rsidR="007435A5" w:rsidRPr="00F174EC" w:rsidRDefault="007435A5" w:rsidP="007435A5">
      <w:pPr>
        <w:autoSpaceDE w:val="0"/>
        <w:autoSpaceDN w:val="0"/>
        <w:adjustRightInd w:val="0"/>
        <w:ind w:right="-655" w:firstLine="709"/>
        <w:jc w:val="both"/>
        <w:rPr>
          <w:sz w:val="22"/>
          <w:szCs w:val="22"/>
        </w:rPr>
      </w:pPr>
    </w:p>
    <w:p w:rsidR="007435A5" w:rsidRPr="00F174EC" w:rsidRDefault="007435A5" w:rsidP="007435A5">
      <w:pPr>
        <w:autoSpaceDE w:val="0"/>
        <w:autoSpaceDN w:val="0"/>
        <w:adjustRightInd w:val="0"/>
        <w:ind w:right="-655" w:firstLine="709"/>
        <w:jc w:val="both"/>
        <w:rPr>
          <w:sz w:val="22"/>
          <w:szCs w:val="22"/>
        </w:rPr>
      </w:pPr>
      <w:r w:rsidRPr="00F174EC">
        <w:rPr>
          <w:sz w:val="22"/>
          <w:szCs w:val="22"/>
        </w:rPr>
        <w:t>Примечание:</w:t>
      </w:r>
    </w:p>
    <w:p w:rsidR="003A02B5" w:rsidRDefault="007435A5" w:rsidP="009408D2">
      <w:pPr>
        <w:autoSpaceDE w:val="0"/>
        <w:autoSpaceDN w:val="0"/>
        <w:adjustRightInd w:val="0"/>
        <w:ind w:right="54" w:firstLine="709"/>
        <w:jc w:val="both"/>
      </w:pPr>
      <w:r w:rsidRPr="00F174EC">
        <w:rPr>
          <w:sz w:val="22"/>
          <w:szCs w:val="22"/>
        </w:rPr>
        <w:t>* - 2015 – 2020 годы выполнение мероприятий подпрограмм и целевых показателей государственной программы возможны при условии выделения финансирования из бюджета Удмуртской Республики.</w:t>
      </w:r>
      <w:bookmarkStart w:id="0" w:name="_GoBack"/>
      <w:bookmarkEnd w:id="0"/>
      <w:r w:rsidRPr="00F174EC">
        <w:rPr>
          <w:sz w:val="22"/>
          <w:szCs w:val="22"/>
        </w:rPr>
        <w:t xml:space="preserve"> </w:t>
      </w:r>
    </w:p>
    <w:sectPr w:rsidR="003A02B5" w:rsidSect="001D039C">
      <w:headerReference w:type="default" r:id="rId9"/>
      <w:pgSz w:w="16838" w:h="11906" w:orient="landscape" w:code="9"/>
      <w:pgMar w:top="567" w:right="1134" w:bottom="1701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1A" w:rsidRDefault="0053241A">
      <w:pPr>
        <w:spacing w:before="0" w:after="0"/>
      </w:pPr>
      <w:r>
        <w:separator/>
      </w:r>
    </w:p>
  </w:endnote>
  <w:endnote w:type="continuationSeparator" w:id="0">
    <w:p w:rsidR="0053241A" w:rsidRDefault="005324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1A" w:rsidRDefault="0053241A">
      <w:pPr>
        <w:spacing w:before="0" w:after="0"/>
      </w:pPr>
      <w:r>
        <w:separator/>
      </w:r>
    </w:p>
  </w:footnote>
  <w:footnote w:type="continuationSeparator" w:id="0">
    <w:p w:rsidR="0053241A" w:rsidRDefault="005324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251731"/>
      <w:docPartObj>
        <w:docPartGallery w:val="Page Numbers (Top of Page)"/>
        <w:docPartUnique/>
      </w:docPartObj>
    </w:sdtPr>
    <w:sdtEndPr/>
    <w:sdtContent>
      <w:p w:rsidR="003A15DE" w:rsidRDefault="00860AC7">
        <w:pPr>
          <w:pStyle w:val="af8"/>
          <w:jc w:val="center"/>
        </w:pPr>
        <w:r>
          <w:fldChar w:fldCharType="begin"/>
        </w:r>
        <w:r w:rsidR="003A15DE">
          <w:instrText>PAGE   \* MERGEFORMAT</w:instrText>
        </w:r>
        <w:r>
          <w:fldChar w:fldCharType="separate"/>
        </w:r>
        <w:r w:rsidR="00B22A8A">
          <w:rPr>
            <w:noProof/>
          </w:rPr>
          <w:t>5</w:t>
        </w:r>
        <w:r>
          <w:fldChar w:fldCharType="end"/>
        </w:r>
      </w:p>
    </w:sdtContent>
  </w:sdt>
  <w:p w:rsidR="0046736B" w:rsidRDefault="0046736B" w:rsidP="003A15DE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8"/>
    <w:rsid w:val="00037D01"/>
    <w:rsid w:val="00056AD5"/>
    <w:rsid w:val="000835D0"/>
    <w:rsid w:val="00087A23"/>
    <w:rsid w:val="00091E22"/>
    <w:rsid w:val="000A4DF7"/>
    <w:rsid w:val="000B0962"/>
    <w:rsid w:val="000B17D8"/>
    <w:rsid w:val="000B5396"/>
    <w:rsid w:val="000B7870"/>
    <w:rsid w:val="000C12DF"/>
    <w:rsid w:val="000F1551"/>
    <w:rsid w:val="000F6108"/>
    <w:rsid w:val="0014205A"/>
    <w:rsid w:val="001717DB"/>
    <w:rsid w:val="00180756"/>
    <w:rsid w:val="001C5D0A"/>
    <w:rsid w:val="001C5D4E"/>
    <w:rsid w:val="001C5E60"/>
    <w:rsid w:val="001D039C"/>
    <w:rsid w:val="001D3540"/>
    <w:rsid w:val="001E2166"/>
    <w:rsid w:val="001E4D82"/>
    <w:rsid w:val="00211201"/>
    <w:rsid w:val="00211A4A"/>
    <w:rsid w:val="00234808"/>
    <w:rsid w:val="00241935"/>
    <w:rsid w:val="00282A42"/>
    <w:rsid w:val="002907B1"/>
    <w:rsid w:val="002A45BD"/>
    <w:rsid w:val="00325080"/>
    <w:rsid w:val="00360C9D"/>
    <w:rsid w:val="003812A8"/>
    <w:rsid w:val="0038216B"/>
    <w:rsid w:val="0038283A"/>
    <w:rsid w:val="003A02B5"/>
    <w:rsid w:val="003A044E"/>
    <w:rsid w:val="003A15DE"/>
    <w:rsid w:val="003B4EB1"/>
    <w:rsid w:val="003E3187"/>
    <w:rsid w:val="003F31F7"/>
    <w:rsid w:val="00400C38"/>
    <w:rsid w:val="0040591E"/>
    <w:rsid w:val="0041114F"/>
    <w:rsid w:val="004447B7"/>
    <w:rsid w:val="00456707"/>
    <w:rsid w:val="0046736B"/>
    <w:rsid w:val="0047040B"/>
    <w:rsid w:val="00475688"/>
    <w:rsid w:val="00475DC6"/>
    <w:rsid w:val="004818AE"/>
    <w:rsid w:val="00492255"/>
    <w:rsid w:val="004A3CDA"/>
    <w:rsid w:val="004A6688"/>
    <w:rsid w:val="004B6A74"/>
    <w:rsid w:val="004C1E67"/>
    <w:rsid w:val="004C41DF"/>
    <w:rsid w:val="004C4B07"/>
    <w:rsid w:val="004E64A2"/>
    <w:rsid w:val="004F6F56"/>
    <w:rsid w:val="004F6F6E"/>
    <w:rsid w:val="0050292A"/>
    <w:rsid w:val="00505F36"/>
    <w:rsid w:val="0052018A"/>
    <w:rsid w:val="0052024E"/>
    <w:rsid w:val="00520B81"/>
    <w:rsid w:val="00527E5F"/>
    <w:rsid w:val="00530F47"/>
    <w:rsid w:val="00531699"/>
    <w:rsid w:val="0053241A"/>
    <w:rsid w:val="00537900"/>
    <w:rsid w:val="00556D28"/>
    <w:rsid w:val="00567D56"/>
    <w:rsid w:val="0058138C"/>
    <w:rsid w:val="00581FA2"/>
    <w:rsid w:val="00593FCF"/>
    <w:rsid w:val="005A3970"/>
    <w:rsid w:val="005E0A6C"/>
    <w:rsid w:val="006006D7"/>
    <w:rsid w:val="006008AC"/>
    <w:rsid w:val="00612D1D"/>
    <w:rsid w:val="00613641"/>
    <w:rsid w:val="006158E5"/>
    <w:rsid w:val="00644C2F"/>
    <w:rsid w:val="00666FE5"/>
    <w:rsid w:val="00670AAE"/>
    <w:rsid w:val="00682E19"/>
    <w:rsid w:val="006C445F"/>
    <w:rsid w:val="006C5FE0"/>
    <w:rsid w:val="006D0E95"/>
    <w:rsid w:val="0071448F"/>
    <w:rsid w:val="00715F3B"/>
    <w:rsid w:val="007172FD"/>
    <w:rsid w:val="00727A87"/>
    <w:rsid w:val="00734B01"/>
    <w:rsid w:val="00741569"/>
    <w:rsid w:val="007435A5"/>
    <w:rsid w:val="007561CF"/>
    <w:rsid w:val="00760897"/>
    <w:rsid w:val="00764DA8"/>
    <w:rsid w:val="00773DD2"/>
    <w:rsid w:val="00780134"/>
    <w:rsid w:val="00780784"/>
    <w:rsid w:val="00784605"/>
    <w:rsid w:val="007872DA"/>
    <w:rsid w:val="00787B52"/>
    <w:rsid w:val="00797D1C"/>
    <w:rsid w:val="007A73C4"/>
    <w:rsid w:val="007D109C"/>
    <w:rsid w:val="007D3AE0"/>
    <w:rsid w:val="007E41A0"/>
    <w:rsid w:val="007E4764"/>
    <w:rsid w:val="00807432"/>
    <w:rsid w:val="0081216D"/>
    <w:rsid w:val="00813C92"/>
    <w:rsid w:val="00822779"/>
    <w:rsid w:val="0082572D"/>
    <w:rsid w:val="00827B9E"/>
    <w:rsid w:val="00835811"/>
    <w:rsid w:val="00843C2B"/>
    <w:rsid w:val="008471E7"/>
    <w:rsid w:val="00850661"/>
    <w:rsid w:val="00850ADD"/>
    <w:rsid w:val="00860AC7"/>
    <w:rsid w:val="00883D4C"/>
    <w:rsid w:val="00894901"/>
    <w:rsid w:val="008A4BF7"/>
    <w:rsid w:val="008B2FAC"/>
    <w:rsid w:val="008C06DE"/>
    <w:rsid w:val="008C6247"/>
    <w:rsid w:val="008C7AEA"/>
    <w:rsid w:val="008D7405"/>
    <w:rsid w:val="008D7857"/>
    <w:rsid w:val="008E673F"/>
    <w:rsid w:val="008E7CFF"/>
    <w:rsid w:val="0091111A"/>
    <w:rsid w:val="009128E4"/>
    <w:rsid w:val="0091301A"/>
    <w:rsid w:val="00914F77"/>
    <w:rsid w:val="00920EAC"/>
    <w:rsid w:val="00934336"/>
    <w:rsid w:val="009408D2"/>
    <w:rsid w:val="00941A03"/>
    <w:rsid w:val="00975A85"/>
    <w:rsid w:val="009839EF"/>
    <w:rsid w:val="00993E03"/>
    <w:rsid w:val="009D1E1B"/>
    <w:rsid w:val="009E1767"/>
    <w:rsid w:val="009E3037"/>
    <w:rsid w:val="009F7BA7"/>
    <w:rsid w:val="009F7F49"/>
    <w:rsid w:val="00A06E62"/>
    <w:rsid w:val="00A15564"/>
    <w:rsid w:val="00A16916"/>
    <w:rsid w:val="00A37AEB"/>
    <w:rsid w:val="00A77F98"/>
    <w:rsid w:val="00A827E8"/>
    <w:rsid w:val="00A8504E"/>
    <w:rsid w:val="00A86D04"/>
    <w:rsid w:val="00AA212B"/>
    <w:rsid w:val="00AA2DEA"/>
    <w:rsid w:val="00AD3A8D"/>
    <w:rsid w:val="00AF4CEC"/>
    <w:rsid w:val="00B033D1"/>
    <w:rsid w:val="00B11EFC"/>
    <w:rsid w:val="00B22A8A"/>
    <w:rsid w:val="00B416DF"/>
    <w:rsid w:val="00B42B46"/>
    <w:rsid w:val="00B759CD"/>
    <w:rsid w:val="00BA002A"/>
    <w:rsid w:val="00BC0943"/>
    <w:rsid w:val="00BD1A83"/>
    <w:rsid w:val="00BE490E"/>
    <w:rsid w:val="00BE5324"/>
    <w:rsid w:val="00BF42FD"/>
    <w:rsid w:val="00BF5E2A"/>
    <w:rsid w:val="00C0184A"/>
    <w:rsid w:val="00C2603F"/>
    <w:rsid w:val="00C428EE"/>
    <w:rsid w:val="00C46BBD"/>
    <w:rsid w:val="00C51E48"/>
    <w:rsid w:val="00C76291"/>
    <w:rsid w:val="00CB6ECA"/>
    <w:rsid w:val="00CC3ACC"/>
    <w:rsid w:val="00CD433F"/>
    <w:rsid w:val="00CE681F"/>
    <w:rsid w:val="00CE7808"/>
    <w:rsid w:val="00D01904"/>
    <w:rsid w:val="00D050FE"/>
    <w:rsid w:val="00D355DE"/>
    <w:rsid w:val="00D42A54"/>
    <w:rsid w:val="00D71FE6"/>
    <w:rsid w:val="00D73820"/>
    <w:rsid w:val="00D74919"/>
    <w:rsid w:val="00D76CC2"/>
    <w:rsid w:val="00D82AF0"/>
    <w:rsid w:val="00D86E88"/>
    <w:rsid w:val="00DE428A"/>
    <w:rsid w:val="00DF7BD1"/>
    <w:rsid w:val="00E02F2E"/>
    <w:rsid w:val="00E20B7B"/>
    <w:rsid w:val="00E7486E"/>
    <w:rsid w:val="00E85929"/>
    <w:rsid w:val="00E87ABC"/>
    <w:rsid w:val="00E93AE4"/>
    <w:rsid w:val="00E9652E"/>
    <w:rsid w:val="00EB4CB8"/>
    <w:rsid w:val="00EB61FE"/>
    <w:rsid w:val="00EC0867"/>
    <w:rsid w:val="00EC0916"/>
    <w:rsid w:val="00EC773C"/>
    <w:rsid w:val="00F141F6"/>
    <w:rsid w:val="00F23843"/>
    <w:rsid w:val="00F23FB1"/>
    <w:rsid w:val="00F31449"/>
    <w:rsid w:val="00F40AE1"/>
    <w:rsid w:val="00F42151"/>
    <w:rsid w:val="00F50E58"/>
    <w:rsid w:val="00F56E67"/>
    <w:rsid w:val="00F81885"/>
    <w:rsid w:val="00F9376E"/>
    <w:rsid w:val="00F939BA"/>
    <w:rsid w:val="00FA7255"/>
    <w:rsid w:val="00FB0B11"/>
    <w:rsid w:val="00FC2988"/>
    <w:rsid w:val="00FC36DB"/>
    <w:rsid w:val="00FD5196"/>
    <w:rsid w:val="00FD66C8"/>
    <w:rsid w:val="00FE0904"/>
    <w:rsid w:val="00FF33D9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A76DE-5B7D-4458-8554-E38D7C59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2015-01-26T11:33:00Z</cp:lastPrinted>
  <dcterms:created xsi:type="dcterms:W3CDTF">2015-01-26T07:15:00Z</dcterms:created>
  <dcterms:modified xsi:type="dcterms:W3CDTF">2015-02-09T12:09:00Z</dcterms:modified>
</cp:coreProperties>
</file>