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01"/>
        <w:gridCol w:w="8449"/>
        <w:gridCol w:w="5536"/>
      </w:tblGrid>
      <w:tr w:rsidR="007435A5" w:rsidRPr="00CB6502" w:rsidTr="009F7BA7">
        <w:trPr>
          <w:trHeight w:val="832"/>
        </w:trPr>
        <w:tc>
          <w:tcPr>
            <w:tcW w:w="3128" w:type="pct"/>
            <w:gridSpan w:val="2"/>
            <w:noWrap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872" w:type="pct"/>
            <w:hideMark/>
          </w:tcPr>
          <w:p w:rsidR="00CE57E7" w:rsidRDefault="00CE57E7" w:rsidP="00CE57E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Приложение № </w:t>
            </w:r>
            <w:r w:rsidR="00EB51CE">
              <w:t>3</w:t>
            </w:r>
          </w:p>
          <w:p w:rsidR="00CE57E7" w:rsidRDefault="00CE57E7" w:rsidP="00CE57E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к постановлению Правительства </w:t>
            </w:r>
          </w:p>
          <w:p w:rsidR="00CE57E7" w:rsidRDefault="00CE57E7" w:rsidP="00CE57E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 xml:space="preserve">Удмуртской Республики </w:t>
            </w:r>
          </w:p>
          <w:p w:rsidR="00CE57E7" w:rsidRDefault="00CE57E7" w:rsidP="00CE57E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contextualSpacing/>
            </w:pPr>
            <w:r>
              <w:t>от «_____» _________2015 года №______</w:t>
            </w:r>
          </w:p>
          <w:p w:rsidR="00CE57E7" w:rsidRDefault="00CE57E7" w:rsidP="00CE57E7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</w:pPr>
          </w:p>
          <w:p w:rsidR="007435A5" w:rsidRDefault="00CE57E7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</w:t>
            </w:r>
            <w:r w:rsidR="007435A5" w:rsidRPr="00CB6502">
              <w:rPr>
                <w:color w:val="000000"/>
                <w:sz w:val="20"/>
              </w:rPr>
              <w:t xml:space="preserve">Приложение 6 </w:t>
            </w:r>
          </w:p>
          <w:p w:rsidR="007435A5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к государственной программе «Развитие промышленности и повышение её конкурентоспособности»</w:t>
            </w:r>
          </w:p>
          <w:p w:rsidR="00EB51CE" w:rsidRDefault="00EB51CE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  <w:p w:rsidR="00EB51CE" w:rsidRPr="00CB6502" w:rsidRDefault="00EB51CE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Прогнозная (справочная) оценка ресурсного обеспечения государственной программы за счет всех источников финансирования</w:t>
            </w: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</w:tr>
    </w:tbl>
    <w:p w:rsidR="007435A5" w:rsidRPr="00CB6502" w:rsidRDefault="007435A5" w:rsidP="007435A5">
      <w:pPr>
        <w:tabs>
          <w:tab w:val="left" w:pos="6323"/>
        </w:tabs>
        <w:rPr>
          <w:color w:val="000000"/>
          <w:sz w:val="20"/>
        </w:rPr>
      </w:pPr>
      <w:r w:rsidRPr="00CB6502">
        <w:rPr>
          <w:color w:val="000000"/>
          <w:sz w:val="20"/>
        </w:rPr>
        <w:t>Ответственный исполнитель</w:t>
      </w:r>
      <w:r w:rsidRPr="00CB6502">
        <w:rPr>
          <w:color w:val="000000"/>
          <w:sz w:val="20"/>
        </w:rPr>
        <w:tab/>
        <w:t>Министерство промышленности и торговли Удмуртской Республики</w:t>
      </w:r>
    </w:p>
    <w:tbl>
      <w:tblPr>
        <w:tblW w:w="541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1842"/>
        <w:gridCol w:w="5103"/>
        <w:gridCol w:w="1003"/>
        <w:gridCol w:w="993"/>
        <w:gridCol w:w="993"/>
        <w:gridCol w:w="990"/>
        <w:gridCol w:w="993"/>
        <w:gridCol w:w="993"/>
        <w:gridCol w:w="993"/>
        <w:gridCol w:w="980"/>
      </w:tblGrid>
      <w:tr w:rsidR="007435A5" w:rsidRPr="00CB6502" w:rsidTr="009F7BA7">
        <w:trPr>
          <w:trHeight w:val="2088"/>
          <w:tblHeader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Наименование государственной программы, подпрограммы</w:t>
            </w:r>
          </w:p>
        </w:tc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Источник финансирования</w:t>
            </w:r>
          </w:p>
        </w:tc>
        <w:tc>
          <w:tcPr>
            <w:tcW w:w="24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Оценка расходов, тыс. рублей</w:t>
            </w:r>
          </w:p>
        </w:tc>
      </w:tr>
      <w:tr w:rsidR="007435A5" w:rsidRPr="00CB6502" w:rsidTr="009F7BA7">
        <w:trPr>
          <w:trHeight w:val="300"/>
          <w:tblHeader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ГП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CB650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2013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2014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2015 г.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2016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2017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2018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2019 г.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2020 г.</w:t>
            </w:r>
          </w:p>
        </w:tc>
      </w:tr>
      <w:tr w:rsidR="007435A5" w:rsidRPr="00CB6502" w:rsidTr="009F7BA7">
        <w:trPr>
          <w:trHeight w:val="377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 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промышленности и повышение её конкурентоспособности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691500,2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668936,0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687361,1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484464,2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488276,8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492690,6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447325,1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F174EC" w:rsidRDefault="007435A5" w:rsidP="009F7BA7">
            <w:pPr>
              <w:jc w:val="center"/>
              <w:rPr>
                <w:b/>
                <w:sz w:val="20"/>
              </w:rPr>
            </w:pPr>
            <w:r w:rsidRPr="00F174EC">
              <w:rPr>
                <w:b/>
                <w:sz w:val="20"/>
              </w:rPr>
              <w:t>452191,4</w:t>
            </w:r>
          </w:p>
        </w:tc>
      </w:tr>
      <w:tr w:rsidR="007435A5" w:rsidRPr="00CB6502" w:rsidTr="009F7BA7">
        <w:trPr>
          <w:trHeight w:val="2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78600,2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83936,0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102361,1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84464,2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88276,8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92690,6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97325,1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102191,4</w:t>
            </w:r>
          </w:p>
        </w:tc>
      </w:tr>
      <w:tr w:rsidR="007435A5" w:rsidRPr="00CB6502" w:rsidTr="009F7BA7">
        <w:trPr>
          <w:trHeight w:val="334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18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44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639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2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70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 (собственные средства нефтедобывающих компаний УР)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01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обрабатывающих производств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258625,0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217683,0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240166,1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46985,0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51128,1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53684,5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56368,7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59187,2</w:t>
            </w:r>
          </w:p>
        </w:tc>
      </w:tr>
      <w:tr w:rsidR="007435A5" w:rsidRPr="00CB6502" w:rsidTr="009F7BA7">
        <w:trPr>
          <w:trHeight w:val="4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18625,0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32683,0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55166,1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46985,0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51128,1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53684,5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56368,7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59187,2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4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43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11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02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</w:t>
            </w:r>
            <w:r>
              <w:rPr>
                <w:color w:val="000000"/>
                <w:sz w:val="20"/>
              </w:rPr>
              <w:t xml:space="preserve"> </w:t>
            </w:r>
            <w:r w:rsidRPr="00CB6502">
              <w:rPr>
                <w:color w:val="000000"/>
                <w:sz w:val="20"/>
              </w:rPr>
              <w:t>расположенных на территории Удмуртской Республики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23000,0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11616,0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12987,0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13636,4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14318,2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15034,1</w:t>
            </w:r>
          </w:p>
        </w:tc>
      </w:tr>
      <w:tr w:rsidR="007435A5" w:rsidRPr="00CB6502" w:rsidTr="009F7BA7">
        <w:trPr>
          <w:trHeight w:val="30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23000,0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11616,0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12987,0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13636,4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14318,2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15034,1</w:t>
            </w:r>
          </w:p>
        </w:tc>
      </w:tr>
      <w:tr w:rsidR="007435A5" w:rsidRPr="00CB6502" w:rsidTr="009F7BA7">
        <w:trPr>
          <w:trHeight w:val="282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274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40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60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60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4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нефтедобывающей отрасли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7435A5" w:rsidRPr="00CB6502" w:rsidTr="009F7BA7">
        <w:trPr>
          <w:trHeight w:val="42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24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41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субсидии и субвенции из федерального бюджета, </w:t>
            </w:r>
            <w:r w:rsidRPr="00CB6502">
              <w:rPr>
                <w:color w:val="000000"/>
                <w:sz w:val="20"/>
              </w:rPr>
              <w:lastRenderedPageBreak/>
              <w:t>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5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138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61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 (собственные средства нефтедобывающих компаний УР)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7435A5" w:rsidRPr="00CB6502" w:rsidTr="009F7BA7">
        <w:trPr>
          <w:trHeight w:val="394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04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1098,9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1153,8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1272,1</w:t>
            </w:r>
          </w:p>
        </w:tc>
      </w:tr>
      <w:tr w:rsidR="007435A5" w:rsidRPr="00CB6502" w:rsidTr="009F7BA7">
        <w:trPr>
          <w:trHeight w:val="38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1098,9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1153,8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1272,1</w:t>
            </w:r>
          </w:p>
        </w:tc>
      </w:tr>
      <w:tr w:rsidR="007435A5" w:rsidRPr="00CB6502" w:rsidTr="009F7BA7">
        <w:trPr>
          <w:trHeight w:val="37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47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65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05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Создание условий для реализации государственной программы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31041,9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23095,0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24912,8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23062,8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24215,9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25426,7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26698,0</w:t>
            </w:r>
          </w:p>
        </w:tc>
      </w:tr>
      <w:tr w:rsidR="007435A5" w:rsidRPr="00CB6502" w:rsidTr="009F7BA7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31041,9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23095,0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24912,8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23062,8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24215,9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25426,7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26698,0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3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56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9F7BA7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</w:tbl>
    <w:p w:rsidR="007435A5" w:rsidRDefault="007435A5" w:rsidP="007435A5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  <w:r w:rsidRPr="00CB6502">
        <w:rPr>
          <w:sz w:val="20"/>
        </w:rPr>
        <w:t>».</w:t>
      </w:r>
    </w:p>
    <w:p w:rsidR="00AA212B" w:rsidRDefault="00AA212B" w:rsidP="00AA212B">
      <w:pPr>
        <w:autoSpaceDE w:val="0"/>
        <w:autoSpaceDN w:val="0"/>
        <w:adjustRightInd w:val="0"/>
        <w:spacing w:before="0" w:after="0"/>
        <w:ind w:right="-655" w:firstLine="709"/>
        <w:contextualSpacing/>
        <w:jc w:val="right"/>
        <w:rPr>
          <w:sz w:val="28"/>
          <w:szCs w:val="28"/>
        </w:rPr>
      </w:pPr>
    </w:p>
    <w:p w:rsidR="00AA212B" w:rsidRDefault="00AA212B" w:rsidP="00AA212B">
      <w:pPr>
        <w:autoSpaceDE w:val="0"/>
        <w:autoSpaceDN w:val="0"/>
        <w:adjustRightInd w:val="0"/>
        <w:spacing w:before="0" w:after="0"/>
        <w:ind w:right="-655" w:firstLine="709"/>
        <w:contextualSpacing/>
        <w:jc w:val="right"/>
        <w:rPr>
          <w:sz w:val="28"/>
          <w:szCs w:val="28"/>
        </w:rPr>
      </w:pPr>
    </w:p>
    <w:p w:rsidR="00AA212B" w:rsidRPr="00AA212B" w:rsidRDefault="00AA212B" w:rsidP="00AA212B">
      <w:pPr>
        <w:autoSpaceDE w:val="0"/>
        <w:autoSpaceDN w:val="0"/>
        <w:adjustRightInd w:val="0"/>
        <w:spacing w:before="0" w:after="0"/>
        <w:ind w:right="-655" w:firstLine="709"/>
        <w:contextualSpacing/>
        <w:jc w:val="right"/>
        <w:rPr>
          <w:sz w:val="28"/>
          <w:szCs w:val="28"/>
        </w:rPr>
      </w:pPr>
    </w:p>
    <w:p w:rsidR="007435A5" w:rsidRPr="00F174EC" w:rsidRDefault="007435A5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  <w:r w:rsidRPr="00F174EC">
        <w:rPr>
          <w:sz w:val="27"/>
          <w:szCs w:val="27"/>
        </w:rPr>
        <w:t>___________________________________</w:t>
      </w:r>
      <w:bookmarkStart w:id="0" w:name="_GoBack"/>
      <w:bookmarkEnd w:id="0"/>
    </w:p>
    <w:p w:rsidR="003A02B5" w:rsidRDefault="003A02B5"/>
    <w:sectPr w:rsidR="003A02B5" w:rsidSect="00FC4C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567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3E" w:rsidRDefault="00B20B3E">
      <w:pPr>
        <w:spacing w:before="0" w:after="0"/>
      </w:pPr>
      <w:r>
        <w:separator/>
      </w:r>
    </w:p>
  </w:endnote>
  <w:endnote w:type="continuationSeparator" w:id="0">
    <w:p w:rsidR="00B20B3E" w:rsidRDefault="00B20B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05" w:rsidRDefault="00FC4C0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05" w:rsidRDefault="00FC4C0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05" w:rsidRDefault="00FC4C0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3E" w:rsidRDefault="00B20B3E">
      <w:pPr>
        <w:spacing w:before="0" w:after="0"/>
      </w:pPr>
      <w:r>
        <w:separator/>
      </w:r>
    </w:p>
  </w:footnote>
  <w:footnote w:type="continuationSeparator" w:id="0">
    <w:p w:rsidR="00B20B3E" w:rsidRDefault="00B20B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05" w:rsidRDefault="00FC4C05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396424"/>
      <w:docPartObj>
        <w:docPartGallery w:val="Page Numbers (Top of Page)"/>
        <w:docPartUnique/>
      </w:docPartObj>
    </w:sdtPr>
    <w:sdtEndPr/>
    <w:sdtContent>
      <w:p w:rsidR="00FC4C05" w:rsidRDefault="00FC4C0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1CE">
          <w:rPr>
            <w:noProof/>
          </w:rPr>
          <w:t>2</w:t>
        </w:r>
        <w:r>
          <w:fldChar w:fldCharType="end"/>
        </w:r>
      </w:p>
    </w:sdtContent>
  </w:sdt>
  <w:p w:rsidR="0046736B" w:rsidRDefault="0046736B" w:rsidP="003A15DE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05" w:rsidRDefault="00FC4C05">
    <w:pPr>
      <w:pStyle w:val="af8"/>
      <w:jc w:val="center"/>
    </w:pPr>
  </w:p>
  <w:p w:rsidR="00FC4C05" w:rsidRDefault="00FC4C0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D8"/>
    <w:rsid w:val="000835D0"/>
    <w:rsid w:val="00087A23"/>
    <w:rsid w:val="00091E22"/>
    <w:rsid w:val="000A4DF7"/>
    <w:rsid w:val="000B0962"/>
    <w:rsid w:val="000B17D8"/>
    <w:rsid w:val="000B5396"/>
    <w:rsid w:val="000B7870"/>
    <w:rsid w:val="000C12DF"/>
    <w:rsid w:val="000F6108"/>
    <w:rsid w:val="0014205A"/>
    <w:rsid w:val="001717DB"/>
    <w:rsid w:val="00180756"/>
    <w:rsid w:val="001C5D0A"/>
    <w:rsid w:val="001C5D4E"/>
    <w:rsid w:val="001C5E60"/>
    <w:rsid w:val="001E2166"/>
    <w:rsid w:val="001E4D82"/>
    <w:rsid w:val="00211201"/>
    <w:rsid w:val="00211A4A"/>
    <w:rsid w:val="002268A8"/>
    <w:rsid w:val="00234808"/>
    <w:rsid w:val="00241935"/>
    <w:rsid w:val="00282A42"/>
    <w:rsid w:val="002907B1"/>
    <w:rsid w:val="002A45BD"/>
    <w:rsid w:val="002F1C84"/>
    <w:rsid w:val="00325080"/>
    <w:rsid w:val="00360C9D"/>
    <w:rsid w:val="003812A8"/>
    <w:rsid w:val="0038216B"/>
    <w:rsid w:val="0038283A"/>
    <w:rsid w:val="003A02B5"/>
    <w:rsid w:val="003A15DE"/>
    <w:rsid w:val="003B4EB1"/>
    <w:rsid w:val="003E3187"/>
    <w:rsid w:val="003F31F7"/>
    <w:rsid w:val="00400C38"/>
    <w:rsid w:val="0040591E"/>
    <w:rsid w:val="0041114F"/>
    <w:rsid w:val="004447B7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C445F"/>
    <w:rsid w:val="006C5FE0"/>
    <w:rsid w:val="006D0E95"/>
    <w:rsid w:val="0071448F"/>
    <w:rsid w:val="007172FD"/>
    <w:rsid w:val="00727A87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75A85"/>
    <w:rsid w:val="009839EF"/>
    <w:rsid w:val="00993E03"/>
    <w:rsid w:val="009D1E1B"/>
    <w:rsid w:val="009E3037"/>
    <w:rsid w:val="009F7BA7"/>
    <w:rsid w:val="009F7F49"/>
    <w:rsid w:val="00A06E62"/>
    <w:rsid w:val="00A15564"/>
    <w:rsid w:val="00A16916"/>
    <w:rsid w:val="00A77F98"/>
    <w:rsid w:val="00A827E8"/>
    <w:rsid w:val="00A8504E"/>
    <w:rsid w:val="00A86D04"/>
    <w:rsid w:val="00AA212B"/>
    <w:rsid w:val="00AA2DEA"/>
    <w:rsid w:val="00AD3A8D"/>
    <w:rsid w:val="00AF4CEC"/>
    <w:rsid w:val="00B033D1"/>
    <w:rsid w:val="00B11EFC"/>
    <w:rsid w:val="00B20B3E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C2603F"/>
    <w:rsid w:val="00C46BBD"/>
    <w:rsid w:val="00C51E48"/>
    <w:rsid w:val="00CC3ACC"/>
    <w:rsid w:val="00CD433F"/>
    <w:rsid w:val="00CE57E7"/>
    <w:rsid w:val="00CE7808"/>
    <w:rsid w:val="00D01904"/>
    <w:rsid w:val="00D050FE"/>
    <w:rsid w:val="00D355DE"/>
    <w:rsid w:val="00D71FE6"/>
    <w:rsid w:val="00D73820"/>
    <w:rsid w:val="00D74919"/>
    <w:rsid w:val="00D76CC2"/>
    <w:rsid w:val="00D86E88"/>
    <w:rsid w:val="00DE428A"/>
    <w:rsid w:val="00DF7BD1"/>
    <w:rsid w:val="00E02F2E"/>
    <w:rsid w:val="00E20B7B"/>
    <w:rsid w:val="00E7486E"/>
    <w:rsid w:val="00E85929"/>
    <w:rsid w:val="00E87ABC"/>
    <w:rsid w:val="00E93AE4"/>
    <w:rsid w:val="00E9652E"/>
    <w:rsid w:val="00EB4CB8"/>
    <w:rsid w:val="00EB51CE"/>
    <w:rsid w:val="00EB61FE"/>
    <w:rsid w:val="00EC0867"/>
    <w:rsid w:val="00EC0916"/>
    <w:rsid w:val="00EC773C"/>
    <w:rsid w:val="00F23843"/>
    <w:rsid w:val="00F23FB1"/>
    <w:rsid w:val="00F31449"/>
    <w:rsid w:val="00F40AE1"/>
    <w:rsid w:val="00F42151"/>
    <w:rsid w:val="00F50E58"/>
    <w:rsid w:val="00F56E67"/>
    <w:rsid w:val="00FA7255"/>
    <w:rsid w:val="00FB0B11"/>
    <w:rsid w:val="00FC2988"/>
    <w:rsid w:val="00FC4C05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1818-C0F1-4E92-B5F5-F878A55A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2015-01-26T09:27:00Z</cp:lastPrinted>
  <dcterms:created xsi:type="dcterms:W3CDTF">2015-01-26T07:15:00Z</dcterms:created>
  <dcterms:modified xsi:type="dcterms:W3CDTF">2015-01-26T11:37:00Z</dcterms:modified>
</cp:coreProperties>
</file>