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BD1" w:rsidRPr="000E39B8" w:rsidRDefault="00A53BD1" w:rsidP="009A0455">
      <w:pPr>
        <w:jc w:val="center"/>
        <w:rPr>
          <w:sz w:val="25"/>
          <w:szCs w:val="25"/>
        </w:rPr>
      </w:pPr>
      <w:r w:rsidRPr="000E39B8">
        <w:rPr>
          <w:sz w:val="25"/>
          <w:szCs w:val="25"/>
        </w:rPr>
        <w:t>МИНИСТЕРСТВО ПРОМЫШЛЕННОСТИ И ТОРГОВЛИ</w:t>
      </w:r>
    </w:p>
    <w:p w:rsidR="00A53BD1" w:rsidRPr="000E39B8" w:rsidRDefault="00A53BD1" w:rsidP="009A0455">
      <w:pPr>
        <w:jc w:val="center"/>
        <w:rPr>
          <w:sz w:val="25"/>
          <w:szCs w:val="25"/>
        </w:rPr>
      </w:pPr>
      <w:r w:rsidRPr="000E39B8">
        <w:rPr>
          <w:sz w:val="25"/>
          <w:szCs w:val="25"/>
        </w:rPr>
        <w:t>УДМУРТСКОЙ РЕСПУБЛИКИ</w:t>
      </w:r>
    </w:p>
    <w:p w:rsidR="00A53BD1" w:rsidRPr="000E39B8" w:rsidRDefault="00A53BD1" w:rsidP="009A0455">
      <w:pPr>
        <w:jc w:val="center"/>
        <w:rPr>
          <w:sz w:val="25"/>
          <w:szCs w:val="25"/>
        </w:rPr>
      </w:pPr>
      <w:r w:rsidRPr="000E39B8">
        <w:rPr>
          <w:sz w:val="25"/>
          <w:szCs w:val="25"/>
        </w:rPr>
        <w:t>Отдел по контролю в сфере закупок товаров, работ, услуг для обеспечения государственных нужд Удмуртской Республики</w:t>
      </w:r>
    </w:p>
    <w:p w:rsidR="00A53BD1" w:rsidRPr="000E39B8" w:rsidRDefault="00A53BD1" w:rsidP="009A0455">
      <w:pPr>
        <w:jc w:val="center"/>
        <w:rPr>
          <w:sz w:val="25"/>
          <w:szCs w:val="25"/>
        </w:rPr>
      </w:pPr>
      <w:proofErr w:type="gramStart"/>
      <w:r w:rsidRPr="000E39B8">
        <w:rPr>
          <w:sz w:val="25"/>
          <w:szCs w:val="25"/>
        </w:rPr>
        <w:t>(уполномоченный орган на основании постановления</w:t>
      </w:r>
      <w:proofErr w:type="gramEnd"/>
    </w:p>
    <w:p w:rsidR="00A53BD1" w:rsidRPr="000E39B8" w:rsidRDefault="00A53BD1" w:rsidP="009A0455">
      <w:pPr>
        <w:jc w:val="center"/>
        <w:rPr>
          <w:sz w:val="25"/>
          <w:szCs w:val="25"/>
        </w:rPr>
      </w:pPr>
      <w:proofErr w:type="gramStart"/>
      <w:r w:rsidRPr="000E39B8">
        <w:rPr>
          <w:sz w:val="25"/>
          <w:szCs w:val="25"/>
        </w:rPr>
        <w:t>Правительства Удмуртской Республики от 22.12.2014 года № 550)</w:t>
      </w:r>
      <w:proofErr w:type="gramEnd"/>
    </w:p>
    <w:p w:rsidR="00A53BD1" w:rsidRPr="000E39B8" w:rsidRDefault="00A53BD1" w:rsidP="009A0455">
      <w:pPr>
        <w:jc w:val="center"/>
        <w:rPr>
          <w:sz w:val="25"/>
          <w:szCs w:val="25"/>
        </w:rPr>
      </w:pPr>
    </w:p>
    <w:p w:rsidR="00A53BD1" w:rsidRPr="000E39B8" w:rsidRDefault="00A53BD1" w:rsidP="009A0455">
      <w:pPr>
        <w:jc w:val="center"/>
        <w:rPr>
          <w:sz w:val="25"/>
          <w:szCs w:val="25"/>
        </w:rPr>
      </w:pPr>
      <w:proofErr w:type="gramStart"/>
      <w:r w:rsidRPr="000E39B8">
        <w:rPr>
          <w:sz w:val="25"/>
          <w:szCs w:val="25"/>
        </w:rPr>
        <w:t>Красная</w:t>
      </w:r>
      <w:proofErr w:type="gramEnd"/>
      <w:r w:rsidRPr="000E39B8">
        <w:rPr>
          <w:sz w:val="25"/>
          <w:szCs w:val="25"/>
        </w:rPr>
        <w:t>, 144, Ижевск, 426008, Тел.: (3412) 935-480, 950-347</w:t>
      </w:r>
    </w:p>
    <w:p w:rsidR="001174E6" w:rsidRPr="000E39B8" w:rsidRDefault="00A53BD1" w:rsidP="009A0455">
      <w:pPr>
        <w:jc w:val="center"/>
        <w:rPr>
          <w:b/>
          <w:sz w:val="25"/>
          <w:szCs w:val="25"/>
        </w:rPr>
      </w:pPr>
      <w:r w:rsidRPr="000E39B8">
        <w:rPr>
          <w:b/>
          <w:sz w:val="25"/>
          <w:szCs w:val="25"/>
        </w:rPr>
        <w:t>________________________________________________________________________</w:t>
      </w:r>
    </w:p>
    <w:p w:rsidR="002131C5" w:rsidRPr="000E39B8" w:rsidRDefault="002131C5" w:rsidP="009A0455">
      <w:pPr>
        <w:ind w:firstLine="180"/>
        <w:jc w:val="center"/>
        <w:rPr>
          <w:b/>
          <w:sz w:val="25"/>
          <w:szCs w:val="25"/>
        </w:rPr>
      </w:pPr>
    </w:p>
    <w:p w:rsidR="001174E6" w:rsidRPr="000E39B8" w:rsidRDefault="001174E6" w:rsidP="009A0455">
      <w:pPr>
        <w:ind w:firstLine="180"/>
        <w:jc w:val="center"/>
        <w:rPr>
          <w:b/>
          <w:sz w:val="25"/>
          <w:szCs w:val="25"/>
        </w:rPr>
      </w:pPr>
      <w:r w:rsidRPr="000E39B8">
        <w:rPr>
          <w:b/>
          <w:sz w:val="25"/>
          <w:szCs w:val="25"/>
        </w:rPr>
        <w:t xml:space="preserve">Решение </w:t>
      </w:r>
    </w:p>
    <w:p w:rsidR="006112E4" w:rsidRPr="000E39B8" w:rsidRDefault="001174E6" w:rsidP="00D53746">
      <w:pPr>
        <w:jc w:val="center"/>
        <w:rPr>
          <w:sz w:val="25"/>
          <w:szCs w:val="25"/>
        </w:rPr>
      </w:pPr>
      <w:r w:rsidRPr="000E39B8">
        <w:rPr>
          <w:sz w:val="25"/>
          <w:szCs w:val="25"/>
        </w:rPr>
        <w:t>и</w:t>
      </w:r>
      <w:r w:rsidR="006112E4" w:rsidRPr="000E39B8">
        <w:rPr>
          <w:sz w:val="25"/>
          <w:szCs w:val="25"/>
        </w:rPr>
        <w:t xml:space="preserve">нспекции, </w:t>
      </w:r>
      <w:proofErr w:type="gramStart"/>
      <w:r w:rsidR="006B212F" w:rsidRPr="000E39B8">
        <w:rPr>
          <w:sz w:val="25"/>
          <w:szCs w:val="25"/>
        </w:rPr>
        <w:t>принятое</w:t>
      </w:r>
      <w:proofErr w:type="gramEnd"/>
      <w:r w:rsidR="006112E4" w:rsidRPr="000E39B8">
        <w:rPr>
          <w:sz w:val="25"/>
          <w:szCs w:val="25"/>
        </w:rPr>
        <w:t xml:space="preserve"> по результатам осуществления первого</w:t>
      </w:r>
      <w:r w:rsidRPr="000E39B8">
        <w:rPr>
          <w:sz w:val="25"/>
          <w:szCs w:val="25"/>
        </w:rPr>
        <w:t xml:space="preserve"> этапа </w:t>
      </w:r>
      <w:r w:rsidR="006112E4" w:rsidRPr="000E39B8">
        <w:rPr>
          <w:sz w:val="25"/>
          <w:szCs w:val="25"/>
        </w:rPr>
        <w:t xml:space="preserve">проведения плановой проверки </w:t>
      </w:r>
      <w:r w:rsidR="00731D2D" w:rsidRPr="000E39B8">
        <w:rPr>
          <w:sz w:val="25"/>
          <w:szCs w:val="25"/>
        </w:rPr>
        <w:t xml:space="preserve"> </w:t>
      </w:r>
      <w:r w:rsidR="006112E4" w:rsidRPr="000E39B8">
        <w:rPr>
          <w:sz w:val="25"/>
          <w:szCs w:val="25"/>
        </w:rPr>
        <w:t>№ 07-07/2017-09 Аппарата Государственного Совета Удмуртской Республики</w:t>
      </w:r>
      <w:r w:rsidR="006112E4" w:rsidRPr="000E39B8">
        <w:rPr>
          <w:iCs/>
          <w:sz w:val="25"/>
          <w:szCs w:val="25"/>
        </w:rPr>
        <w:t xml:space="preserve"> </w:t>
      </w:r>
    </w:p>
    <w:p w:rsidR="006112E4" w:rsidRPr="000E39B8" w:rsidRDefault="006112E4" w:rsidP="006112E4">
      <w:pPr>
        <w:jc w:val="center"/>
        <w:rPr>
          <w:iCs/>
          <w:sz w:val="25"/>
          <w:szCs w:val="25"/>
        </w:rPr>
      </w:pPr>
    </w:p>
    <w:p w:rsidR="006112E4" w:rsidRPr="000E39B8" w:rsidRDefault="006112E4" w:rsidP="006112E4">
      <w:pPr>
        <w:jc w:val="center"/>
        <w:rPr>
          <w:sz w:val="25"/>
          <w:szCs w:val="25"/>
        </w:rPr>
      </w:pPr>
    </w:p>
    <w:tbl>
      <w:tblPr>
        <w:tblW w:w="10260" w:type="dxa"/>
        <w:tblInd w:w="108" w:type="dxa"/>
        <w:tblLook w:val="01E0" w:firstRow="1" w:lastRow="1" w:firstColumn="1" w:lastColumn="1" w:noHBand="0" w:noVBand="0"/>
      </w:tblPr>
      <w:tblGrid>
        <w:gridCol w:w="4140"/>
        <w:gridCol w:w="6120"/>
      </w:tblGrid>
      <w:tr w:rsidR="001174E6" w:rsidRPr="000E39B8" w:rsidTr="001174E6">
        <w:tc>
          <w:tcPr>
            <w:tcW w:w="4140" w:type="dxa"/>
            <w:hideMark/>
          </w:tcPr>
          <w:p w:rsidR="001174E6" w:rsidRPr="000E39B8" w:rsidRDefault="004F5A20" w:rsidP="006112E4">
            <w:pPr>
              <w:jc w:val="both"/>
              <w:rPr>
                <w:sz w:val="25"/>
                <w:szCs w:val="25"/>
              </w:rPr>
            </w:pPr>
            <w:r w:rsidRPr="000E39B8">
              <w:rPr>
                <w:spacing w:val="-2"/>
                <w:sz w:val="25"/>
                <w:szCs w:val="25"/>
              </w:rPr>
              <w:t xml:space="preserve">  «</w:t>
            </w:r>
            <w:r w:rsidR="006112E4" w:rsidRPr="000E39B8">
              <w:rPr>
                <w:spacing w:val="-2"/>
                <w:sz w:val="25"/>
                <w:szCs w:val="25"/>
              </w:rPr>
              <w:t>21</w:t>
            </w:r>
            <w:r w:rsidR="00B61965" w:rsidRPr="000E39B8">
              <w:rPr>
                <w:spacing w:val="-2"/>
                <w:sz w:val="25"/>
                <w:szCs w:val="25"/>
              </w:rPr>
              <w:t xml:space="preserve">» </w:t>
            </w:r>
            <w:r w:rsidR="00E92D6E" w:rsidRPr="000E39B8">
              <w:rPr>
                <w:spacing w:val="-2"/>
                <w:sz w:val="25"/>
                <w:szCs w:val="25"/>
              </w:rPr>
              <w:t>июн</w:t>
            </w:r>
            <w:r w:rsidR="00883263" w:rsidRPr="000E39B8">
              <w:rPr>
                <w:spacing w:val="-2"/>
                <w:sz w:val="25"/>
                <w:szCs w:val="25"/>
              </w:rPr>
              <w:t>я</w:t>
            </w:r>
            <w:r w:rsidR="00BA31A6" w:rsidRPr="000E39B8">
              <w:rPr>
                <w:spacing w:val="-2"/>
                <w:sz w:val="25"/>
                <w:szCs w:val="25"/>
              </w:rPr>
              <w:t xml:space="preserve">  2017</w:t>
            </w:r>
            <w:r w:rsidR="001174E6" w:rsidRPr="000E39B8">
              <w:rPr>
                <w:spacing w:val="-2"/>
                <w:sz w:val="25"/>
                <w:szCs w:val="25"/>
              </w:rPr>
              <w:t xml:space="preserve"> года</w:t>
            </w:r>
          </w:p>
        </w:tc>
        <w:tc>
          <w:tcPr>
            <w:tcW w:w="6120" w:type="dxa"/>
            <w:hideMark/>
          </w:tcPr>
          <w:p w:rsidR="0024441E" w:rsidRPr="000E39B8" w:rsidRDefault="001174E6" w:rsidP="009A0455">
            <w:pPr>
              <w:shd w:val="clear" w:color="auto" w:fill="FFFFFF"/>
              <w:tabs>
                <w:tab w:val="left" w:pos="8635"/>
              </w:tabs>
              <w:ind w:left="288"/>
              <w:rPr>
                <w:sz w:val="25"/>
                <w:szCs w:val="25"/>
              </w:rPr>
            </w:pPr>
            <w:r w:rsidRPr="000E39B8">
              <w:rPr>
                <w:spacing w:val="-4"/>
                <w:sz w:val="25"/>
                <w:szCs w:val="25"/>
              </w:rPr>
              <w:t xml:space="preserve">Министерство </w:t>
            </w:r>
            <w:r w:rsidR="004F5A20" w:rsidRPr="000E39B8">
              <w:rPr>
                <w:spacing w:val="-4"/>
                <w:sz w:val="25"/>
                <w:szCs w:val="25"/>
              </w:rPr>
              <w:t xml:space="preserve">промышленности и </w:t>
            </w:r>
            <w:r w:rsidRPr="000E39B8">
              <w:rPr>
                <w:spacing w:val="-4"/>
                <w:sz w:val="25"/>
                <w:szCs w:val="25"/>
              </w:rPr>
              <w:t xml:space="preserve">торговли Удмуртской Республики, </w:t>
            </w:r>
            <w:r w:rsidRPr="000E39B8">
              <w:rPr>
                <w:sz w:val="25"/>
                <w:szCs w:val="25"/>
              </w:rPr>
              <w:t xml:space="preserve">Удмуртская Республика, </w:t>
            </w:r>
          </w:p>
          <w:p w:rsidR="001174E6" w:rsidRPr="000E39B8" w:rsidRDefault="004F5A20" w:rsidP="009A0455">
            <w:pPr>
              <w:shd w:val="clear" w:color="auto" w:fill="FFFFFF"/>
              <w:tabs>
                <w:tab w:val="left" w:pos="8635"/>
              </w:tabs>
              <w:ind w:left="288"/>
              <w:rPr>
                <w:spacing w:val="-4"/>
                <w:sz w:val="25"/>
                <w:szCs w:val="25"/>
              </w:rPr>
            </w:pPr>
            <w:r w:rsidRPr="000E39B8">
              <w:rPr>
                <w:spacing w:val="-4"/>
                <w:sz w:val="25"/>
                <w:szCs w:val="25"/>
              </w:rPr>
              <w:t xml:space="preserve">г. Ижевск, ул. </w:t>
            </w:r>
            <w:proofErr w:type="gramStart"/>
            <w:r w:rsidRPr="000E39B8">
              <w:rPr>
                <w:spacing w:val="-4"/>
                <w:sz w:val="25"/>
                <w:szCs w:val="25"/>
              </w:rPr>
              <w:t>Красная</w:t>
            </w:r>
            <w:proofErr w:type="gramEnd"/>
            <w:r w:rsidRPr="000E39B8">
              <w:rPr>
                <w:spacing w:val="-4"/>
                <w:sz w:val="25"/>
                <w:szCs w:val="25"/>
              </w:rPr>
              <w:t>,</w:t>
            </w:r>
            <w:r w:rsidR="0024441E" w:rsidRPr="000E39B8">
              <w:rPr>
                <w:spacing w:val="-4"/>
                <w:sz w:val="25"/>
                <w:szCs w:val="25"/>
              </w:rPr>
              <w:t xml:space="preserve"> </w:t>
            </w:r>
            <w:r w:rsidRPr="000E39B8">
              <w:rPr>
                <w:spacing w:val="-4"/>
                <w:sz w:val="25"/>
                <w:szCs w:val="25"/>
              </w:rPr>
              <w:t>144</w:t>
            </w:r>
            <w:r w:rsidR="001174E6" w:rsidRPr="000E39B8">
              <w:rPr>
                <w:spacing w:val="-4"/>
                <w:sz w:val="25"/>
                <w:szCs w:val="25"/>
              </w:rPr>
              <w:t>, каби</w:t>
            </w:r>
            <w:r w:rsidR="003367D0" w:rsidRPr="000E39B8">
              <w:rPr>
                <w:spacing w:val="-4"/>
                <w:sz w:val="25"/>
                <w:szCs w:val="25"/>
              </w:rPr>
              <w:t>нет 4</w:t>
            </w:r>
            <w:r w:rsidRPr="000E39B8">
              <w:rPr>
                <w:spacing w:val="-4"/>
                <w:sz w:val="25"/>
                <w:szCs w:val="25"/>
              </w:rPr>
              <w:t>1</w:t>
            </w:r>
            <w:r w:rsidR="006112E4" w:rsidRPr="000E39B8">
              <w:rPr>
                <w:spacing w:val="-4"/>
                <w:sz w:val="25"/>
                <w:szCs w:val="25"/>
              </w:rPr>
              <w:t>5</w:t>
            </w:r>
          </w:p>
          <w:p w:rsidR="001174E6" w:rsidRPr="000E39B8" w:rsidRDefault="001174E6" w:rsidP="009A0455">
            <w:pPr>
              <w:rPr>
                <w:sz w:val="25"/>
                <w:szCs w:val="25"/>
              </w:rPr>
            </w:pPr>
            <w:r w:rsidRPr="000E39B8">
              <w:rPr>
                <w:spacing w:val="-4"/>
                <w:sz w:val="25"/>
                <w:szCs w:val="25"/>
              </w:rPr>
              <w:t xml:space="preserve">     </w:t>
            </w:r>
            <w:r w:rsidR="00731D2D" w:rsidRPr="000E39B8">
              <w:rPr>
                <w:spacing w:val="-4"/>
                <w:sz w:val="25"/>
                <w:szCs w:val="25"/>
              </w:rPr>
              <w:t xml:space="preserve"> </w:t>
            </w:r>
            <w:r w:rsidRPr="000E39B8">
              <w:rPr>
                <w:spacing w:val="-4"/>
                <w:sz w:val="25"/>
                <w:szCs w:val="25"/>
              </w:rPr>
              <w:t>(место принятия решения)</w:t>
            </w:r>
          </w:p>
        </w:tc>
      </w:tr>
    </w:tbl>
    <w:p w:rsidR="001174E6" w:rsidRPr="000E39B8" w:rsidRDefault="001174E6" w:rsidP="009A0455">
      <w:pPr>
        <w:pStyle w:val="a3"/>
        <w:ind w:firstLine="708"/>
        <w:rPr>
          <w:color w:val="000000"/>
          <w:sz w:val="25"/>
          <w:szCs w:val="25"/>
        </w:rPr>
      </w:pPr>
    </w:p>
    <w:p w:rsidR="00621F0C" w:rsidRPr="000E39B8" w:rsidRDefault="00621F0C" w:rsidP="009A0455">
      <w:pPr>
        <w:pStyle w:val="a3"/>
        <w:ind w:firstLine="708"/>
        <w:rPr>
          <w:color w:val="000000"/>
          <w:sz w:val="25"/>
          <w:szCs w:val="25"/>
        </w:rPr>
      </w:pPr>
    </w:p>
    <w:p w:rsidR="001174E6" w:rsidRPr="000E39B8" w:rsidRDefault="001174E6" w:rsidP="009A0455">
      <w:pPr>
        <w:ind w:firstLine="540"/>
        <w:jc w:val="both"/>
        <w:rPr>
          <w:sz w:val="25"/>
          <w:szCs w:val="25"/>
        </w:rPr>
      </w:pPr>
      <w:r w:rsidRPr="000E39B8">
        <w:rPr>
          <w:sz w:val="25"/>
          <w:szCs w:val="25"/>
        </w:rPr>
        <w:t xml:space="preserve">         </w:t>
      </w:r>
      <w:r w:rsidR="004F5A20" w:rsidRPr="000E39B8">
        <w:rPr>
          <w:sz w:val="25"/>
          <w:szCs w:val="25"/>
        </w:rPr>
        <w:t xml:space="preserve">                          </w:t>
      </w:r>
      <w:r w:rsidR="00463ABA" w:rsidRPr="000E39B8">
        <w:rPr>
          <w:sz w:val="25"/>
          <w:szCs w:val="25"/>
        </w:rPr>
        <w:t xml:space="preserve">      </w:t>
      </w:r>
      <w:r w:rsidRPr="000E39B8">
        <w:rPr>
          <w:sz w:val="25"/>
          <w:szCs w:val="25"/>
        </w:rPr>
        <w:t>Резолю</w:t>
      </w:r>
      <w:r w:rsidR="004F5A20" w:rsidRPr="000E39B8">
        <w:rPr>
          <w:sz w:val="25"/>
          <w:szCs w:val="25"/>
        </w:rPr>
        <w:t xml:space="preserve">тивная часть решения оглашена </w:t>
      </w:r>
      <w:r w:rsidR="006112E4" w:rsidRPr="000E39B8">
        <w:rPr>
          <w:sz w:val="25"/>
          <w:szCs w:val="25"/>
        </w:rPr>
        <w:t>21</w:t>
      </w:r>
      <w:r w:rsidR="00737A39" w:rsidRPr="000E39B8">
        <w:rPr>
          <w:sz w:val="25"/>
          <w:szCs w:val="25"/>
        </w:rPr>
        <w:t xml:space="preserve"> </w:t>
      </w:r>
      <w:r w:rsidR="00E92D6E" w:rsidRPr="000E39B8">
        <w:rPr>
          <w:sz w:val="25"/>
          <w:szCs w:val="25"/>
        </w:rPr>
        <w:t>июн</w:t>
      </w:r>
      <w:r w:rsidR="00883263" w:rsidRPr="000E39B8">
        <w:rPr>
          <w:sz w:val="25"/>
          <w:szCs w:val="25"/>
        </w:rPr>
        <w:t>я</w:t>
      </w:r>
      <w:r w:rsidR="00737A39" w:rsidRPr="000E39B8">
        <w:rPr>
          <w:sz w:val="25"/>
          <w:szCs w:val="25"/>
        </w:rPr>
        <w:t xml:space="preserve"> </w:t>
      </w:r>
      <w:r w:rsidR="00BA31A6" w:rsidRPr="000E39B8">
        <w:rPr>
          <w:sz w:val="25"/>
          <w:szCs w:val="25"/>
        </w:rPr>
        <w:t>2017</w:t>
      </w:r>
      <w:r w:rsidR="00737A39" w:rsidRPr="000E39B8">
        <w:rPr>
          <w:sz w:val="25"/>
          <w:szCs w:val="25"/>
        </w:rPr>
        <w:t xml:space="preserve"> </w:t>
      </w:r>
      <w:r w:rsidRPr="000E39B8">
        <w:rPr>
          <w:sz w:val="25"/>
          <w:szCs w:val="25"/>
        </w:rPr>
        <w:t>г</w:t>
      </w:r>
      <w:r w:rsidR="00737A39" w:rsidRPr="000E39B8">
        <w:rPr>
          <w:sz w:val="25"/>
          <w:szCs w:val="25"/>
        </w:rPr>
        <w:t>ода</w:t>
      </w:r>
    </w:p>
    <w:p w:rsidR="001174E6" w:rsidRPr="000E39B8" w:rsidRDefault="001174E6" w:rsidP="009A0455">
      <w:pPr>
        <w:ind w:firstLine="540"/>
        <w:jc w:val="both"/>
        <w:rPr>
          <w:sz w:val="25"/>
          <w:szCs w:val="25"/>
        </w:rPr>
      </w:pPr>
      <w:r w:rsidRPr="000E39B8">
        <w:rPr>
          <w:sz w:val="25"/>
          <w:szCs w:val="25"/>
        </w:rPr>
        <w:t xml:space="preserve">                                    </w:t>
      </w:r>
      <w:r w:rsidR="00463ABA" w:rsidRPr="000E39B8">
        <w:rPr>
          <w:sz w:val="25"/>
          <w:szCs w:val="25"/>
        </w:rPr>
        <w:t xml:space="preserve">     </w:t>
      </w:r>
      <w:r w:rsidR="002F2B3A" w:rsidRPr="000E39B8">
        <w:rPr>
          <w:sz w:val="25"/>
          <w:szCs w:val="25"/>
        </w:rPr>
        <w:t>В</w:t>
      </w:r>
      <w:r w:rsidRPr="000E39B8">
        <w:rPr>
          <w:sz w:val="25"/>
          <w:szCs w:val="25"/>
        </w:rPr>
        <w:t xml:space="preserve"> окончатель</w:t>
      </w:r>
      <w:r w:rsidR="004F5A20" w:rsidRPr="000E39B8">
        <w:rPr>
          <w:sz w:val="25"/>
          <w:szCs w:val="25"/>
        </w:rPr>
        <w:t xml:space="preserve">ной форме решение изготовлено </w:t>
      </w:r>
      <w:r w:rsidR="006112E4" w:rsidRPr="000E39B8">
        <w:rPr>
          <w:sz w:val="25"/>
          <w:szCs w:val="25"/>
        </w:rPr>
        <w:t>21</w:t>
      </w:r>
      <w:r w:rsidR="00BA31A6" w:rsidRPr="000E39B8">
        <w:rPr>
          <w:sz w:val="25"/>
          <w:szCs w:val="25"/>
        </w:rPr>
        <w:t xml:space="preserve"> </w:t>
      </w:r>
      <w:r w:rsidR="00E92D6E" w:rsidRPr="000E39B8">
        <w:rPr>
          <w:sz w:val="25"/>
          <w:szCs w:val="25"/>
        </w:rPr>
        <w:t>июн</w:t>
      </w:r>
      <w:r w:rsidR="00883263" w:rsidRPr="000E39B8">
        <w:rPr>
          <w:sz w:val="25"/>
          <w:szCs w:val="25"/>
        </w:rPr>
        <w:t>я</w:t>
      </w:r>
      <w:r w:rsidR="00737A39" w:rsidRPr="000E39B8">
        <w:rPr>
          <w:sz w:val="25"/>
          <w:szCs w:val="25"/>
        </w:rPr>
        <w:t xml:space="preserve"> </w:t>
      </w:r>
      <w:r w:rsidR="00BA31A6" w:rsidRPr="000E39B8">
        <w:rPr>
          <w:sz w:val="25"/>
          <w:szCs w:val="25"/>
        </w:rPr>
        <w:t>2017</w:t>
      </w:r>
      <w:r w:rsidR="00737A39" w:rsidRPr="000E39B8">
        <w:rPr>
          <w:sz w:val="25"/>
          <w:szCs w:val="25"/>
        </w:rPr>
        <w:t xml:space="preserve"> </w:t>
      </w:r>
      <w:r w:rsidRPr="000E39B8">
        <w:rPr>
          <w:sz w:val="25"/>
          <w:szCs w:val="25"/>
        </w:rPr>
        <w:t>г</w:t>
      </w:r>
      <w:r w:rsidR="00737A39" w:rsidRPr="000E39B8">
        <w:rPr>
          <w:sz w:val="25"/>
          <w:szCs w:val="25"/>
        </w:rPr>
        <w:t>ода</w:t>
      </w:r>
    </w:p>
    <w:p w:rsidR="001174E6" w:rsidRPr="000E39B8" w:rsidRDefault="001174E6" w:rsidP="009A0455">
      <w:pPr>
        <w:tabs>
          <w:tab w:val="num" w:pos="180"/>
          <w:tab w:val="left" w:pos="540"/>
        </w:tabs>
        <w:ind w:firstLine="709"/>
        <w:jc w:val="both"/>
        <w:rPr>
          <w:sz w:val="25"/>
          <w:szCs w:val="25"/>
        </w:rPr>
      </w:pPr>
    </w:p>
    <w:p w:rsidR="001174E6" w:rsidRPr="000E39B8" w:rsidRDefault="001174E6" w:rsidP="009A0455">
      <w:pPr>
        <w:tabs>
          <w:tab w:val="num" w:pos="180"/>
          <w:tab w:val="left" w:pos="540"/>
        </w:tabs>
        <w:ind w:firstLine="709"/>
        <w:jc w:val="both"/>
        <w:rPr>
          <w:sz w:val="25"/>
          <w:szCs w:val="25"/>
        </w:rPr>
      </w:pPr>
      <w:r w:rsidRPr="000E39B8">
        <w:rPr>
          <w:sz w:val="25"/>
          <w:szCs w:val="25"/>
        </w:rPr>
        <w:t xml:space="preserve">Инспекцией Министерства </w:t>
      </w:r>
      <w:r w:rsidR="004F5A20" w:rsidRPr="000E39B8">
        <w:rPr>
          <w:sz w:val="25"/>
          <w:szCs w:val="25"/>
        </w:rPr>
        <w:t xml:space="preserve">промышленности и </w:t>
      </w:r>
      <w:r w:rsidRPr="000E39B8">
        <w:rPr>
          <w:sz w:val="25"/>
          <w:szCs w:val="25"/>
        </w:rPr>
        <w:t>торговли Удмуртской Республики</w:t>
      </w:r>
      <w:r w:rsidR="004F5A20" w:rsidRPr="000E39B8">
        <w:rPr>
          <w:sz w:val="25"/>
          <w:szCs w:val="25"/>
        </w:rPr>
        <w:t xml:space="preserve"> (далее – Министерство)</w:t>
      </w:r>
      <w:r w:rsidRPr="000E39B8">
        <w:rPr>
          <w:sz w:val="25"/>
          <w:szCs w:val="25"/>
        </w:rPr>
        <w:t xml:space="preserve"> в составе:</w:t>
      </w:r>
    </w:p>
    <w:p w:rsidR="001C405A" w:rsidRPr="000E39B8" w:rsidRDefault="009375C4" w:rsidP="009A0455">
      <w:pPr>
        <w:tabs>
          <w:tab w:val="num" w:pos="180"/>
          <w:tab w:val="left" w:pos="540"/>
        </w:tabs>
        <w:ind w:firstLine="709"/>
        <w:jc w:val="both"/>
        <w:rPr>
          <w:sz w:val="25"/>
          <w:szCs w:val="25"/>
        </w:rPr>
      </w:pPr>
      <w:r w:rsidRPr="000E39B8">
        <w:rPr>
          <w:sz w:val="25"/>
          <w:szCs w:val="25"/>
        </w:rPr>
        <w:t xml:space="preserve">заместителя руководителя инспекции </w:t>
      </w:r>
      <w:r w:rsidR="001C405A" w:rsidRPr="000E39B8">
        <w:rPr>
          <w:sz w:val="25"/>
          <w:szCs w:val="25"/>
        </w:rPr>
        <w:t xml:space="preserve">начальника отдела по контролю в сфере закупок товаров, работ, услуг для обеспечения государственных нужд Удмуртской Республики (далее – отдел) - </w:t>
      </w:r>
      <w:r w:rsidR="002C67A6" w:rsidRPr="00323D6E">
        <w:rPr>
          <w:sz w:val="25"/>
          <w:szCs w:val="25"/>
        </w:rPr>
        <w:t>&lt;…&gt;</w:t>
      </w:r>
      <w:r w:rsidR="001C405A" w:rsidRPr="000E39B8">
        <w:rPr>
          <w:sz w:val="25"/>
          <w:szCs w:val="25"/>
        </w:rPr>
        <w:t>,</w:t>
      </w:r>
    </w:p>
    <w:p w:rsidR="00C90471" w:rsidRPr="000E39B8" w:rsidRDefault="00C90471" w:rsidP="00C90471">
      <w:pPr>
        <w:tabs>
          <w:tab w:val="num" w:pos="180"/>
          <w:tab w:val="left" w:pos="540"/>
        </w:tabs>
        <w:ind w:firstLine="709"/>
        <w:jc w:val="both"/>
        <w:rPr>
          <w:sz w:val="25"/>
          <w:szCs w:val="25"/>
        </w:rPr>
      </w:pPr>
      <w:r w:rsidRPr="000E39B8">
        <w:rPr>
          <w:sz w:val="25"/>
          <w:szCs w:val="25"/>
        </w:rPr>
        <w:t xml:space="preserve">членов инспекции: </w:t>
      </w:r>
    </w:p>
    <w:p w:rsidR="004F5A20" w:rsidRPr="000E39B8" w:rsidRDefault="004F5A20" w:rsidP="009A0455">
      <w:pPr>
        <w:tabs>
          <w:tab w:val="num" w:pos="180"/>
          <w:tab w:val="left" w:pos="540"/>
        </w:tabs>
        <w:ind w:firstLine="709"/>
        <w:jc w:val="both"/>
        <w:rPr>
          <w:sz w:val="25"/>
          <w:szCs w:val="25"/>
        </w:rPr>
      </w:pPr>
      <w:r w:rsidRPr="000E39B8">
        <w:rPr>
          <w:sz w:val="25"/>
          <w:szCs w:val="25"/>
        </w:rPr>
        <w:t>ведущ</w:t>
      </w:r>
      <w:r w:rsidR="0054238F" w:rsidRPr="000E39B8">
        <w:rPr>
          <w:sz w:val="25"/>
          <w:szCs w:val="25"/>
        </w:rPr>
        <w:t>его</w:t>
      </w:r>
      <w:r w:rsidRPr="000E39B8">
        <w:rPr>
          <w:sz w:val="25"/>
          <w:szCs w:val="25"/>
        </w:rPr>
        <w:t xml:space="preserve"> специалист</w:t>
      </w:r>
      <w:r w:rsidR="0054238F" w:rsidRPr="000E39B8">
        <w:rPr>
          <w:sz w:val="25"/>
          <w:szCs w:val="25"/>
        </w:rPr>
        <w:t>а</w:t>
      </w:r>
      <w:r w:rsidR="00051900" w:rsidRPr="000E39B8">
        <w:rPr>
          <w:sz w:val="25"/>
          <w:szCs w:val="25"/>
        </w:rPr>
        <w:t>-эксперт</w:t>
      </w:r>
      <w:r w:rsidR="0054238F" w:rsidRPr="000E39B8">
        <w:rPr>
          <w:sz w:val="25"/>
          <w:szCs w:val="25"/>
        </w:rPr>
        <w:t>а</w:t>
      </w:r>
      <w:r w:rsidRPr="000E39B8">
        <w:rPr>
          <w:sz w:val="25"/>
          <w:szCs w:val="25"/>
        </w:rPr>
        <w:t xml:space="preserve"> отдела </w:t>
      </w:r>
      <w:r w:rsidR="001C405A" w:rsidRPr="000E39B8">
        <w:rPr>
          <w:sz w:val="25"/>
          <w:szCs w:val="25"/>
        </w:rPr>
        <w:t>–</w:t>
      </w:r>
      <w:r w:rsidR="0024441E" w:rsidRPr="000E39B8">
        <w:rPr>
          <w:sz w:val="25"/>
          <w:szCs w:val="25"/>
        </w:rPr>
        <w:t xml:space="preserve"> </w:t>
      </w:r>
      <w:r w:rsidR="002C67A6" w:rsidRPr="00323D6E">
        <w:rPr>
          <w:sz w:val="25"/>
          <w:szCs w:val="25"/>
        </w:rPr>
        <w:t>&lt;…&gt;</w:t>
      </w:r>
      <w:r w:rsidR="005264E0" w:rsidRPr="000E39B8">
        <w:rPr>
          <w:sz w:val="25"/>
          <w:szCs w:val="25"/>
        </w:rPr>
        <w:t>,</w:t>
      </w:r>
    </w:p>
    <w:p w:rsidR="00F15F4D" w:rsidRPr="000E39B8" w:rsidRDefault="00F15F4D" w:rsidP="009A0455">
      <w:pPr>
        <w:tabs>
          <w:tab w:val="num" w:pos="180"/>
          <w:tab w:val="left" w:pos="540"/>
        </w:tabs>
        <w:ind w:firstLine="709"/>
        <w:jc w:val="both"/>
        <w:rPr>
          <w:sz w:val="25"/>
          <w:szCs w:val="25"/>
        </w:rPr>
      </w:pPr>
      <w:r w:rsidRPr="000E39B8">
        <w:rPr>
          <w:sz w:val="25"/>
          <w:szCs w:val="25"/>
        </w:rPr>
        <w:t xml:space="preserve">ведущего специалиста-эксперта отдела – </w:t>
      </w:r>
      <w:r w:rsidR="002C67A6" w:rsidRPr="00323D6E">
        <w:rPr>
          <w:sz w:val="25"/>
          <w:szCs w:val="25"/>
        </w:rPr>
        <w:t>&lt;…&gt;</w:t>
      </w:r>
      <w:r w:rsidRPr="000E39B8">
        <w:rPr>
          <w:sz w:val="25"/>
          <w:szCs w:val="25"/>
        </w:rPr>
        <w:t>,</w:t>
      </w:r>
    </w:p>
    <w:p w:rsidR="00D53746" w:rsidRPr="000E39B8" w:rsidRDefault="00D53746" w:rsidP="00D53746">
      <w:pPr>
        <w:jc w:val="both"/>
        <w:rPr>
          <w:sz w:val="25"/>
          <w:szCs w:val="25"/>
        </w:rPr>
      </w:pPr>
      <w:proofErr w:type="gramStart"/>
      <w:r w:rsidRPr="000E39B8">
        <w:rPr>
          <w:color w:val="000000"/>
          <w:sz w:val="25"/>
          <w:szCs w:val="25"/>
        </w:rPr>
        <w:t xml:space="preserve">на основании приказа Министерства от 11 мая 2017 года </w:t>
      </w:r>
      <w:r w:rsidRPr="000E39B8">
        <w:rPr>
          <w:sz w:val="25"/>
          <w:szCs w:val="25"/>
        </w:rPr>
        <w:t>№ 07-02/10 «О проведении плановой проверки</w:t>
      </w:r>
      <w:r w:rsidRPr="000E39B8">
        <w:rPr>
          <w:iCs/>
          <w:sz w:val="25"/>
          <w:szCs w:val="25"/>
        </w:rPr>
        <w:t xml:space="preserve"> </w:t>
      </w:r>
      <w:r w:rsidRPr="000E39B8">
        <w:rPr>
          <w:sz w:val="25"/>
          <w:szCs w:val="25"/>
        </w:rPr>
        <w:t>Аппарата Государственного Совета Удмуртской Республики»</w:t>
      </w:r>
      <w:r w:rsidRPr="000E39B8">
        <w:rPr>
          <w:iCs/>
          <w:sz w:val="25"/>
          <w:szCs w:val="25"/>
        </w:rPr>
        <w:t xml:space="preserve"> </w:t>
      </w:r>
      <w:r w:rsidRPr="000E39B8">
        <w:rPr>
          <w:color w:val="000000"/>
          <w:sz w:val="25"/>
          <w:szCs w:val="25"/>
        </w:rPr>
        <w:t xml:space="preserve">по результатам </w:t>
      </w:r>
      <w:r w:rsidRPr="000E39B8">
        <w:rPr>
          <w:sz w:val="25"/>
          <w:szCs w:val="25"/>
        </w:rPr>
        <w:t>осуществления первого этапа проведения плановой проверки</w:t>
      </w:r>
      <w:r w:rsidRPr="000E39B8">
        <w:rPr>
          <w:bCs/>
          <w:iCs/>
          <w:sz w:val="25"/>
          <w:szCs w:val="25"/>
        </w:rPr>
        <w:t xml:space="preserve"> </w:t>
      </w:r>
      <w:r w:rsidRPr="000E39B8">
        <w:rPr>
          <w:sz w:val="25"/>
          <w:szCs w:val="25"/>
        </w:rPr>
        <w:t xml:space="preserve">Аппарата Государственного Совета Удмуртской Республики, находящегося по адресу: 426074, Удмуртская Республика, г. Ижевск, пл.им.50-летия Октября, 15, на предмет соответствия требованиям </w:t>
      </w:r>
      <w:r w:rsidRPr="000E39B8">
        <w:rPr>
          <w:color w:val="000000"/>
          <w:sz w:val="25"/>
          <w:szCs w:val="25"/>
        </w:rPr>
        <w:t>Федерального закона от 05 апреля 2013 года № 44-ФЗ «О контрактной</w:t>
      </w:r>
      <w:proofErr w:type="gramEnd"/>
      <w:r w:rsidRPr="000E39B8">
        <w:rPr>
          <w:color w:val="000000"/>
          <w:sz w:val="25"/>
          <w:szCs w:val="25"/>
        </w:rPr>
        <w:t xml:space="preserve"> системе в сфере закупок товаров, работ, услуг для обеспечения государственных и муниципальных нужд» (далее – Федеральный закон № 44-ФЗ)</w:t>
      </w:r>
      <w:r w:rsidRPr="000E39B8">
        <w:rPr>
          <w:sz w:val="25"/>
          <w:szCs w:val="25"/>
        </w:rPr>
        <w:t xml:space="preserve"> при осуществлении запросов котировок, </w:t>
      </w:r>
      <w:r w:rsidRPr="000E39B8">
        <w:rPr>
          <w:iCs/>
          <w:sz w:val="25"/>
          <w:szCs w:val="25"/>
        </w:rPr>
        <w:t>находящихся на стадии осуществления и по которым на момент начала проведения первого этапа проверки не заключен</w:t>
      </w:r>
      <w:r w:rsidR="002C67A6">
        <w:rPr>
          <w:iCs/>
          <w:sz w:val="25"/>
          <w:szCs w:val="25"/>
        </w:rPr>
        <w:t>ы</w:t>
      </w:r>
      <w:r w:rsidRPr="000E39B8">
        <w:rPr>
          <w:iCs/>
          <w:sz w:val="25"/>
          <w:szCs w:val="25"/>
        </w:rPr>
        <w:t xml:space="preserve"> контракт</w:t>
      </w:r>
      <w:r w:rsidR="002C67A6">
        <w:rPr>
          <w:iCs/>
          <w:sz w:val="25"/>
          <w:szCs w:val="25"/>
        </w:rPr>
        <w:t>ы</w:t>
      </w:r>
      <w:r w:rsidRPr="000E39B8">
        <w:rPr>
          <w:sz w:val="25"/>
          <w:szCs w:val="25"/>
        </w:rPr>
        <w:t xml:space="preserve">, 21 июня 2017 года проведено заседание в присутствии: </w:t>
      </w:r>
    </w:p>
    <w:p w:rsidR="00B27711" w:rsidRPr="000E39B8" w:rsidRDefault="00B27711" w:rsidP="00B27711">
      <w:pPr>
        <w:autoSpaceDE w:val="0"/>
        <w:autoSpaceDN w:val="0"/>
        <w:adjustRightInd w:val="0"/>
        <w:ind w:firstLine="709"/>
        <w:jc w:val="both"/>
        <w:rPr>
          <w:sz w:val="25"/>
          <w:szCs w:val="25"/>
        </w:rPr>
      </w:pPr>
      <w:r w:rsidRPr="000E39B8">
        <w:rPr>
          <w:sz w:val="25"/>
          <w:szCs w:val="25"/>
        </w:rPr>
        <w:t xml:space="preserve">начальника </w:t>
      </w:r>
      <w:proofErr w:type="gramStart"/>
      <w:r w:rsidRPr="000E39B8">
        <w:rPr>
          <w:sz w:val="25"/>
          <w:szCs w:val="25"/>
        </w:rPr>
        <w:t>Управления материально-технического обеспечения</w:t>
      </w:r>
      <w:r w:rsidR="00731D2D" w:rsidRPr="000E39B8">
        <w:rPr>
          <w:sz w:val="25"/>
          <w:szCs w:val="25"/>
        </w:rPr>
        <w:t xml:space="preserve"> Аппарата Государственного Совета Удмуртской Республики</w:t>
      </w:r>
      <w:proofErr w:type="gramEnd"/>
      <w:r w:rsidRPr="000E39B8">
        <w:rPr>
          <w:sz w:val="25"/>
          <w:szCs w:val="25"/>
        </w:rPr>
        <w:t xml:space="preserve"> – </w:t>
      </w:r>
      <w:r w:rsidR="00DE43E7" w:rsidRPr="00323D6E">
        <w:rPr>
          <w:sz w:val="25"/>
          <w:szCs w:val="25"/>
        </w:rPr>
        <w:t>&lt;…&gt;</w:t>
      </w:r>
      <w:r w:rsidRPr="000E39B8">
        <w:rPr>
          <w:sz w:val="25"/>
          <w:szCs w:val="25"/>
        </w:rPr>
        <w:t>;</w:t>
      </w:r>
    </w:p>
    <w:p w:rsidR="00B27711" w:rsidRPr="000E39B8" w:rsidRDefault="00B27711" w:rsidP="009A0455">
      <w:pPr>
        <w:autoSpaceDE w:val="0"/>
        <w:autoSpaceDN w:val="0"/>
        <w:adjustRightInd w:val="0"/>
        <w:ind w:firstLine="709"/>
        <w:jc w:val="both"/>
        <w:rPr>
          <w:sz w:val="25"/>
          <w:szCs w:val="25"/>
        </w:rPr>
      </w:pPr>
      <w:r w:rsidRPr="000E39B8">
        <w:rPr>
          <w:sz w:val="25"/>
          <w:szCs w:val="25"/>
        </w:rPr>
        <w:t xml:space="preserve">начальника </w:t>
      </w:r>
      <w:proofErr w:type="gramStart"/>
      <w:r w:rsidRPr="000E39B8">
        <w:rPr>
          <w:sz w:val="25"/>
          <w:szCs w:val="25"/>
        </w:rPr>
        <w:t>сектора государственных закупок Управления материально-технического обеспечения</w:t>
      </w:r>
      <w:r w:rsidR="00731D2D" w:rsidRPr="000E39B8">
        <w:rPr>
          <w:sz w:val="25"/>
          <w:szCs w:val="25"/>
        </w:rPr>
        <w:t xml:space="preserve"> Аппарата Государственного Совета Удмуртской Республики</w:t>
      </w:r>
      <w:proofErr w:type="gramEnd"/>
      <w:r w:rsidR="00731D2D" w:rsidRPr="000E39B8">
        <w:rPr>
          <w:sz w:val="25"/>
          <w:szCs w:val="25"/>
        </w:rPr>
        <w:t xml:space="preserve"> </w:t>
      </w:r>
      <w:r w:rsidRPr="000E39B8">
        <w:rPr>
          <w:sz w:val="25"/>
          <w:szCs w:val="25"/>
        </w:rPr>
        <w:t xml:space="preserve">– </w:t>
      </w:r>
      <w:r w:rsidR="00DE43E7" w:rsidRPr="00323D6E">
        <w:rPr>
          <w:sz w:val="25"/>
          <w:szCs w:val="25"/>
        </w:rPr>
        <w:t>&lt;…&gt;</w:t>
      </w:r>
      <w:r w:rsidRPr="000E39B8">
        <w:rPr>
          <w:sz w:val="25"/>
          <w:szCs w:val="25"/>
        </w:rPr>
        <w:t>.</w:t>
      </w:r>
    </w:p>
    <w:p w:rsidR="0080430D" w:rsidRPr="000E39B8" w:rsidRDefault="0080430D" w:rsidP="00B27711">
      <w:pPr>
        <w:autoSpaceDE w:val="0"/>
        <w:autoSpaceDN w:val="0"/>
        <w:adjustRightInd w:val="0"/>
        <w:jc w:val="both"/>
        <w:rPr>
          <w:sz w:val="25"/>
          <w:szCs w:val="25"/>
        </w:rPr>
      </w:pPr>
    </w:p>
    <w:p w:rsidR="001174E6" w:rsidRPr="000E39B8" w:rsidRDefault="0080430D" w:rsidP="009A0455">
      <w:pPr>
        <w:autoSpaceDE w:val="0"/>
        <w:autoSpaceDN w:val="0"/>
        <w:adjustRightInd w:val="0"/>
        <w:ind w:firstLine="709"/>
        <w:jc w:val="both"/>
        <w:rPr>
          <w:sz w:val="25"/>
          <w:szCs w:val="25"/>
        </w:rPr>
      </w:pPr>
      <w:r w:rsidRPr="000E39B8">
        <w:rPr>
          <w:sz w:val="25"/>
          <w:szCs w:val="25"/>
        </w:rPr>
        <w:t>В хо</w:t>
      </w:r>
      <w:r w:rsidR="001174E6" w:rsidRPr="000E39B8">
        <w:rPr>
          <w:sz w:val="25"/>
          <w:szCs w:val="25"/>
        </w:rPr>
        <w:t xml:space="preserve">де заседания </w:t>
      </w:r>
      <w:r w:rsidR="00ED5908" w:rsidRPr="000E39B8">
        <w:rPr>
          <w:sz w:val="25"/>
          <w:szCs w:val="25"/>
        </w:rPr>
        <w:t>инспекции установлено следующее.</w:t>
      </w:r>
    </w:p>
    <w:p w:rsidR="00643AB9" w:rsidRPr="000E39B8" w:rsidRDefault="00643AB9" w:rsidP="00643AB9">
      <w:pPr>
        <w:autoSpaceDE w:val="0"/>
        <w:autoSpaceDN w:val="0"/>
        <w:adjustRightInd w:val="0"/>
        <w:ind w:firstLine="709"/>
        <w:jc w:val="both"/>
        <w:rPr>
          <w:sz w:val="25"/>
          <w:szCs w:val="25"/>
        </w:rPr>
      </w:pPr>
      <w:r w:rsidRPr="000E39B8">
        <w:rPr>
          <w:sz w:val="25"/>
          <w:szCs w:val="25"/>
        </w:rPr>
        <w:t xml:space="preserve">Аппаратом Государственного Совета Удмуртской Республики размещены в единой информационной системе в сфере закупок следующие извещения о проведении запросов котировок: </w:t>
      </w:r>
    </w:p>
    <w:p w:rsidR="00643AB9" w:rsidRPr="000E39B8" w:rsidRDefault="00643AB9" w:rsidP="00643AB9">
      <w:pPr>
        <w:autoSpaceDE w:val="0"/>
        <w:autoSpaceDN w:val="0"/>
        <w:adjustRightInd w:val="0"/>
        <w:ind w:firstLine="709"/>
        <w:jc w:val="both"/>
        <w:rPr>
          <w:sz w:val="25"/>
          <w:szCs w:val="25"/>
        </w:rPr>
      </w:pPr>
      <w:r w:rsidRPr="000E39B8">
        <w:rPr>
          <w:sz w:val="25"/>
          <w:szCs w:val="25"/>
        </w:rPr>
        <w:t>поставка мониторов, многофункциональных устройств (МФУ) (извещение № 0113200003717000014 от 16 мая 2017 года);</w:t>
      </w:r>
    </w:p>
    <w:p w:rsidR="00643AB9" w:rsidRPr="000E39B8" w:rsidRDefault="00643AB9" w:rsidP="00643AB9">
      <w:pPr>
        <w:autoSpaceDE w:val="0"/>
        <w:autoSpaceDN w:val="0"/>
        <w:adjustRightInd w:val="0"/>
        <w:ind w:firstLine="709"/>
        <w:jc w:val="both"/>
        <w:rPr>
          <w:sz w:val="25"/>
          <w:szCs w:val="25"/>
        </w:rPr>
      </w:pPr>
      <w:r w:rsidRPr="000E39B8">
        <w:rPr>
          <w:sz w:val="25"/>
          <w:szCs w:val="25"/>
        </w:rPr>
        <w:lastRenderedPageBreak/>
        <w:t>оказание услуг по обслуживанию официальных мероприятий (извещение № 0113200003717000015 от 17 мая 2017 года);</w:t>
      </w:r>
    </w:p>
    <w:p w:rsidR="00643AB9" w:rsidRPr="000E39B8" w:rsidRDefault="00643AB9" w:rsidP="00643AB9">
      <w:pPr>
        <w:autoSpaceDE w:val="0"/>
        <w:autoSpaceDN w:val="0"/>
        <w:adjustRightInd w:val="0"/>
        <w:ind w:firstLine="709"/>
        <w:jc w:val="both"/>
        <w:rPr>
          <w:sz w:val="25"/>
          <w:szCs w:val="25"/>
        </w:rPr>
      </w:pPr>
      <w:r w:rsidRPr="000E39B8">
        <w:rPr>
          <w:sz w:val="25"/>
          <w:szCs w:val="25"/>
        </w:rPr>
        <w:t xml:space="preserve"> поставка нагрудных знаков депутата Государственного Совета Удмуртской Республики (извещение № 0113200003717000016 от 18 мая 2017 года);</w:t>
      </w:r>
    </w:p>
    <w:p w:rsidR="00643AB9" w:rsidRPr="000E39B8" w:rsidRDefault="00643AB9" w:rsidP="00643AB9">
      <w:pPr>
        <w:autoSpaceDE w:val="0"/>
        <w:autoSpaceDN w:val="0"/>
        <w:adjustRightInd w:val="0"/>
        <w:ind w:firstLine="709"/>
        <w:jc w:val="both"/>
        <w:rPr>
          <w:sz w:val="25"/>
          <w:szCs w:val="25"/>
        </w:rPr>
      </w:pPr>
      <w:r w:rsidRPr="000E39B8">
        <w:rPr>
          <w:sz w:val="25"/>
          <w:szCs w:val="25"/>
        </w:rPr>
        <w:t>поставка удостоверений депутата и помощника депутата Государственного Совета Удмуртской Республики (извещение № 0113200003717000017 от 19 мая 2017 года).</w:t>
      </w:r>
    </w:p>
    <w:p w:rsidR="00643AB9" w:rsidRPr="000E39B8" w:rsidRDefault="00643AB9" w:rsidP="00643AB9">
      <w:pPr>
        <w:autoSpaceDE w:val="0"/>
        <w:autoSpaceDN w:val="0"/>
        <w:adjustRightInd w:val="0"/>
        <w:ind w:firstLine="709"/>
        <w:jc w:val="both"/>
        <w:rPr>
          <w:sz w:val="25"/>
          <w:szCs w:val="25"/>
        </w:rPr>
      </w:pPr>
    </w:p>
    <w:p w:rsidR="00643AB9" w:rsidRPr="000E39B8" w:rsidRDefault="003C5AFB" w:rsidP="00643AB9">
      <w:pPr>
        <w:autoSpaceDE w:val="0"/>
        <w:autoSpaceDN w:val="0"/>
        <w:adjustRightInd w:val="0"/>
        <w:ind w:firstLine="709"/>
        <w:jc w:val="both"/>
        <w:rPr>
          <w:sz w:val="25"/>
          <w:szCs w:val="25"/>
        </w:rPr>
      </w:pPr>
      <w:r w:rsidRPr="000E39B8">
        <w:rPr>
          <w:sz w:val="25"/>
          <w:szCs w:val="25"/>
        </w:rPr>
        <w:t xml:space="preserve">1. </w:t>
      </w:r>
      <w:r w:rsidR="00643AB9" w:rsidRPr="000E39B8">
        <w:rPr>
          <w:sz w:val="25"/>
          <w:szCs w:val="25"/>
        </w:rPr>
        <w:t xml:space="preserve">На основании пункта 2 части 1 статьи 73 Федерального закона </w:t>
      </w:r>
      <w:r w:rsidR="00D53746" w:rsidRPr="000E39B8">
        <w:rPr>
          <w:sz w:val="25"/>
          <w:szCs w:val="25"/>
        </w:rPr>
        <w:t>№ 44-ФЗ</w:t>
      </w:r>
      <w:r w:rsidR="00643AB9" w:rsidRPr="000E39B8">
        <w:rPr>
          <w:sz w:val="25"/>
          <w:szCs w:val="25"/>
        </w:rPr>
        <w:t xml:space="preserve"> в извещении о проведении запроса котировок должна содержаться форма заявки на участие в запросе котировок, в том числе подаваемой в форме электронного документа. </w:t>
      </w:r>
    </w:p>
    <w:p w:rsidR="00643AB9" w:rsidRPr="000E39B8" w:rsidRDefault="00643AB9" w:rsidP="00643AB9">
      <w:pPr>
        <w:autoSpaceDE w:val="0"/>
        <w:autoSpaceDN w:val="0"/>
        <w:adjustRightInd w:val="0"/>
        <w:ind w:firstLine="709"/>
        <w:jc w:val="both"/>
        <w:rPr>
          <w:sz w:val="25"/>
          <w:szCs w:val="25"/>
        </w:rPr>
      </w:pPr>
      <w:r w:rsidRPr="000E39B8">
        <w:rPr>
          <w:sz w:val="25"/>
          <w:szCs w:val="25"/>
        </w:rPr>
        <w:t>В соответствии с требованиями части 3 статьи 73 Федерального закона № 44-ФЗ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закупки, а также следующие информацию и документы:</w:t>
      </w:r>
    </w:p>
    <w:p w:rsidR="00643AB9" w:rsidRPr="000E39B8" w:rsidRDefault="00643AB9" w:rsidP="00643AB9">
      <w:pPr>
        <w:autoSpaceDE w:val="0"/>
        <w:autoSpaceDN w:val="0"/>
        <w:adjustRightInd w:val="0"/>
        <w:ind w:firstLine="709"/>
        <w:jc w:val="both"/>
        <w:rPr>
          <w:sz w:val="25"/>
          <w:szCs w:val="25"/>
        </w:rPr>
      </w:pPr>
      <w:r w:rsidRPr="000E39B8">
        <w:rPr>
          <w:sz w:val="25"/>
          <w:szCs w:val="25"/>
        </w:rPr>
        <w:t>1) согласие участника запроса котировок исполнить условия контракта,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643AB9" w:rsidRPr="000E39B8" w:rsidRDefault="00643AB9" w:rsidP="00643AB9">
      <w:pPr>
        <w:autoSpaceDE w:val="0"/>
        <w:autoSpaceDN w:val="0"/>
        <w:adjustRightInd w:val="0"/>
        <w:ind w:firstLine="709"/>
        <w:jc w:val="both"/>
        <w:rPr>
          <w:sz w:val="25"/>
          <w:szCs w:val="25"/>
        </w:rPr>
      </w:pPr>
      <w:r w:rsidRPr="000E39B8">
        <w:rPr>
          <w:sz w:val="25"/>
          <w:szCs w:val="25"/>
        </w:rPr>
        <w:t>2) предложение о цене контракта;</w:t>
      </w:r>
    </w:p>
    <w:p w:rsidR="00643AB9" w:rsidRPr="000E39B8" w:rsidRDefault="00643AB9" w:rsidP="00643AB9">
      <w:pPr>
        <w:autoSpaceDE w:val="0"/>
        <w:autoSpaceDN w:val="0"/>
        <w:adjustRightInd w:val="0"/>
        <w:ind w:firstLine="709"/>
        <w:jc w:val="both"/>
        <w:rPr>
          <w:sz w:val="25"/>
          <w:szCs w:val="25"/>
        </w:rPr>
      </w:pPr>
      <w:r w:rsidRPr="000E39B8">
        <w:rPr>
          <w:sz w:val="25"/>
          <w:szCs w:val="25"/>
        </w:rPr>
        <w:t>3) документы, подтверждающие право участника запроса котировок на получение преимуществ в соответствии со статьями 28 и 29 настоящего Федерального закона, или копии таких документов;</w:t>
      </w:r>
    </w:p>
    <w:p w:rsidR="00643AB9" w:rsidRPr="000E39B8" w:rsidRDefault="00643AB9" w:rsidP="00643AB9">
      <w:pPr>
        <w:autoSpaceDE w:val="0"/>
        <w:autoSpaceDN w:val="0"/>
        <w:adjustRightInd w:val="0"/>
        <w:ind w:firstLine="709"/>
        <w:jc w:val="both"/>
        <w:rPr>
          <w:sz w:val="25"/>
          <w:szCs w:val="25"/>
        </w:rPr>
      </w:pPr>
      <w:r w:rsidRPr="000E39B8">
        <w:rPr>
          <w:sz w:val="25"/>
          <w:szCs w:val="25"/>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643AB9" w:rsidRPr="000E39B8" w:rsidRDefault="00643AB9" w:rsidP="00643AB9">
      <w:pPr>
        <w:autoSpaceDE w:val="0"/>
        <w:autoSpaceDN w:val="0"/>
        <w:adjustRightInd w:val="0"/>
        <w:ind w:firstLine="709"/>
        <w:jc w:val="both"/>
        <w:rPr>
          <w:sz w:val="25"/>
          <w:szCs w:val="25"/>
        </w:rPr>
      </w:pPr>
      <w:r w:rsidRPr="000E39B8">
        <w:rPr>
          <w:sz w:val="25"/>
          <w:szCs w:val="25"/>
        </w:rPr>
        <w:t>5)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643AB9" w:rsidRPr="000E39B8" w:rsidRDefault="00643AB9" w:rsidP="00643AB9">
      <w:pPr>
        <w:autoSpaceDE w:val="0"/>
        <w:autoSpaceDN w:val="0"/>
        <w:adjustRightInd w:val="0"/>
        <w:ind w:firstLine="709"/>
        <w:jc w:val="both"/>
        <w:rPr>
          <w:sz w:val="25"/>
          <w:szCs w:val="25"/>
        </w:rPr>
      </w:pPr>
      <w:r w:rsidRPr="000E39B8">
        <w:rPr>
          <w:sz w:val="25"/>
          <w:szCs w:val="25"/>
        </w:rPr>
        <w:t>6) документы, подтверждающие соответствие предлагаемых участником запроса котировок товара, работы или услуги условиям допуска, запретам на допуск, ограничениям допуска в случае, если такие условия, запреты, ограничения установлены заказчиком в извещении о проведении запроса котировок в соответствии со статьей 14 настоящего Федерального закона, либо заверенные копии данных документов.</w:t>
      </w:r>
    </w:p>
    <w:p w:rsidR="00643AB9" w:rsidRPr="000E39B8" w:rsidRDefault="00643AB9" w:rsidP="00643AB9">
      <w:pPr>
        <w:autoSpaceDE w:val="0"/>
        <w:autoSpaceDN w:val="0"/>
        <w:adjustRightInd w:val="0"/>
        <w:ind w:firstLine="709"/>
        <w:jc w:val="both"/>
        <w:rPr>
          <w:sz w:val="25"/>
          <w:szCs w:val="25"/>
        </w:rPr>
      </w:pPr>
      <w:r w:rsidRPr="000E39B8">
        <w:rPr>
          <w:sz w:val="25"/>
          <w:szCs w:val="25"/>
        </w:rPr>
        <w:t>Согласно части 4 статьи 73 Федерального закона № 44-ФЗ требовать от участника запроса котировок предоставления иных документов и информации, за исключением предусмотренных частью 3 настоящей статьи информации и документов, не допускается.</w:t>
      </w:r>
    </w:p>
    <w:p w:rsidR="00643AB9" w:rsidRPr="000E39B8" w:rsidRDefault="00643AB9" w:rsidP="00643AB9">
      <w:pPr>
        <w:autoSpaceDE w:val="0"/>
        <w:autoSpaceDN w:val="0"/>
        <w:adjustRightInd w:val="0"/>
        <w:ind w:firstLine="709"/>
        <w:jc w:val="both"/>
        <w:rPr>
          <w:sz w:val="25"/>
          <w:szCs w:val="25"/>
        </w:rPr>
      </w:pPr>
      <w:r w:rsidRPr="000E39B8">
        <w:rPr>
          <w:sz w:val="25"/>
          <w:szCs w:val="25"/>
        </w:rPr>
        <w:t>В нарушение части 4 статьи 73 Федерального закона № 44-ФЗ в формах котировочных заявок установлены требования о предоставлении участниками закупок – физическим</w:t>
      </w:r>
      <w:r w:rsidR="007D4B58" w:rsidRPr="000E39B8">
        <w:rPr>
          <w:sz w:val="25"/>
          <w:szCs w:val="25"/>
        </w:rPr>
        <w:t>и</w:t>
      </w:r>
      <w:r w:rsidRPr="000E39B8">
        <w:rPr>
          <w:sz w:val="25"/>
          <w:szCs w:val="25"/>
        </w:rPr>
        <w:t xml:space="preserve"> лицам</w:t>
      </w:r>
      <w:r w:rsidR="007D4B58" w:rsidRPr="000E39B8">
        <w:rPr>
          <w:sz w:val="25"/>
          <w:szCs w:val="25"/>
        </w:rPr>
        <w:t>и</w:t>
      </w:r>
      <w:r w:rsidRPr="000E39B8">
        <w:rPr>
          <w:sz w:val="25"/>
          <w:szCs w:val="25"/>
        </w:rPr>
        <w:t xml:space="preserve"> отчества в обязательном порядке, а также почтового адреса для юридических лиц, паспортных данных для физических лиц (извещения № 0113200003717000014, № 0113200003717000015, № 0113200003717000016, № 0113200003717000017).</w:t>
      </w:r>
    </w:p>
    <w:p w:rsidR="00643AB9" w:rsidRPr="000E39B8" w:rsidRDefault="00643AB9" w:rsidP="00643AB9">
      <w:pPr>
        <w:autoSpaceDE w:val="0"/>
        <w:autoSpaceDN w:val="0"/>
        <w:adjustRightInd w:val="0"/>
        <w:ind w:firstLine="709"/>
        <w:jc w:val="both"/>
        <w:rPr>
          <w:sz w:val="25"/>
          <w:szCs w:val="25"/>
        </w:rPr>
      </w:pPr>
    </w:p>
    <w:p w:rsidR="00643AB9" w:rsidRPr="000E39B8" w:rsidRDefault="003C5AFB" w:rsidP="00643AB9">
      <w:pPr>
        <w:autoSpaceDE w:val="0"/>
        <w:autoSpaceDN w:val="0"/>
        <w:adjustRightInd w:val="0"/>
        <w:ind w:firstLine="709"/>
        <w:jc w:val="both"/>
        <w:rPr>
          <w:sz w:val="25"/>
          <w:szCs w:val="25"/>
        </w:rPr>
      </w:pPr>
      <w:r w:rsidRPr="000E39B8">
        <w:rPr>
          <w:sz w:val="25"/>
          <w:szCs w:val="25"/>
        </w:rPr>
        <w:t xml:space="preserve">2. </w:t>
      </w:r>
      <w:r w:rsidR="00643AB9" w:rsidRPr="000E39B8">
        <w:rPr>
          <w:sz w:val="25"/>
          <w:szCs w:val="25"/>
        </w:rPr>
        <w:t>В соответствии с частью 3 статьи 7 Федерального закона № 44-ФЗ информация, предусмотренная настоящим Федеральным законом и размещенная в единой информационной системе, должна быть полной и достоверной.</w:t>
      </w:r>
    </w:p>
    <w:p w:rsidR="00643AB9" w:rsidRPr="000E39B8" w:rsidRDefault="00643AB9" w:rsidP="00643AB9">
      <w:pPr>
        <w:autoSpaceDE w:val="0"/>
        <w:autoSpaceDN w:val="0"/>
        <w:adjustRightInd w:val="0"/>
        <w:ind w:firstLine="709"/>
        <w:jc w:val="both"/>
        <w:rPr>
          <w:sz w:val="25"/>
          <w:szCs w:val="25"/>
        </w:rPr>
      </w:pPr>
      <w:r w:rsidRPr="000E39B8">
        <w:rPr>
          <w:sz w:val="25"/>
          <w:szCs w:val="25"/>
        </w:rPr>
        <w:t>Пункт 7 извещения о проведении запроса котировок № 0113200003717000016 предусматривает сроки доставки Товара, выполнения работ, оказания услуг: Разовая поставка в течение 40 календарных дней с момента заключения контракта.</w:t>
      </w:r>
    </w:p>
    <w:p w:rsidR="00643AB9" w:rsidRPr="000E39B8" w:rsidRDefault="00643AB9" w:rsidP="00643AB9">
      <w:pPr>
        <w:autoSpaceDE w:val="0"/>
        <w:autoSpaceDN w:val="0"/>
        <w:adjustRightInd w:val="0"/>
        <w:ind w:firstLine="709"/>
        <w:jc w:val="both"/>
        <w:rPr>
          <w:sz w:val="25"/>
          <w:szCs w:val="25"/>
        </w:rPr>
      </w:pPr>
      <w:r w:rsidRPr="000E39B8">
        <w:rPr>
          <w:sz w:val="25"/>
          <w:szCs w:val="25"/>
        </w:rPr>
        <w:lastRenderedPageBreak/>
        <w:t>В нарушение части 3 статьи 7 Федерального закона № 44-ФЗ пунктом 2.2 проекта контракта предусмотрено: срок поставки: разовая поставка в течение 7 (семи) календарных дней с момента заключения контракта.</w:t>
      </w:r>
    </w:p>
    <w:p w:rsidR="00643AB9" w:rsidRDefault="00643AB9" w:rsidP="000E39B8">
      <w:pPr>
        <w:autoSpaceDE w:val="0"/>
        <w:autoSpaceDN w:val="0"/>
        <w:adjustRightInd w:val="0"/>
        <w:ind w:firstLine="709"/>
        <w:jc w:val="both"/>
        <w:rPr>
          <w:sz w:val="25"/>
          <w:szCs w:val="25"/>
        </w:rPr>
      </w:pPr>
      <w:r w:rsidRPr="000E39B8">
        <w:rPr>
          <w:sz w:val="25"/>
          <w:szCs w:val="25"/>
        </w:rPr>
        <w:t>Таким образом, информация, содержащаяся в проекте контракта и в извещении о проведении вышеуказанного запроса котировок, является противоречивой.</w:t>
      </w:r>
    </w:p>
    <w:p w:rsidR="002C67A6" w:rsidRPr="000E39B8" w:rsidRDefault="002C67A6" w:rsidP="000E39B8">
      <w:pPr>
        <w:autoSpaceDE w:val="0"/>
        <w:autoSpaceDN w:val="0"/>
        <w:adjustRightInd w:val="0"/>
        <w:ind w:firstLine="709"/>
        <w:jc w:val="both"/>
        <w:rPr>
          <w:sz w:val="25"/>
          <w:szCs w:val="25"/>
        </w:rPr>
      </w:pPr>
    </w:p>
    <w:p w:rsidR="00643AB9" w:rsidRPr="000E39B8" w:rsidRDefault="00643AB9" w:rsidP="00643AB9">
      <w:pPr>
        <w:autoSpaceDE w:val="0"/>
        <w:autoSpaceDN w:val="0"/>
        <w:adjustRightInd w:val="0"/>
        <w:ind w:firstLine="709"/>
        <w:jc w:val="both"/>
        <w:rPr>
          <w:sz w:val="25"/>
          <w:szCs w:val="25"/>
        </w:rPr>
      </w:pPr>
      <w:r w:rsidRPr="000E39B8">
        <w:rPr>
          <w:sz w:val="25"/>
          <w:szCs w:val="25"/>
        </w:rPr>
        <w:t xml:space="preserve">3. </w:t>
      </w:r>
      <w:proofErr w:type="gramStart"/>
      <w:r w:rsidRPr="000E39B8">
        <w:rPr>
          <w:sz w:val="25"/>
          <w:szCs w:val="25"/>
        </w:rPr>
        <w:t>В соответствии с пунктом 1 части 1 статьи 73 Федерального закона № 44-ФЗ в извещении о проведении запроса котировок должны содержаться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 пунктом 1 части 1 статьи 31 настоящего Федерального закона, равно как и требование, предъявляемое к участникам запроса котировок в соответствии</w:t>
      </w:r>
      <w:proofErr w:type="gramEnd"/>
      <w:r w:rsidRPr="000E39B8">
        <w:rPr>
          <w:sz w:val="25"/>
          <w:szCs w:val="25"/>
        </w:rPr>
        <w:t xml:space="preserve"> с частью 1.1 (при наличии такого требования) статьи 31 настоящего Федерального закона.</w:t>
      </w:r>
    </w:p>
    <w:p w:rsidR="00643AB9" w:rsidRPr="000E39B8" w:rsidRDefault="00643AB9" w:rsidP="00643AB9">
      <w:pPr>
        <w:autoSpaceDE w:val="0"/>
        <w:autoSpaceDN w:val="0"/>
        <w:adjustRightInd w:val="0"/>
        <w:ind w:firstLine="709"/>
        <w:jc w:val="both"/>
        <w:rPr>
          <w:sz w:val="25"/>
          <w:szCs w:val="25"/>
        </w:rPr>
      </w:pPr>
      <w:r w:rsidRPr="000E39B8">
        <w:rPr>
          <w:sz w:val="25"/>
          <w:szCs w:val="25"/>
        </w:rPr>
        <w:t xml:space="preserve">На основании пункта 1 части 1 статьи 31 Федерального закона № 44-ФЗ при осуществлении закупки заказчик устанавливает единое требование к участникам закупки о соответствии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0E39B8">
        <w:rPr>
          <w:sz w:val="25"/>
          <w:szCs w:val="25"/>
        </w:rPr>
        <w:t>являющихся</w:t>
      </w:r>
      <w:proofErr w:type="gramEnd"/>
      <w:r w:rsidRPr="000E39B8">
        <w:rPr>
          <w:sz w:val="25"/>
          <w:szCs w:val="25"/>
        </w:rPr>
        <w:t xml:space="preserve"> объектом закупки.</w:t>
      </w:r>
    </w:p>
    <w:p w:rsidR="00643AB9" w:rsidRPr="000E39B8" w:rsidRDefault="00643AB9" w:rsidP="00643AB9">
      <w:pPr>
        <w:autoSpaceDE w:val="0"/>
        <w:autoSpaceDN w:val="0"/>
        <w:adjustRightInd w:val="0"/>
        <w:ind w:firstLine="709"/>
        <w:jc w:val="both"/>
        <w:rPr>
          <w:sz w:val="25"/>
          <w:szCs w:val="25"/>
        </w:rPr>
      </w:pPr>
      <w:proofErr w:type="gramStart"/>
      <w:r w:rsidRPr="000E39B8">
        <w:rPr>
          <w:sz w:val="25"/>
          <w:szCs w:val="25"/>
        </w:rPr>
        <w:t>В соответствии с частью 3 статьи 14 Федерального закона № 44-ФЗ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w:t>
      </w:r>
      <w:proofErr w:type="gramEnd"/>
      <w:r w:rsidRPr="000E39B8">
        <w:rPr>
          <w:sz w:val="25"/>
          <w:szCs w:val="25"/>
        </w:rPr>
        <w:t>, работ, услуг для целей осуществления закупок. В случае</w:t>
      </w:r>
      <w:proofErr w:type="gramStart"/>
      <w:r w:rsidRPr="000E39B8">
        <w:rPr>
          <w:sz w:val="25"/>
          <w:szCs w:val="25"/>
        </w:rPr>
        <w:t>,</w:t>
      </w:r>
      <w:proofErr w:type="gramEnd"/>
      <w:r w:rsidRPr="000E39B8">
        <w:rPr>
          <w:sz w:val="25"/>
          <w:szCs w:val="25"/>
        </w:rPr>
        <w:t xml:space="preserve">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обязаны разместить в единой информационной системе обоснование невозможности соблюдения указанных запрета или ограничений. Порядок подготовки и размещения обоснования невозможности соблюдения указанных запрета или ограничений в единой информационной системе, а также требования к его содержанию устанавливаются Правительством Российской Федерации. Определение страны происхождения указанных товаров осуществляется в соответствии с законодательством Российской Федерации.</w:t>
      </w:r>
    </w:p>
    <w:p w:rsidR="00643AB9" w:rsidRPr="000E39B8" w:rsidRDefault="00643AB9" w:rsidP="00643AB9">
      <w:pPr>
        <w:autoSpaceDE w:val="0"/>
        <w:autoSpaceDN w:val="0"/>
        <w:adjustRightInd w:val="0"/>
        <w:ind w:firstLine="709"/>
        <w:jc w:val="both"/>
        <w:rPr>
          <w:sz w:val="25"/>
          <w:szCs w:val="25"/>
        </w:rPr>
      </w:pPr>
      <w:proofErr w:type="gramStart"/>
      <w:r w:rsidRPr="000E39B8">
        <w:rPr>
          <w:sz w:val="25"/>
          <w:szCs w:val="25"/>
        </w:rPr>
        <w:t xml:space="preserve">Пунктом 23 извещения о проведении запроса котировок на поставку мониторов, многофункциональных устройств (МФУ) (извещение № 0113200003717000014)  установлено ограничение в соответствии с постановлением Правительства Российской Федерации от 26.09.2016 </w:t>
      </w:r>
      <w:r w:rsidR="002C67A6">
        <w:rPr>
          <w:sz w:val="25"/>
          <w:szCs w:val="25"/>
        </w:rPr>
        <w:t xml:space="preserve">года </w:t>
      </w:r>
      <w:r w:rsidRPr="000E39B8">
        <w:rPr>
          <w:sz w:val="25"/>
          <w:szCs w:val="25"/>
        </w:rPr>
        <w:t>№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7D4B58" w:rsidRPr="000E39B8">
        <w:rPr>
          <w:sz w:val="25"/>
          <w:szCs w:val="25"/>
        </w:rPr>
        <w:t xml:space="preserve"> (далее - Постановление №</w:t>
      </w:r>
      <w:r w:rsidR="00D53746" w:rsidRPr="000E39B8">
        <w:rPr>
          <w:sz w:val="25"/>
          <w:szCs w:val="25"/>
        </w:rPr>
        <w:t xml:space="preserve"> </w:t>
      </w:r>
      <w:r w:rsidR="007D4B58" w:rsidRPr="000E39B8">
        <w:rPr>
          <w:sz w:val="25"/>
          <w:szCs w:val="25"/>
        </w:rPr>
        <w:t>968)</w:t>
      </w:r>
      <w:r w:rsidRPr="000E39B8">
        <w:rPr>
          <w:sz w:val="25"/>
          <w:szCs w:val="25"/>
        </w:rPr>
        <w:t xml:space="preserve">. </w:t>
      </w:r>
      <w:proofErr w:type="gramEnd"/>
    </w:p>
    <w:p w:rsidR="003C5AFB" w:rsidRPr="000E39B8" w:rsidRDefault="00643AB9" w:rsidP="003C5AFB">
      <w:pPr>
        <w:autoSpaceDE w:val="0"/>
        <w:autoSpaceDN w:val="0"/>
        <w:adjustRightInd w:val="0"/>
        <w:ind w:firstLine="540"/>
        <w:jc w:val="both"/>
        <w:rPr>
          <w:rFonts w:eastAsiaTheme="minorHAnsi"/>
          <w:sz w:val="25"/>
          <w:szCs w:val="25"/>
          <w:lang w:eastAsia="en-US"/>
        </w:rPr>
      </w:pPr>
      <w:r w:rsidRPr="000E39B8">
        <w:rPr>
          <w:sz w:val="25"/>
          <w:szCs w:val="25"/>
        </w:rPr>
        <w:t xml:space="preserve">Пунктом 7 </w:t>
      </w:r>
      <w:r w:rsidR="003C5AFB" w:rsidRPr="000E39B8">
        <w:rPr>
          <w:sz w:val="25"/>
          <w:szCs w:val="25"/>
        </w:rPr>
        <w:t>П</w:t>
      </w:r>
      <w:r w:rsidRPr="000E39B8">
        <w:rPr>
          <w:sz w:val="25"/>
          <w:szCs w:val="25"/>
        </w:rPr>
        <w:t xml:space="preserve">остановления </w:t>
      </w:r>
      <w:r w:rsidR="003C5AFB" w:rsidRPr="000E39B8">
        <w:rPr>
          <w:sz w:val="25"/>
          <w:szCs w:val="25"/>
        </w:rPr>
        <w:t>№</w:t>
      </w:r>
      <w:r w:rsidR="00D53746" w:rsidRPr="000E39B8">
        <w:rPr>
          <w:sz w:val="25"/>
          <w:szCs w:val="25"/>
        </w:rPr>
        <w:t xml:space="preserve"> </w:t>
      </w:r>
      <w:r w:rsidR="003C5AFB" w:rsidRPr="000E39B8">
        <w:rPr>
          <w:sz w:val="25"/>
          <w:szCs w:val="25"/>
        </w:rPr>
        <w:t xml:space="preserve">968 </w:t>
      </w:r>
      <w:r w:rsidRPr="000E39B8">
        <w:rPr>
          <w:sz w:val="25"/>
          <w:szCs w:val="25"/>
        </w:rPr>
        <w:t xml:space="preserve">предусмотрено, что для подтверждения признания отдельных видов радиоэлектронной продукции продукцией, произведенной на территории Российской Федерации, в заявке, в которой содержится </w:t>
      </w:r>
      <w:r w:rsidR="003C5AFB" w:rsidRPr="000E39B8">
        <w:rPr>
          <w:sz w:val="25"/>
          <w:szCs w:val="25"/>
        </w:rPr>
        <w:t xml:space="preserve">предложение </w:t>
      </w:r>
      <w:r w:rsidR="003C5AFB" w:rsidRPr="000E39B8">
        <w:rPr>
          <w:rFonts w:eastAsiaTheme="minorHAnsi"/>
          <w:sz w:val="25"/>
          <w:szCs w:val="25"/>
          <w:lang w:eastAsia="en-US"/>
        </w:rPr>
        <w:t xml:space="preserve">о поставке отдельных видов радиоэлектронной продукции, включенных в </w:t>
      </w:r>
      <w:hyperlink r:id="rId9" w:history="1">
        <w:r w:rsidR="003C5AFB" w:rsidRPr="000E39B8">
          <w:rPr>
            <w:rFonts w:eastAsiaTheme="minorHAnsi"/>
            <w:sz w:val="25"/>
            <w:szCs w:val="25"/>
            <w:lang w:eastAsia="en-US"/>
          </w:rPr>
          <w:t>перечень</w:t>
        </w:r>
      </w:hyperlink>
      <w:r w:rsidR="003C5AFB" w:rsidRPr="000E39B8">
        <w:rPr>
          <w:rFonts w:eastAsiaTheme="minorHAnsi"/>
          <w:sz w:val="25"/>
          <w:szCs w:val="25"/>
          <w:lang w:eastAsia="en-US"/>
        </w:rPr>
        <w:t>, должна быть представлена копия одного из следующих документов:</w:t>
      </w:r>
    </w:p>
    <w:p w:rsidR="00643AB9" w:rsidRPr="000E39B8" w:rsidRDefault="00643AB9" w:rsidP="00643AB9">
      <w:pPr>
        <w:autoSpaceDE w:val="0"/>
        <w:autoSpaceDN w:val="0"/>
        <w:adjustRightInd w:val="0"/>
        <w:ind w:firstLine="709"/>
        <w:jc w:val="both"/>
        <w:rPr>
          <w:sz w:val="25"/>
          <w:szCs w:val="25"/>
        </w:rPr>
      </w:pPr>
      <w:r w:rsidRPr="000E39B8">
        <w:rPr>
          <w:sz w:val="25"/>
          <w:szCs w:val="25"/>
        </w:rPr>
        <w:t>а) специальный инвестиционный контра</w:t>
      </w:r>
      <w:proofErr w:type="gramStart"/>
      <w:r w:rsidRPr="000E39B8">
        <w:rPr>
          <w:sz w:val="25"/>
          <w:szCs w:val="25"/>
        </w:rPr>
        <w:t>кт в сл</w:t>
      </w:r>
      <w:proofErr w:type="gramEnd"/>
      <w:r w:rsidRPr="000E39B8">
        <w:rPr>
          <w:sz w:val="25"/>
          <w:szCs w:val="25"/>
        </w:rPr>
        <w:t>учае, установленном подпунктом "а" пункта 6 настоящего постановления;</w:t>
      </w:r>
    </w:p>
    <w:p w:rsidR="00643AB9" w:rsidRPr="000E39B8" w:rsidRDefault="00643AB9" w:rsidP="00643AB9">
      <w:pPr>
        <w:autoSpaceDE w:val="0"/>
        <w:autoSpaceDN w:val="0"/>
        <w:adjustRightInd w:val="0"/>
        <w:ind w:firstLine="709"/>
        <w:jc w:val="both"/>
        <w:rPr>
          <w:sz w:val="25"/>
          <w:szCs w:val="25"/>
        </w:rPr>
      </w:pPr>
      <w:r w:rsidRPr="000E39B8">
        <w:rPr>
          <w:sz w:val="25"/>
          <w:szCs w:val="25"/>
        </w:rPr>
        <w:t xml:space="preserve">б) подтверждение Министерством промышленности и торговли Российской Федерации производства на территории Российской Федерации предложенных в заявке (окончательном </w:t>
      </w:r>
      <w:r w:rsidRPr="000E39B8">
        <w:rPr>
          <w:sz w:val="25"/>
          <w:szCs w:val="25"/>
        </w:rPr>
        <w:lastRenderedPageBreak/>
        <w:t>предложении) отдельных видов радиоэлектронной продукции, в случае, установленном подпунктом "б" пункта 6 настоящего постановления;</w:t>
      </w:r>
    </w:p>
    <w:p w:rsidR="00643AB9" w:rsidRPr="000E39B8" w:rsidRDefault="00643AB9" w:rsidP="00643AB9">
      <w:pPr>
        <w:autoSpaceDE w:val="0"/>
        <w:autoSpaceDN w:val="0"/>
        <w:adjustRightInd w:val="0"/>
        <w:ind w:firstLine="709"/>
        <w:jc w:val="both"/>
        <w:rPr>
          <w:sz w:val="25"/>
          <w:szCs w:val="25"/>
        </w:rPr>
      </w:pPr>
      <w:r w:rsidRPr="000E39B8">
        <w:rPr>
          <w:sz w:val="25"/>
          <w:szCs w:val="25"/>
        </w:rPr>
        <w:t>в) выданное Министерством промышленности и торговли Российской Федерации уведомление о присвоении статуса телекоммуникационного оборудования российского происхождения и выданное Министерством промышленности и торговли Российской Федерации уведомление о подтверждении статуса телекоммуникационного оборудования российского происхождения (при наличии) в случае, установленном подпунктом "в" пункта 6 настоящего постановления;</w:t>
      </w:r>
    </w:p>
    <w:p w:rsidR="00643AB9" w:rsidRPr="000E39B8" w:rsidRDefault="00643AB9" w:rsidP="00643AB9">
      <w:pPr>
        <w:autoSpaceDE w:val="0"/>
        <w:autoSpaceDN w:val="0"/>
        <w:adjustRightInd w:val="0"/>
        <w:ind w:firstLine="709"/>
        <w:jc w:val="both"/>
        <w:rPr>
          <w:sz w:val="25"/>
          <w:szCs w:val="25"/>
        </w:rPr>
      </w:pPr>
      <w:r w:rsidRPr="000E39B8">
        <w:rPr>
          <w:sz w:val="25"/>
          <w:szCs w:val="25"/>
        </w:rPr>
        <w:t>г) сертификат СТ-1 на предложенные в заявке (окончательном предложении) отдельные виды радиоэлектронной продукции в случае, установленном подпунктом "г" пункта 6 настоящего постановления.</w:t>
      </w:r>
    </w:p>
    <w:p w:rsidR="00643AB9" w:rsidRPr="000E39B8" w:rsidRDefault="00643AB9" w:rsidP="00643AB9">
      <w:pPr>
        <w:autoSpaceDE w:val="0"/>
        <w:autoSpaceDN w:val="0"/>
        <w:adjustRightInd w:val="0"/>
        <w:ind w:firstLine="709"/>
        <w:jc w:val="both"/>
        <w:rPr>
          <w:sz w:val="25"/>
          <w:szCs w:val="25"/>
        </w:rPr>
      </w:pPr>
      <w:r w:rsidRPr="000E39B8">
        <w:rPr>
          <w:sz w:val="25"/>
          <w:szCs w:val="25"/>
        </w:rPr>
        <w:t xml:space="preserve">В нарушение пункта 1 части 1 статьи 73 Федерального закона № 44-ФЗ извещением о проведении вышеуказанного запроса котировок не установлено требование предоставления документов в соответствии с </w:t>
      </w:r>
      <w:r w:rsidR="003C5AFB" w:rsidRPr="000E39B8">
        <w:rPr>
          <w:sz w:val="25"/>
          <w:szCs w:val="25"/>
        </w:rPr>
        <w:t>П</w:t>
      </w:r>
      <w:r w:rsidRPr="000E39B8">
        <w:rPr>
          <w:sz w:val="25"/>
          <w:szCs w:val="25"/>
        </w:rPr>
        <w:t>остановлением № 968.</w:t>
      </w:r>
    </w:p>
    <w:p w:rsidR="00643AB9" w:rsidRPr="000E39B8" w:rsidRDefault="00643AB9" w:rsidP="00643AB9">
      <w:pPr>
        <w:autoSpaceDE w:val="0"/>
        <w:autoSpaceDN w:val="0"/>
        <w:adjustRightInd w:val="0"/>
        <w:ind w:firstLine="709"/>
        <w:jc w:val="both"/>
        <w:rPr>
          <w:sz w:val="25"/>
          <w:szCs w:val="25"/>
        </w:rPr>
      </w:pPr>
    </w:p>
    <w:p w:rsidR="00643AB9" w:rsidRPr="000E39B8" w:rsidRDefault="003C5AFB" w:rsidP="00643AB9">
      <w:pPr>
        <w:autoSpaceDE w:val="0"/>
        <w:autoSpaceDN w:val="0"/>
        <w:adjustRightInd w:val="0"/>
        <w:ind w:firstLine="709"/>
        <w:jc w:val="both"/>
        <w:rPr>
          <w:sz w:val="25"/>
          <w:szCs w:val="25"/>
        </w:rPr>
      </w:pPr>
      <w:r w:rsidRPr="000E39B8">
        <w:rPr>
          <w:sz w:val="25"/>
          <w:szCs w:val="25"/>
        </w:rPr>
        <w:t xml:space="preserve">4. </w:t>
      </w:r>
      <w:r w:rsidR="00643AB9" w:rsidRPr="000E39B8">
        <w:rPr>
          <w:sz w:val="25"/>
          <w:szCs w:val="25"/>
        </w:rPr>
        <w:t>В соответствии с пунктом 1 части 1 статьи 95 Федерального закона № 44-ФЗ изменение существенных условий контракта при его исполнении не допускается, за исключением их изменения по соглашению сторон в случае, если возможность изменения условий контракта была предусмотрена документацией о закупке и контрактом.</w:t>
      </w:r>
    </w:p>
    <w:p w:rsidR="00643AB9" w:rsidRPr="000E39B8" w:rsidRDefault="00643AB9" w:rsidP="00643AB9">
      <w:pPr>
        <w:autoSpaceDE w:val="0"/>
        <w:autoSpaceDN w:val="0"/>
        <w:adjustRightInd w:val="0"/>
        <w:ind w:firstLine="709"/>
        <w:jc w:val="both"/>
        <w:rPr>
          <w:sz w:val="25"/>
          <w:szCs w:val="25"/>
        </w:rPr>
      </w:pPr>
      <w:r w:rsidRPr="000E39B8">
        <w:rPr>
          <w:sz w:val="25"/>
          <w:szCs w:val="25"/>
        </w:rPr>
        <w:t xml:space="preserve">Согласно пункту 1 статьи 72 Федерального закона № 44-ФЗ 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w:t>
      </w:r>
    </w:p>
    <w:p w:rsidR="00D53746" w:rsidRPr="000E39B8" w:rsidRDefault="00643AB9" w:rsidP="00D53746">
      <w:pPr>
        <w:autoSpaceDE w:val="0"/>
        <w:autoSpaceDN w:val="0"/>
        <w:adjustRightInd w:val="0"/>
        <w:ind w:firstLine="567"/>
        <w:jc w:val="both"/>
        <w:rPr>
          <w:sz w:val="25"/>
          <w:szCs w:val="25"/>
        </w:rPr>
      </w:pPr>
      <w:r w:rsidRPr="000E39B8">
        <w:rPr>
          <w:sz w:val="25"/>
          <w:szCs w:val="25"/>
        </w:rPr>
        <w:t>Таким образом, данная процедура, как запрос котировок, не предусматривает разработку документации. В соответствии с положением Федерального закона № 44-ФЗ документация разрабатывается заказчиком при проведении конк</w:t>
      </w:r>
      <w:r w:rsidR="00D53746" w:rsidRPr="000E39B8">
        <w:rPr>
          <w:sz w:val="25"/>
          <w:szCs w:val="25"/>
        </w:rPr>
        <w:t>урса или электронного аукциона.</w:t>
      </w:r>
    </w:p>
    <w:p w:rsidR="00643AB9" w:rsidRPr="000E39B8" w:rsidRDefault="00643AB9" w:rsidP="00D53746">
      <w:pPr>
        <w:autoSpaceDE w:val="0"/>
        <w:autoSpaceDN w:val="0"/>
        <w:adjustRightInd w:val="0"/>
        <w:ind w:firstLine="567"/>
        <w:jc w:val="both"/>
        <w:rPr>
          <w:sz w:val="25"/>
          <w:szCs w:val="25"/>
        </w:rPr>
      </w:pPr>
      <w:proofErr w:type="gramStart"/>
      <w:r w:rsidRPr="000E39B8">
        <w:rPr>
          <w:sz w:val="25"/>
          <w:szCs w:val="25"/>
        </w:rPr>
        <w:t xml:space="preserve">Следовательно, изменение существенных условий контракта в запросах котировок в части увеличения, предусмотренного контрактом количества товара, объема работы или услуги не более чем на 10 %, или уменьшения, предусмотренных контрактом количества поставляемого товара, объема выполняемой работы или оказываемой услуги не более чем на 10%, не предусмотрено законодательством о контрактной системе в сфере закупок. </w:t>
      </w:r>
      <w:proofErr w:type="gramEnd"/>
    </w:p>
    <w:p w:rsidR="00643AB9" w:rsidRPr="000E39B8" w:rsidRDefault="00643AB9" w:rsidP="003C5AFB">
      <w:pPr>
        <w:autoSpaceDE w:val="0"/>
        <w:autoSpaceDN w:val="0"/>
        <w:adjustRightInd w:val="0"/>
        <w:ind w:firstLine="709"/>
        <w:jc w:val="both"/>
        <w:rPr>
          <w:sz w:val="25"/>
          <w:szCs w:val="25"/>
        </w:rPr>
      </w:pPr>
      <w:r w:rsidRPr="000E39B8">
        <w:rPr>
          <w:sz w:val="25"/>
          <w:szCs w:val="25"/>
        </w:rPr>
        <w:t>В нарушение пункта 1 части 1 статьи 95 Федерального закона № 44-ФЗ проектами контрактов запросов котировок (извещения № 0113200003717000014, № 0113200003717000015, № 0113200003717000016, № 0113200003717000017) предусмотрено: «По предложению Заказчика стороны в ходе исполнения контракта вправе увеличить предусмотренное контрактом количество Товара не более чем на десять процентов или уменьшить предусмотренное контрактом количество поставляемого Товара не более чем на десять процентов…»</w:t>
      </w:r>
      <w:r w:rsidR="00D53746" w:rsidRPr="000E39B8">
        <w:rPr>
          <w:sz w:val="25"/>
          <w:szCs w:val="25"/>
        </w:rPr>
        <w:t>.</w:t>
      </w:r>
    </w:p>
    <w:p w:rsidR="004D24EB" w:rsidRPr="000E39B8" w:rsidRDefault="004D24EB" w:rsidP="00643AB9">
      <w:pPr>
        <w:autoSpaceDE w:val="0"/>
        <w:autoSpaceDN w:val="0"/>
        <w:adjustRightInd w:val="0"/>
        <w:jc w:val="both"/>
        <w:rPr>
          <w:color w:val="000000"/>
          <w:sz w:val="25"/>
          <w:szCs w:val="25"/>
        </w:rPr>
      </w:pPr>
    </w:p>
    <w:p w:rsidR="004C5E66" w:rsidRPr="000E39B8" w:rsidRDefault="004B1661" w:rsidP="009A0455">
      <w:pPr>
        <w:autoSpaceDE w:val="0"/>
        <w:autoSpaceDN w:val="0"/>
        <w:adjustRightInd w:val="0"/>
        <w:ind w:firstLine="709"/>
        <w:jc w:val="both"/>
        <w:rPr>
          <w:sz w:val="25"/>
          <w:szCs w:val="25"/>
        </w:rPr>
      </w:pPr>
      <w:r w:rsidRPr="000E39B8">
        <w:rPr>
          <w:color w:val="000000"/>
          <w:sz w:val="25"/>
          <w:szCs w:val="25"/>
        </w:rPr>
        <w:t>На основании вышеизложенного</w:t>
      </w:r>
      <w:r w:rsidR="004C5E66" w:rsidRPr="000E39B8">
        <w:rPr>
          <w:color w:val="000000"/>
          <w:sz w:val="25"/>
          <w:szCs w:val="25"/>
        </w:rPr>
        <w:t>, руководствуясь статьей 99 Ф</w:t>
      </w:r>
      <w:r w:rsidR="00802F68" w:rsidRPr="000E39B8">
        <w:rPr>
          <w:color w:val="000000"/>
          <w:sz w:val="25"/>
          <w:szCs w:val="25"/>
        </w:rPr>
        <w:t>едерального закона</w:t>
      </w:r>
      <w:r w:rsidR="004C5E66" w:rsidRPr="000E39B8">
        <w:rPr>
          <w:color w:val="000000"/>
          <w:sz w:val="25"/>
          <w:szCs w:val="25"/>
        </w:rPr>
        <w:t xml:space="preserve"> №</w:t>
      </w:r>
      <w:r w:rsidR="00FA4C3A" w:rsidRPr="000E39B8">
        <w:rPr>
          <w:color w:val="000000"/>
          <w:sz w:val="25"/>
          <w:szCs w:val="25"/>
        </w:rPr>
        <w:t xml:space="preserve"> </w:t>
      </w:r>
      <w:r w:rsidR="004C5E66" w:rsidRPr="000E39B8">
        <w:rPr>
          <w:color w:val="000000"/>
          <w:sz w:val="25"/>
          <w:szCs w:val="25"/>
        </w:rPr>
        <w:t>44-ФЗ, приказом Министерства экономического развития Российской Федерации от 28</w:t>
      </w:r>
      <w:r w:rsidR="00395F3A" w:rsidRPr="000E39B8">
        <w:rPr>
          <w:color w:val="000000"/>
          <w:sz w:val="25"/>
          <w:szCs w:val="25"/>
        </w:rPr>
        <w:t xml:space="preserve"> января </w:t>
      </w:r>
      <w:r w:rsidR="004C5E66" w:rsidRPr="000E39B8">
        <w:rPr>
          <w:color w:val="000000"/>
          <w:sz w:val="25"/>
          <w:szCs w:val="25"/>
        </w:rPr>
        <w:t>2011</w:t>
      </w:r>
      <w:r w:rsidR="00395F3A" w:rsidRPr="000E39B8">
        <w:rPr>
          <w:color w:val="000000"/>
          <w:sz w:val="25"/>
          <w:szCs w:val="25"/>
        </w:rPr>
        <w:t xml:space="preserve"> </w:t>
      </w:r>
      <w:r w:rsidR="004C5E66" w:rsidRPr="000E39B8">
        <w:rPr>
          <w:color w:val="000000"/>
          <w:sz w:val="25"/>
          <w:szCs w:val="25"/>
        </w:rPr>
        <w:t>г</w:t>
      </w:r>
      <w:r w:rsidR="00395F3A" w:rsidRPr="000E39B8">
        <w:rPr>
          <w:color w:val="000000"/>
          <w:sz w:val="25"/>
          <w:szCs w:val="25"/>
        </w:rPr>
        <w:t>ода</w:t>
      </w:r>
      <w:r w:rsidR="004C5E66" w:rsidRPr="000E39B8">
        <w:rPr>
          <w:color w:val="000000"/>
          <w:sz w:val="25"/>
          <w:szCs w:val="25"/>
        </w:rPr>
        <w:t xml:space="preserve"> №</w:t>
      </w:r>
      <w:r w:rsidR="00FA4C3A" w:rsidRPr="000E39B8">
        <w:rPr>
          <w:color w:val="000000"/>
          <w:sz w:val="25"/>
          <w:szCs w:val="25"/>
        </w:rPr>
        <w:t xml:space="preserve"> </w:t>
      </w:r>
      <w:r w:rsidR="004C5E66" w:rsidRPr="000E39B8">
        <w:rPr>
          <w:color w:val="000000"/>
          <w:sz w:val="25"/>
          <w:szCs w:val="25"/>
        </w:rPr>
        <w:t>30 «Об утверждении порядка проведения плановых проверок при размещении заказов на поставки товаров, выполнение работ, оказание услуг для нужд заказчиков», и</w:t>
      </w:r>
      <w:r w:rsidRPr="000E39B8">
        <w:rPr>
          <w:color w:val="000000"/>
          <w:sz w:val="25"/>
          <w:szCs w:val="25"/>
        </w:rPr>
        <w:t>нспекция</w:t>
      </w:r>
      <w:r w:rsidR="004C5E66" w:rsidRPr="000E39B8">
        <w:rPr>
          <w:sz w:val="25"/>
          <w:szCs w:val="25"/>
        </w:rPr>
        <w:t xml:space="preserve"> </w:t>
      </w:r>
    </w:p>
    <w:p w:rsidR="008F3A81" w:rsidRPr="000E39B8" w:rsidRDefault="008F3A81" w:rsidP="009A0455">
      <w:pPr>
        <w:autoSpaceDE w:val="0"/>
        <w:autoSpaceDN w:val="0"/>
        <w:adjustRightInd w:val="0"/>
        <w:ind w:firstLine="709"/>
        <w:jc w:val="both"/>
        <w:rPr>
          <w:sz w:val="25"/>
          <w:szCs w:val="25"/>
        </w:rPr>
      </w:pPr>
    </w:p>
    <w:p w:rsidR="002C67A6" w:rsidRPr="000E39B8" w:rsidRDefault="004C5E66" w:rsidP="002C67A6">
      <w:pPr>
        <w:spacing w:before="120" w:after="120"/>
        <w:jc w:val="center"/>
        <w:rPr>
          <w:spacing w:val="20"/>
          <w:sz w:val="25"/>
          <w:szCs w:val="25"/>
        </w:rPr>
      </w:pPr>
      <w:r w:rsidRPr="000E39B8">
        <w:rPr>
          <w:spacing w:val="20"/>
          <w:sz w:val="25"/>
          <w:szCs w:val="25"/>
        </w:rPr>
        <w:t>РЕШИЛА:</w:t>
      </w:r>
    </w:p>
    <w:p w:rsidR="00643AB9" w:rsidRPr="000E39B8" w:rsidRDefault="00643AB9" w:rsidP="00596312">
      <w:pPr>
        <w:numPr>
          <w:ilvl w:val="0"/>
          <w:numId w:val="7"/>
        </w:numPr>
        <w:tabs>
          <w:tab w:val="left" w:pos="851"/>
        </w:tabs>
        <w:spacing w:after="200"/>
        <w:ind w:left="0" w:right="-1" w:firstLine="567"/>
        <w:contextualSpacing/>
        <w:jc w:val="both"/>
        <w:rPr>
          <w:rFonts w:eastAsia="Calibri"/>
          <w:sz w:val="25"/>
          <w:szCs w:val="25"/>
          <w:lang w:eastAsia="en-US"/>
        </w:rPr>
      </w:pPr>
      <w:r w:rsidRPr="000E39B8">
        <w:rPr>
          <w:rFonts w:eastAsia="Calibri"/>
          <w:sz w:val="25"/>
          <w:szCs w:val="25"/>
        </w:rPr>
        <w:t xml:space="preserve">Признать в действиях заказчика – </w:t>
      </w:r>
      <w:r w:rsidRPr="000E39B8">
        <w:rPr>
          <w:rFonts w:eastAsia="Calibri"/>
          <w:iCs/>
          <w:sz w:val="25"/>
          <w:szCs w:val="25"/>
          <w:lang w:eastAsia="en-US"/>
        </w:rPr>
        <w:t xml:space="preserve">Аппарата Государственного Совета Удмуртской Республики </w:t>
      </w:r>
      <w:r w:rsidRPr="000E39B8">
        <w:rPr>
          <w:rFonts w:eastAsia="Calibri"/>
          <w:sz w:val="25"/>
          <w:szCs w:val="25"/>
          <w:lang w:eastAsia="en-US"/>
        </w:rPr>
        <w:t xml:space="preserve">нарушения </w:t>
      </w:r>
      <w:r w:rsidRPr="000E39B8">
        <w:rPr>
          <w:rFonts w:eastAsia="Calibri"/>
          <w:iCs/>
          <w:sz w:val="25"/>
          <w:szCs w:val="25"/>
          <w:lang w:eastAsia="en-US"/>
        </w:rPr>
        <w:t xml:space="preserve">части 3 статьи 7, пункта 1 части 1, части 4 статьи 73, пункта 1 части 1 статьи 95 </w:t>
      </w:r>
      <w:r w:rsidRPr="000E39B8">
        <w:rPr>
          <w:rFonts w:eastAsia="Calibri"/>
          <w:bCs/>
          <w:sz w:val="25"/>
          <w:szCs w:val="25"/>
          <w:lang w:eastAsia="en-US"/>
        </w:rPr>
        <w:t xml:space="preserve">Федерального закона № 44-ФЗ </w:t>
      </w:r>
      <w:r w:rsidRPr="000E39B8">
        <w:rPr>
          <w:rFonts w:eastAsia="Calibri"/>
          <w:sz w:val="25"/>
          <w:szCs w:val="25"/>
        </w:rPr>
        <w:t xml:space="preserve">при проведении </w:t>
      </w:r>
      <w:r w:rsidRPr="000E39B8">
        <w:rPr>
          <w:rFonts w:eastAsia="Calibri"/>
          <w:sz w:val="25"/>
          <w:szCs w:val="25"/>
          <w:lang w:eastAsia="en-US"/>
        </w:rPr>
        <w:t xml:space="preserve">запросов котировок (извещения № </w:t>
      </w:r>
      <w:r w:rsidRPr="000E39B8">
        <w:rPr>
          <w:rFonts w:eastAsia="Calibri"/>
          <w:sz w:val="25"/>
          <w:szCs w:val="25"/>
          <w:lang w:eastAsia="en-US"/>
        </w:rPr>
        <w:lastRenderedPageBreak/>
        <w:t>0113200003717000014, № 0113200003717000015, № 0113200003717000016, № 0113200003717000017).</w:t>
      </w:r>
    </w:p>
    <w:p w:rsidR="00643AB9" w:rsidRPr="000E39B8" w:rsidRDefault="00643AB9" w:rsidP="00596312">
      <w:pPr>
        <w:numPr>
          <w:ilvl w:val="0"/>
          <w:numId w:val="7"/>
        </w:numPr>
        <w:tabs>
          <w:tab w:val="left" w:pos="709"/>
          <w:tab w:val="left" w:pos="851"/>
        </w:tabs>
        <w:spacing w:after="200"/>
        <w:ind w:left="0" w:right="-1" w:firstLine="567"/>
        <w:contextualSpacing/>
        <w:jc w:val="both"/>
        <w:rPr>
          <w:rFonts w:eastAsia="Calibri"/>
          <w:iCs/>
          <w:sz w:val="25"/>
          <w:szCs w:val="25"/>
          <w:lang w:eastAsia="en-US"/>
        </w:rPr>
      </w:pPr>
      <w:r w:rsidRPr="000E39B8">
        <w:rPr>
          <w:rFonts w:eastAsia="Calibri"/>
          <w:bCs/>
          <w:iCs/>
          <w:sz w:val="25"/>
          <w:szCs w:val="25"/>
          <w:lang w:eastAsia="en-US"/>
        </w:rPr>
        <w:t xml:space="preserve">Предписание об устранении нарушений Федерального закона № 44-ФЗ в отношении </w:t>
      </w:r>
      <w:r w:rsidRPr="000E39B8">
        <w:rPr>
          <w:rFonts w:eastAsia="Calibri"/>
          <w:iCs/>
          <w:sz w:val="25"/>
          <w:szCs w:val="25"/>
          <w:lang w:eastAsia="en-US"/>
        </w:rPr>
        <w:t>Аппарата Государственного Совета Удмуртской Республики</w:t>
      </w:r>
      <w:r w:rsidRPr="000E39B8">
        <w:rPr>
          <w:rFonts w:eastAsia="Calibri"/>
          <w:bCs/>
          <w:iCs/>
          <w:sz w:val="25"/>
          <w:szCs w:val="25"/>
          <w:lang w:eastAsia="en-US"/>
        </w:rPr>
        <w:t xml:space="preserve"> не выдавать</w:t>
      </w:r>
      <w:r w:rsidR="003C5AFB" w:rsidRPr="000E39B8">
        <w:rPr>
          <w:rFonts w:eastAsia="Calibri"/>
          <w:bCs/>
          <w:iCs/>
          <w:sz w:val="25"/>
          <w:szCs w:val="25"/>
          <w:lang w:eastAsia="en-US"/>
        </w:rPr>
        <w:t>.</w:t>
      </w:r>
    </w:p>
    <w:p w:rsidR="00643AB9" w:rsidRPr="000E39B8" w:rsidRDefault="00643AB9" w:rsidP="00596312">
      <w:pPr>
        <w:numPr>
          <w:ilvl w:val="0"/>
          <w:numId w:val="7"/>
        </w:numPr>
        <w:tabs>
          <w:tab w:val="left" w:pos="709"/>
          <w:tab w:val="left" w:pos="851"/>
        </w:tabs>
        <w:spacing w:after="200"/>
        <w:ind w:left="0" w:right="-1" w:firstLine="567"/>
        <w:contextualSpacing/>
        <w:jc w:val="both"/>
        <w:rPr>
          <w:rFonts w:eastAsia="Calibri"/>
          <w:iCs/>
          <w:sz w:val="25"/>
          <w:szCs w:val="25"/>
          <w:lang w:eastAsia="en-US"/>
        </w:rPr>
      </w:pPr>
      <w:r w:rsidRPr="000E39B8">
        <w:rPr>
          <w:rFonts w:eastAsia="Calibri"/>
          <w:bCs/>
          <w:iCs/>
          <w:sz w:val="25"/>
          <w:szCs w:val="25"/>
          <w:lang w:eastAsia="en-US"/>
        </w:rPr>
        <w:t>Передать уполномоченному должностному лицу Министерства промышленности и торговли Удмуртской Республики материалы дел для рассмотрения вопроса о возбуждении дел об административных правонарушениях.</w:t>
      </w:r>
    </w:p>
    <w:p w:rsidR="000E39B8" w:rsidRDefault="000E39B8" w:rsidP="00643AB9">
      <w:pPr>
        <w:tabs>
          <w:tab w:val="num" w:pos="180"/>
          <w:tab w:val="left" w:pos="540"/>
        </w:tabs>
        <w:ind w:right="-1" w:firstLine="709"/>
        <w:jc w:val="both"/>
        <w:rPr>
          <w:rFonts w:eastAsia="Calibri"/>
          <w:sz w:val="25"/>
          <w:szCs w:val="25"/>
        </w:rPr>
      </w:pPr>
    </w:p>
    <w:p w:rsidR="00643AB9" w:rsidRPr="000E39B8" w:rsidRDefault="00643AB9" w:rsidP="00643AB9">
      <w:pPr>
        <w:tabs>
          <w:tab w:val="num" w:pos="180"/>
          <w:tab w:val="left" w:pos="540"/>
        </w:tabs>
        <w:ind w:right="-1" w:firstLine="709"/>
        <w:jc w:val="both"/>
        <w:rPr>
          <w:rFonts w:eastAsia="Calibri"/>
          <w:sz w:val="25"/>
          <w:szCs w:val="25"/>
        </w:rPr>
      </w:pPr>
      <w:r w:rsidRPr="000E39B8">
        <w:rPr>
          <w:rFonts w:eastAsia="Calibri"/>
          <w:sz w:val="25"/>
          <w:szCs w:val="25"/>
        </w:rPr>
        <w:tab/>
      </w:r>
    </w:p>
    <w:p w:rsidR="00465BBA" w:rsidRPr="000E39B8" w:rsidRDefault="00465BBA" w:rsidP="009A0455">
      <w:pPr>
        <w:autoSpaceDE w:val="0"/>
        <w:autoSpaceDN w:val="0"/>
        <w:adjustRightInd w:val="0"/>
        <w:jc w:val="both"/>
        <w:rPr>
          <w:sz w:val="25"/>
          <w:szCs w:val="25"/>
        </w:rPr>
      </w:pPr>
    </w:p>
    <w:p w:rsidR="001174E6" w:rsidRPr="000E39B8" w:rsidRDefault="004121DC" w:rsidP="009A0455">
      <w:pPr>
        <w:tabs>
          <w:tab w:val="num" w:pos="180"/>
          <w:tab w:val="left" w:pos="540"/>
        </w:tabs>
        <w:jc w:val="both"/>
        <w:rPr>
          <w:sz w:val="25"/>
          <w:szCs w:val="25"/>
        </w:rPr>
      </w:pPr>
      <w:r w:rsidRPr="000E39B8">
        <w:rPr>
          <w:sz w:val="25"/>
          <w:szCs w:val="25"/>
        </w:rPr>
        <w:t>Заместитель руководителя инспекции</w:t>
      </w:r>
      <w:r w:rsidR="00B5488E" w:rsidRPr="000E39B8">
        <w:rPr>
          <w:sz w:val="25"/>
          <w:szCs w:val="25"/>
        </w:rPr>
        <w:t>:</w:t>
      </w:r>
      <w:r w:rsidR="002F2B3A" w:rsidRPr="000E39B8">
        <w:rPr>
          <w:sz w:val="25"/>
          <w:szCs w:val="25"/>
        </w:rPr>
        <w:t xml:space="preserve">             </w:t>
      </w:r>
      <w:r w:rsidR="00B5488E" w:rsidRPr="000E39B8">
        <w:rPr>
          <w:sz w:val="25"/>
          <w:szCs w:val="25"/>
        </w:rPr>
        <w:tab/>
      </w:r>
      <w:r w:rsidR="00B5488E" w:rsidRPr="000E39B8">
        <w:rPr>
          <w:sz w:val="25"/>
          <w:szCs w:val="25"/>
        </w:rPr>
        <w:tab/>
      </w:r>
      <w:r w:rsidRPr="000E39B8">
        <w:rPr>
          <w:sz w:val="25"/>
          <w:szCs w:val="25"/>
        </w:rPr>
        <w:tab/>
      </w:r>
      <w:r w:rsidR="00420D55" w:rsidRPr="000E39B8">
        <w:rPr>
          <w:sz w:val="25"/>
          <w:szCs w:val="25"/>
        </w:rPr>
        <w:tab/>
      </w:r>
      <w:r w:rsidRPr="000E39B8">
        <w:rPr>
          <w:sz w:val="25"/>
          <w:szCs w:val="25"/>
        </w:rPr>
        <w:tab/>
      </w:r>
      <w:r w:rsidR="00DE43E7" w:rsidRPr="00323D6E">
        <w:rPr>
          <w:sz w:val="25"/>
          <w:szCs w:val="25"/>
        </w:rPr>
        <w:t>&lt;…&gt;</w:t>
      </w:r>
    </w:p>
    <w:p w:rsidR="004121DC" w:rsidRPr="000E39B8" w:rsidRDefault="004121DC" w:rsidP="009A0455">
      <w:pPr>
        <w:tabs>
          <w:tab w:val="num" w:pos="180"/>
          <w:tab w:val="left" w:pos="540"/>
        </w:tabs>
        <w:jc w:val="both"/>
        <w:rPr>
          <w:sz w:val="25"/>
          <w:szCs w:val="25"/>
        </w:rPr>
      </w:pPr>
    </w:p>
    <w:p w:rsidR="001B1B0C" w:rsidRPr="000E39B8" w:rsidRDefault="004121DC" w:rsidP="009A0455">
      <w:pPr>
        <w:tabs>
          <w:tab w:val="num" w:pos="180"/>
          <w:tab w:val="left" w:pos="540"/>
        </w:tabs>
        <w:jc w:val="both"/>
        <w:rPr>
          <w:sz w:val="25"/>
          <w:szCs w:val="25"/>
        </w:rPr>
      </w:pPr>
      <w:r w:rsidRPr="000E39B8">
        <w:rPr>
          <w:sz w:val="25"/>
          <w:szCs w:val="25"/>
        </w:rPr>
        <w:t>Члены инспекции:</w:t>
      </w:r>
      <w:r w:rsidR="00385651" w:rsidRPr="000E39B8">
        <w:rPr>
          <w:sz w:val="25"/>
          <w:szCs w:val="25"/>
        </w:rPr>
        <w:tab/>
      </w:r>
      <w:r w:rsidR="00221A93" w:rsidRPr="000E39B8">
        <w:rPr>
          <w:sz w:val="25"/>
          <w:szCs w:val="25"/>
        </w:rPr>
        <w:tab/>
      </w:r>
      <w:r w:rsidR="00221A93" w:rsidRPr="000E39B8">
        <w:rPr>
          <w:sz w:val="25"/>
          <w:szCs w:val="25"/>
        </w:rPr>
        <w:tab/>
      </w:r>
      <w:r w:rsidR="00221A93" w:rsidRPr="000E39B8">
        <w:rPr>
          <w:sz w:val="25"/>
          <w:szCs w:val="25"/>
        </w:rPr>
        <w:tab/>
      </w:r>
      <w:r w:rsidR="00221A93" w:rsidRPr="000E39B8">
        <w:rPr>
          <w:sz w:val="25"/>
          <w:szCs w:val="25"/>
        </w:rPr>
        <w:tab/>
      </w:r>
      <w:r w:rsidR="00221A93" w:rsidRPr="000E39B8">
        <w:rPr>
          <w:sz w:val="25"/>
          <w:szCs w:val="25"/>
        </w:rPr>
        <w:tab/>
      </w:r>
      <w:r w:rsidR="00221A93" w:rsidRPr="000E39B8">
        <w:rPr>
          <w:sz w:val="25"/>
          <w:szCs w:val="25"/>
        </w:rPr>
        <w:tab/>
      </w:r>
      <w:r w:rsidR="00221A93" w:rsidRPr="000E39B8">
        <w:rPr>
          <w:sz w:val="25"/>
          <w:szCs w:val="25"/>
        </w:rPr>
        <w:tab/>
      </w:r>
      <w:r w:rsidR="00221A93" w:rsidRPr="000E39B8">
        <w:rPr>
          <w:sz w:val="25"/>
          <w:szCs w:val="25"/>
        </w:rPr>
        <w:tab/>
      </w:r>
      <w:r w:rsidR="00DE43E7" w:rsidRPr="00323D6E">
        <w:rPr>
          <w:sz w:val="25"/>
          <w:szCs w:val="25"/>
        </w:rPr>
        <w:t>&lt;…&gt;</w:t>
      </w:r>
    </w:p>
    <w:p w:rsidR="00221A93" w:rsidRPr="000E39B8" w:rsidRDefault="00221A93" w:rsidP="009A0455">
      <w:pPr>
        <w:tabs>
          <w:tab w:val="num" w:pos="180"/>
          <w:tab w:val="left" w:pos="540"/>
        </w:tabs>
        <w:jc w:val="both"/>
        <w:rPr>
          <w:sz w:val="25"/>
          <w:szCs w:val="25"/>
        </w:rPr>
      </w:pPr>
      <w:r w:rsidRPr="000E39B8">
        <w:rPr>
          <w:sz w:val="25"/>
          <w:szCs w:val="25"/>
        </w:rPr>
        <w:tab/>
      </w:r>
      <w:r w:rsidRPr="000E39B8">
        <w:rPr>
          <w:sz w:val="25"/>
          <w:szCs w:val="25"/>
        </w:rPr>
        <w:tab/>
      </w:r>
      <w:r w:rsidRPr="000E39B8">
        <w:rPr>
          <w:sz w:val="25"/>
          <w:szCs w:val="25"/>
        </w:rPr>
        <w:tab/>
      </w:r>
      <w:r w:rsidRPr="000E39B8">
        <w:rPr>
          <w:sz w:val="25"/>
          <w:szCs w:val="25"/>
        </w:rPr>
        <w:tab/>
      </w:r>
      <w:r w:rsidRPr="000E39B8">
        <w:rPr>
          <w:sz w:val="25"/>
          <w:szCs w:val="25"/>
        </w:rPr>
        <w:tab/>
      </w:r>
      <w:r w:rsidRPr="000E39B8">
        <w:rPr>
          <w:sz w:val="25"/>
          <w:szCs w:val="25"/>
        </w:rPr>
        <w:tab/>
      </w:r>
      <w:r w:rsidRPr="000E39B8">
        <w:rPr>
          <w:sz w:val="25"/>
          <w:szCs w:val="25"/>
        </w:rPr>
        <w:tab/>
      </w:r>
      <w:r w:rsidRPr="000E39B8">
        <w:rPr>
          <w:sz w:val="25"/>
          <w:szCs w:val="25"/>
        </w:rPr>
        <w:tab/>
      </w:r>
    </w:p>
    <w:p w:rsidR="00551FE9" w:rsidRPr="000E39B8" w:rsidRDefault="00221A93">
      <w:pPr>
        <w:tabs>
          <w:tab w:val="num" w:pos="180"/>
          <w:tab w:val="left" w:pos="540"/>
        </w:tabs>
        <w:jc w:val="both"/>
        <w:rPr>
          <w:sz w:val="25"/>
          <w:szCs w:val="25"/>
        </w:rPr>
      </w:pPr>
      <w:r w:rsidRPr="000E39B8">
        <w:rPr>
          <w:sz w:val="25"/>
          <w:szCs w:val="25"/>
        </w:rPr>
        <w:tab/>
      </w:r>
      <w:r w:rsidRPr="000E39B8">
        <w:rPr>
          <w:sz w:val="25"/>
          <w:szCs w:val="25"/>
        </w:rPr>
        <w:tab/>
      </w:r>
      <w:r w:rsidRPr="000E39B8">
        <w:rPr>
          <w:sz w:val="25"/>
          <w:szCs w:val="25"/>
        </w:rPr>
        <w:tab/>
      </w:r>
      <w:r w:rsidRPr="000E39B8">
        <w:rPr>
          <w:sz w:val="25"/>
          <w:szCs w:val="25"/>
        </w:rPr>
        <w:tab/>
      </w:r>
      <w:r w:rsidRPr="000E39B8">
        <w:rPr>
          <w:sz w:val="25"/>
          <w:szCs w:val="25"/>
        </w:rPr>
        <w:tab/>
      </w:r>
      <w:r w:rsidRPr="000E39B8">
        <w:rPr>
          <w:sz w:val="25"/>
          <w:szCs w:val="25"/>
        </w:rPr>
        <w:tab/>
      </w:r>
      <w:r w:rsidRPr="000E39B8">
        <w:rPr>
          <w:sz w:val="25"/>
          <w:szCs w:val="25"/>
        </w:rPr>
        <w:tab/>
      </w:r>
      <w:r w:rsidRPr="000E39B8">
        <w:rPr>
          <w:sz w:val="25"/>
          <w:szCs w:val="25"/>
        </w:rPr>
        <w:tab/>
      </w:r>
      <w:r w:rsidRPr="000E39B8">
        <w:rPr>
          <w:sz w:val="25"/>
          <w:szCs w:val="25"/>
        </w:rPr>
        <w:tab/>
      </w:r>
      <w:r w:rsidRPr="000E39B8">
        <w:rPr>
          <w:sz w:val="25"/>
          <w:szCs w:val="25"/>
        </w:rPr>
        <w:tab/>
      </w:r>
      <w:r w:rsidRPr="000E39B8">
        <w:rPr>
          <w:sz w:val="25"/>
          <w:szCs w:val="25"/>
        </w:rPr>
        <w:tab/>
      </w:r>
      <w:r w:rsidRPr="000E39B8">
        <w:rPr>
          <w:sz w:val="25"/>
          <w:szCs w:val="25"/>
        </w:rPr>
        <w:tab/>
      </w:r>
      <w:r w:rsidRPr="000E39B8">
        <w:rPr>
          <w:sz w:val="25"/>
          <w:szCs w:val="25"/>
        </w:rPr>
        <w:tab/>
      </w:r>
      <w:r w:rsidR="00420D55" w:rsidRPr="000E39B8">
        <w:rPr>
          <w:sz w:val="25"/>
          <w:szCs w:val="25"/>
        </w:rPr>
        <w:t xml:space="preserve"> </w:t>
      </w:r>
      <w:r w:rsidR="00DE43E7" w:rsidRPr="00323D6E">
        <w:rPr>
          <w:sz w:val="25"/>
          <w:szCs w:val="25"/>
        </w:rPr>
        <w:t>&lt;…&gt;</w:t>
      </w:r>
      <w:bookmarkStart w:id="0" w:name="_GoBack"/>
      <w:bookmarkEnd w:id="0"/>
    </w:p>
    <w:sectPr w:rsidR="00551FE9" w:rsidRPr="000E39B8" w:rsidSect="00BD53BA">
      <w:headerReference w:type="default" r:id="rId10"/>
      <w:pgSz w:w="11906" w:h="16838"/>
      <w:pgMar w:top="851" w:right="707" w:bottom="709" w:left="993"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F0F" w:rsidRDefault="00C41F0F" w:rsidP="00096F2F">
      <w:r>
        <w:separator/>
      </w:r>
    </w:p>
  </w:endnote>
  <w:endnote w:type="continuationSeparator" w:id="0">
    <w:p w:rsidR="00C41F0F" w:rsidRDefault="00C41F0F" w:rsidP="00096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F0F" w:rsidRDefault="00C41F0F" w:rsidP="00096F2F">
      <w:r>
        <w:separator/>
      </w:r>
    </w:p>
  </w:footnote>
  <w:footnote w:type="continuationSeparator" w:id="0">
    <w:p w:rsidR="00C41F0F" w:rsidRDefault="00C41F0F" w:rsidP="00096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319878"/>
      <w:docPartObj>
        <w:docPartGallery w:val="Page Numbers (Top of Page)"/>
        <w:docPartUnique/>
      </w:docPartObj>
    </w:sdtPr>
    <w:sdtEndPr/>
    <w:sdtContent>
      <w:p w:rsidR="00096F2F" w:rsidRDefault="00096F2F">
        <w:pPr>
          <w:pStyle w:val="a7"/>
          <w:jc w:val="center"/>
        </w:pPr>
        <w:r>
          <w:fldChar w:fldCharType="begin"/>
        </w:r>
        <w:r>
          <w:instrText>PAGE   \* MERGEFORMAT</w:instrText>
        </w:r>
        <w:r>
          <w:fldChar w:fldCharType="separate"/>
        </w:r>
        <w:r w:rsidR="00DE43E7">
          <w:rPr>
            <w:noProof/>
          </w:rPr>
          <w:t>2</w:t>
        </w:r>
        <w:r>
          <w:fldChar w:fldCharType="end"/>
        </w:r>
      </w:p>
    </w:sdtContent>
  </w:sdt>
  <w:p w:rsidR="00096F2F" w:rsidRDefault="00096F2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39B7"/>
    <w:multiLevelType w:val="hybridMultilevel"/>
    <w:tmpl w:val="BF2213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BD5D86"/>
    <w:multiLevelType w:val="hybridMultilevel"/>
    <w:tmpl w:val="DBE6C266"/>
    <w:lvl w:ilvl="0" w:tplc="B678C9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0247178"/>
    <w:multiLevelType w:val="hybridMultilevel"/>
    <w:tmpl w:val="000C2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B2334F"/>
    <w:multiLevelType w:val="hybridMultilevel"/>
    <w:tmpl w:val="8FD8CD50"/>
    <w:lvl w:ilvl="0" w:tplc="F6FA5B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0513EE1"/>
    <w:multiLevelType w:val="hybridMultilevel"/>
    <w:tmpl w:val="BF9683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900D9E"/>
    <w:multiLevelType w:val="hybridMultilevel"/>
    <w:tmpl w:val="0E7039A8"/>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2"/>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5E3"/>
    <w:rsid w:val="0002523C"/>
    <w:rsid w:val="00026E84"/>
    <w:rsid w:val="00031504"/>
    <w:rsid w:val="00031F39"/>
    <w:rsid w:val="00033FFC"/>
    <w:rsid w:val="00040642"/>
    <w:rsid w:val="00051900"/>
    <w:rsid w:val="00052298"/>
    <w:rsid w:val="00057A92"/>
    <w:rsid w:val="00096F2F"/>
    <w:rsid w:val="000A5F42"/>
    <w:rsid w:val="000A7E67"/>
    <w:rsid w:val="000B3FD5"/>
    <w:rsid w:val="000C0E6D"/>
    <w:rsid w:val="000C46C6"/>
    <w:rsid w:val="000E39B8"/>
    <w:rsid w:val="000E4139"/>
    <w:rsid w:val="000F6D37"/>
    <w:rsid w:val="0011677F"/>
    <w:rsid w:val="001174E6"/>
    <w:rsid w:val="0018655B"/>
    <w:rsid w:val="001940AA"/>
    <w:rsid w:val="00195BD8"/>
    <w:rsid w:val="001B1B0C"/>
    <w:rsid w:val="001B4CC9"/>
    <w:rsid w:val="001C405A"/>
    <w:rsid w:val="001C4C42"/>
    <w:rsid w:val="001E3586"/>
    <w:rsid w:val="001E427C"/>
    <w:rsid w:val="001F7704"/>
    <w:rsid w:val="00204A3F"/>
    <w:rsid w:val="002131C5"/>
    <w:rsid w:val="00221A93"/>
    <w:rsid w:val="00233AD6"/>
    <w:rsid w:val="00234AE9"/>
    <w:rsid w:val="0024441E"/>
    <w:rsid w:val="00247C19"/>
    <w:rsid w:val="00255F96"/>
    <w:rsid w:val="00276AC8"/>
    <w:rsid w:val="002A5B5A"/>
    <w:rsid w:val="002B40DE"/>
    <w:rsid w:val="002C5FFE"/>
    <w:rsid w:val="002C67A6"/>
    <w:rsid w:val="002D02AC"/>
    <w:rsid w:val="002D413E"/>
    <w:rsid w:val="002D7683"/>
    <w:rsid w:val="002F2B3A"/>
    <w:rsid w:val="00311DEB"/>
    <w:rsid w:val="00315667"/>
    <w:rsid w:val="00326ECF"/>
    <w:rsid w:val="003367D0"/>
    <w:rsid w:val="003438DD"/>
    <w:rsid w:val="0034724F"/>
    <w:rsid w:val="00352427"/>
    <w:rsid w:val="00367F3F"/>
    <w:rsid w:val="0037450C"/>
    <w:rsid w:val="00374DA8"/>
    <w:rsid w:val="00375CBD"/>
    <w:rsid w:val="00385651"/>
    <w:rsid w:val="0039227A"/>
    <w:rsid w:val="00395F3A"/>
    <w:rsid w:val="003A453A"/>
    <w:rsid w:val="003A49F9"/>
    <w:rsid w:val="003B4A48"/>
    <w:rsid w:val="003C5AFB"/>
    <w:rsid w:val="003F7223"/>
    <w:rsid w:val="00402CEA"/>
    <w:rsid w:val="004121DC"/>
    <w:rsid w:val="00420D55"/>
    <w:rsid w:val="00426F78"/>
    <w:rsid w:val="00427324"/>
    <w:rsid w:val="00431F06"/>
    <w:rsid w:val="00444F85"/>
    <w:rsid w:val="0044698D"/>
    <w:rsid w:val="0045312F"/>
    <w:rsid w:val="00463ABA"/>
    <w:rsid w:val="00463AF9"/>
    <w:rsid w:val="00465BBA"/>
    <w:rsid w:val="0046601C"/>
    <w:rsid w:val="00491921"/>
    <w:rsid w:val="004B1661"/>
    <w:rsid w:val="004C04E7"/>
    <w:rsid w:val="004C2DA6"/>
    <w:rsid w:val="004C5E66"/>
    <w:rsid w:val="004D24EB"/>
    <w:rsid w:val="004D5A18"/>
    <w:rsid w:val="004E0D49"/>
    <w:rsid w:val="004E38A4"/>
    <w:rsid w:val="004F5A20"/>
    <w:rsid w:val="00505E56"/>
    <w:rsid w:val="00506EA3"/>
    <w:rsid w:val="00514DCD"/>
    <w:rsid w:val="00515313"/>
    <w:rsid w:val="0051773E"/>
    <w:rsid w:val="005264E0"/>
    <w:rsid w:val="0053285B"/>
    <w:rsid w:val="0054238F"/>
    <w:rsid w:val="00551FE9"/>
    <w:rsid w:val="0055245D"/>
    <w:rsid w:val="00555CE9"/>
    <w:rsid w:val="00594915"/>
    <w:rsid w:val="00595F18"/>
    <w:rsid w:val="00596312"/>
    <w:rsid w:val="005C4B22"/>
    <w:rsid w:val="005D6C5C"/>
    <w:rsid w:val="005D72D2"/>
    <w:rsid w:val="005E40C1"/>
    <w:rsid w:val="005E76E1"/>
    <w:rsid w:val="005F4DA5"/>
    <w:rsid w:val="0060385A"/>
    <w:rsid w:val="00606681"/>
    <w:rsid w:val="00607FE9"/>
    <w:rsid w:val="006112E4"/>
    <w:rsid w:val="00621F0C"/>
    <w:rsid w:val="00622A0A"/>
    <w:rsid w:val="00643AB9"/>
    <w:rsid w:val="00645845"/>
    <w:rsid w:val="00677C3F"/>
    <w:rsid w:val="00683C6D"/>
    <w:rsid w:val="0069193E"/>
    <w:rsid w:val="00697DE2"/>
    <w:rsid w:val="006B212F"/>
    <w:rsid w:val="006C6BA0"/>
    <w:rsid w:val="006C7E31"/>
    <w:rsid w:val="006D6D0A"/>
    <w:rsid w:val="006F5E76"/>
    <w:rsid w:val="00702C60"/>
    <w:rsid w:val="007067EE"/>
    <w:rsid w:val="007078DD"/>
    <w:rsid w:val="00723235"/>
    <w:rsid w:val="00724EDE"/>
    <w:rsid w:val="00731D2D"/>
    <w:rsid w:val="00737A39"/>
    <w:rsid w:val="00762EEB"/>
    <w:rsid w:val="00766AD5"/>
    <w:rsid w:val="007703EB"/>
    <w:rsid w:val="00775B5A"/>
    <w:rsid w:val="00791FCA"/>
    <w:rsid w:val="007A6533"/>
    <w:rsid w:val="007B22E7"/>
    <w:rsid w:val="007D038D"/>
    <w:rsid w:val="007D4B58"/>
    <w:rsid w:val="007D5A75"/>
    <w:rsid w:val="007E282D"/>
    <w:rsid w:val="007F0C2F"/>
    <w:rsid w:val="007F6089"/>
    <w:rsid w:val="00802F68"/>
    <w:rsid w:val="0080430D"/>
    <w:rsid w:val="008079A8"/>
    <w:rsid w:val="00816F89"/>
    <w:rsid w:val="00817F66"/>
    <w:rsid w:val="008279C7"/>
    <w:rsid w:val="008467C1"/>
    <w:rsid w:val="0085082C"/>
    <w:rsid w:val="008524A4"/>
    <w:rsid w:val="00852CAF"/>
    <w:rsid w:val="00860CC5"/>
    <w:rsid w:val="00875CF2"/>
    <w:rsid w:val="00880A4D"/>
    <w:rsid w:val="00883263"/>
    <w:rsid w:val="008919BD"/>
    <w:rsid w:val="008B6647"/>
    <w:rsid w:val="008D5B53"/>
    <w:rsid w:val="008F3A81"/>
    <w:rsid w:val="00924428"/>
    <w:rsid w:val="009375C4"/>
    <w:rsid w:val="009465AE"/>
    <w:rsid w:val="009A0455"/>
    <w:rsid w:val="009A1AB9"/>
    <w:rsid w:val="009A410E"/>
    <w:rsid w:val="009D3EE9"/>
    <w:rsid w:val="00A00BEC"/>
    <w:rsid w:val="00A022E1"/>
    <w:rsid w:val="00A31225"/>
    <w:rsid w:val="00A5178E"/>
    <w:rsid w:val="00A53081"/>
    <w:rsid w:val="00A53BD1"/>
    <w:rsid w:val="00A60408"/>
    <w:rsid w:val="00A63576"/>
    <w:rsid w:val="00A832CB"/>
    <w:rsid w:val="00A8394F"/>
    <w:rsid w:val="00A84819"/>
    <w:rsid w:val="00A86B25"/>
    <w:rsid w:val="00AA28A8"/>
    <w:rsid w:val="00AD79D0"/>
    <w:rsid w:val="00AE1847"/>
    <w:rsid w:val="00AF0289"/>
    <w:rsid w:val="00AF282B"/>
    <w:rsid w:val="00AF2868"/>
    <w:rsid w:val="00B05E6C"/>
    <w:rsid w:val="00B07697"/>
    <w:rsid w:val="00B14FF7"/>
    <w:rsid w:val="00B20389"/>
    <w:rsid w:val="00B27711"/>
    <w:rsid w:val="00B31F89"/>
    <w:rsid w:val="00B35863"/>
    <w:rsid w:val="00B5226B"/>
    <w:rsid w:val="00B5488E"/>
    <w:rsid w:val="00B61965"/>
    <w:rsid w:val="00BA31A6"/>
    <w:rsid w:val="00BC2D38"/>
    <w:rsid w:val="00BD53BA"/>
    <w:rsid w:val="00BE2E04"/>
    <w:rsid w:val="00BE6970"/>
    <w:rsid w:val="00BF75B5"/>
    <w:rsid w:val="00C1039D"/>
    <w:rsid w:val="00C25056"/>
    <w:rsid w:val="00C41F0F"/>
    <w:rsid w:val="00C54891"/>
    <w:rsid w:val="00C5545F"/>
    <w:rsid w:val="00C661BA"/>
    <w:rsid w:val="00C712EA"/>
    <w:rsid w:val="00C71659"/>
    <w:rsid w:val="00C773E8"/>
    <w:rsid w:val="00C90471"/>
    <w:rsid w:val="00C93898"/>
    <w:rsid w:val="00C9619D"/>
    <w:rsid w:val="00CA2DB9"/>
    <w:rsid w:val="00CA7C05"/>
    <w:rsid w:val="00CD09CB"/>
    <w:rsid w:val="00CD12BC"/>
    <w:rsid w:val="00D421A0"/>
    <w:rsid w:val="00D530AC"/>
    <w:rsid w:val="00D53746"/>
    <w:rsid w:val="00D544C7"/>
    <w:rsid w:val="00D67624"/>
    <w:rsid w:val="00D70274"/>
    <w:rsid w:val="00D871A6"/>
    <w:rsid w:val="00D9008F"/>
    <w:rsid w:val="00DA0CDD"/>
    <w:rsid w:val="00DB54BA"/>
    <w:rsid w:val="00DD3E23"/>
    <w:rsid w:val="00DE43E7"/>
    <w:rsid w:val="00E00915"/>
    <w:rsid w:val="00E12699"/>
    <w:rsid w:val="00E13337"/>
    <w:rsid w:val="00E17FEC"/>
    <w:rsid w:val="00E22503"/>
    <w:rsid w:val="00E22CE1"/>
    <w:rsid w:val="00E37144"/>
    <w:rsid w:val="00E55609"/>
    <w:rsid w:val="00E64CA4"/>
    <w:rsid w:val="00E71A75"/>
    <w:rsid w:val="00E73450"/>
    <w:rsid w:val="00E852C4"/>
    <w:rsid w:val="00E8744F"/>
    <w:rsid w:val="00E9074E"/>
    <w:rsid w:val="00E92D6E"/>
    <w:rsid w:val="00E960D5"/>
    <w:rsid w:val="00EA7332"/>
    <w:rsid w:val="00EC5131"/>
    <w:rsid w:val="00ED5908"/>
    <w:rsid w:val="00EF3520"/>
    <w:rsid w:val="00F02942"/>
    <w:rsid w:val="00F041FC"/>
    <w:rsid w:val="00F15F4D"/>
    <w:rsid w:val="00F215E3"/>
    <w:rsid w:val="00F44A6F"/>
    <w:rsid w:val="00F55221"/>
    <w:rsid w:val="00F56212"/>
    <w:rsid w:val="00F633F9"/>
    <w:rsid w:val="00F640E6"/>
    <w:rsid w:val="00F82AA6"/>
    <w:rsid w:val="00F84024"/>
    <w:rsid w:val="00F93BEB"/>
    <w:rsid w:val="00FA4C3A"/>
    <w:rsid w:val="00FD10C9"/>
    <w:rsid w:val="00FD1C74"/>
    <w:rsid w:val="00FD6370"/>
    <w:rsid w:val="00FE3803"/>
    <w:rsid w:val="00FE3C5E"/>
    <w:rsid w:val="00FE60AF"/>
    <w:rsid w:val="00FF3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4E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1174E6"/>
    <w:pPr>
      <w:keepNext/>
      <w:jc w:val="center"/>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1174E6"/>
    <w:rPr>
      <w:rFonts w:ascii="Times New Roman" w:eastAsia="Times New Roman" w:hAnsi="Times New Roman" w:cs="Times New Roman"/>
      <w:b/>
      <w:sz w:val="24"/>
      <w:szCs w:val="20"/>
      <w:lang w:eastAsia="ru-RU"/>
    </w:rPr>
  </w:style>
  <w:style w:type="paragraph" w:styleId="a3">
    <w:name w:val="Body Text Indent"/>
    <w:basedOn w:val="a"/>
    <w:link w:val="a4"/>
    <w:semiHidden/>
    <w:unhideWhenUsed/>
    <w:rsid w:val="001174E6"/>
    <w:pPr>
      <w:ind w:firstLine="709"/>
      <w:jc w:val="both"/>
    </w:pPr>
    <w:rPr>
      <w:sz w:val="28"/>
    </w:rPr>
  </w:style>
  <w:style w:type="character" w:customStyle="1" w:styleId="a4">
    <w:name w:val="Основной текст с отступом Знак"/>
    <w:basedOn w:val="a0"/>
    <w:link w:val="a3"/>
    <w:semiHidden/>
    <w:rsid w:val="001174E6"/>
    <w:rPr>
      <w:rFonts w:ascii="Times New Roman" w:eastAsia="Times New Roman" w:hAnsi="Times New Roman" w:cs="Times New Roman"/>
      <w:sz w:val="28"/>
      <w:szCs w:val="24"/>
      <w:lang w:eastAsia="ru-RU"/>
    </w:rPr>
  </w:style>
  <w:style w:type="character" w:styleId="a5">
    <w:name w:val="Hyperlink"/>
    <w:basedOn w:val="a0"/>
    <w:uiPriority w:val="99"/>
    <w:unhideWhenUsed/>
    <w:rsid w:val="00040642"/>
    <w:rPr>
      <w:color w:val="0000FF" w:themeColor="hyperlink"/>
      <w:u w:val="single"/>
    </w:rPr>
  </w:style>
  <w:style w:type="paragraph" w:styleId="a6">
    <w:name w:val="List Paragraph"/>
    <w:basedOn w:val="a"/>
    <w:uiPriority w:val="34"/>
    <w:qFormat/>
    <w:rsid w:val="00606681"/>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unhideWhenUsed/>
    <w:rsid w:val="00096F2F"/>
    <w:pPr>
      <w:tabs>
        <w:tab w:val="center" w:pos="4677"/>
        <w:tab w:val="right" w:pos="9355"/>
      </w:tabs>
    </w:pPr>
  </w:style>
  <w:style w:type="character" w:customStyle="1" w:styleId="a8">
    <w:name w:val="Верхний колонтитул Знак"/>
    <w:basedOn w:val="a0"/>
    <w:link w:val="a7"/>
    <w:uiPriority w:val="99"/>
    <w:rsid w:val="00096F2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96F2F"/>
    <w:pPr>
      <w:tabs>
        <w:tab w:val="center" w:pos="4677"/>
        <w:tab w:val="right" w:pos="9355"/>
      </w:tabs>
    </w:pPr>
  </w:style>
  <w:style w:type="character" w:customStyle="1" w:styleId="aa">
    <w:name w:val="Нижний колонтитул Знак"/>
    <w:basedOn w:val="a0"/>
    <w:link w:val="a9"/>
    <w:uiPriority w:val="99"/>
    <w:rsid w:val="00096F2F"/>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7067EE"/>
    <w:rPr>
      <w:rFonts w:ascii="Tahoma" w:hAnsi="Tahoma" w:cs="Tahoma"/>
      <w:sz w:val="16"/>
      <w:szCs w:val="16"/>
    </w:rPr>
  </w:style>
  <w:style w:type="character" w:customStyle="1" w:styleId="ac">
    <w:name w:val="Текст выноски Знак"/>
    <w:basedOn w:val="a0"/>
    <w:link w:val="ab"/>
    <w:uiPriority w:val="99"/>
    <w:semiHidden/>
    <w:rsid w:val="007067EE"/>
    <w:rPr>
      <w:rFonts w:ascii="Tahoma" w:eastAsia="Times New Roman" w:hAnsi="Tahoma" w:cs="Tahoma"/>
      <w:sz w:val="16"/>
      <w:szCs w:val="16"/>
      <w:lang w:eastAsia="ru-RU"/>
    </w:rPr>
  </w:style>
  <w:style w:type="paragraph" w:customStyle="1" w:styleId="1">
    <w:name w:val="1"/>
    <w:basedOn w:val="a"/>
    <w:autoRedefine/>
    <w:rsid w:val="00883263"/>
    <w:pPr>
      <w:spacing w:after="160" w:line="240" w:lineRule="exact"/>
      <w:jc w:val="center"/>
    </w:pPr>
    <w:rPr>
      <w:b/>
      <w:sz w:val="28"/>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4E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1174E6"/>
    <w:pPr>
      <w:keepNext/>
      <w:jc w:val="center"/>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1174E6"/>
    <w:rPr>
      <w:rFonts w:ascii="Times New Roman" w:eastAsia="Times New Roman" w:hAnsi="Times New Roman" w:cs="Times New Roman"/>
      <w:b/>
      <w:sz w:val="24"/>
      <w:szCs w:val="20"/>
      <w:lang w:eastAsia="ru-RU"/>
    </w:rPr>
  </w:style>
  <w:style w:type="paragraph" w:styleId="a3">
    <w:name w:val="Body Text Indent"/>
    <w:basedOn w:val="a"/>
    <w:link w:val="a4"/>
    <w:semiHidden/>
    <w:unhideWhenUsed/>
    <w:rsid w:val="001174E6"/>
    <w:pPr>
      <w:ind w:firstLine="709"/>
      <w:jc w:val="both"/>
    </w:pPr>
    <w:rPr>
      <w:sz w:val="28"/>
    </w:rPr>
  </w:style>
  <w:style w:type="character" w:customStyle="1" w:styleId="a4">
    <w:name w:val="Основной текст с отступом Знак"/>
    <w:basedOn w:val="a0"/>
    <w:link w:val="a3"/>
    <w:semiHidden/>
    <w:rsid w:val="001174E6"/>
    <w:rPr>
      <w:rFonts w:ascii="Times New Roman" w:eastAsia="Times New Roman" w:hAnsi="Times New Roman" w:cs="Times New Roman"/>
      <w:sz w:val="28"/>
      <w:szCs w:val="24"/>
      <w:lang w:eastAsia="ru-RU"/>
    </w:rPr>
  </w:style>
  <w:style w:type="character" w:styleId="a5">
    <w:name w:val="Hyperlink"/>
    <w:basedOn w:val="a0"/>
    <w:uiPriority w:val="99"/>
    <w:unhideWhenUsed/>
    <w:rsid w:val="00040642"/>
    <w:rPr>
      <w:color w:val="0000FF" w:themeColor="hyperlink"/>
      <w:u w:val="single"/>
    </w:rPr>
  </w:style>
  <w:style w:type="paragraph" w:styleId="a6">
    <w:name w:val="List Paragraph"/>
    <w:basedOn w:val="a"/>
    <w:uiPriority w:val="34"/>
    <w:qFormat/>
    <w:rsid w:val="00606681"/>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unhideWhenUsed/>
    <w:rsid w:val="00096F2F"/>
    <w:pPr>
      <w:tabs>
        <w:tab w:val="center" w:pos="4677"/>
        <w:tab w:val="right" w:pos="9355"/>
      </w:tabs>
    </w:pPr>
  </w:style>
  <w:style w:type="character" w:customStyle="1" w:styleId="a8">
    <w:name w:val="Верхний колонтитул Знак"/>
    <w:basedOn w:val="a0"/>
    <w:link w:val="a7"/>
    <w:uiPriority w:val="99"/>
    <w:rsid w:val="00096F2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96F2F"/>
    <w:pPr>
      <w:tabs>
        <w:tab w:val="center" w:pos="4677"/>
        <w:tab w:val="right" w:pos="9355"/>
      </w:tabs>
    </w:pPr>
  </w:style>
  <w:style w:type="character" w:customStyle="1" w:styleId="aa">
    <w:name w:val="Нижний колонтитул Знак"/>
    <w:basedOn w:val="a0"/>
    <w:link w:val="a9"/>
    <w:uiPriority w:val="99"/>
    <w:rsid w:val="00096F2F"/>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7067EE"/>
    <w:rPr>
      <w:rFonts w:ascii="Tahoma" w:hAnsi="Tahoma" w:cs="Tahoma"/>
      <w:sz w:val="16"/>
      <w:szCs w:val="16"/>
    </w:rPr>
  </w:style>
  <w:style w:type="character" w:customStyle="1" w:styleId="ac">
    <w:name w:val="Текст выноски Знак"/>
    <w:basedOn w:val="a0"/>
    <w:link w:val="ab"/>
    <w:uiPriority w:val="99"/>
    <w:semiHidden/>
    <w:rsid w:val="007067EE"/>
    <w:rPr>
      <w:rFonts w:ascii="Tahoma" w:eastAsia="Times New Roman" w:hAnsi="Tahoma" w:cs="Tahoma"/>
      <w:sz w:val="16"/>
      <w:szCs w:val="16"/>
      <w:lang w:eastAsia="ru-RU"/>
    </w:rPr>
  </w:style>
  <w:style w:type="paragraph" w:customStyle="1" w:styleId="1">
    <w:name w:val="1"/>
    <w:basedOn w:val="a"/>
    <w:autoRedefine/>
    <w:rsid w:val="00883263"/>
    <w:pPr>
      <w:spacing w:after="160" w:line="240" w:lineRule="exact"/>
      <w:jc w:val="center"/>
    </w:pPr>
    <w:rPr>
      <w:b/>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5481">
      <w:bodyDiv w:val="1"/>
      <w:marLeft w:val="0"/>
      <w:marRight w:val="0"/>
      <w:marTop w:val="0"/>
      <w:marBottom w:val="0"/>
      <w:divBdr>
        <w:top w:val="none" w:sz="0" w:space="0" w:color="auto"/>
        <w:left w:val="none" w:sz="0" w:space="0" w:color="auto"/>
        <w:bottom w:val="none" w:sz="0" w:space="0" w:color="auto"/>
        <w:right w:val="none" w:sz="0" w:space="0" w:color="auto"/>
      </w:divBdr>
    </w:div>
    <w:div w:id="675226585">
      <w:bodyDiv w:val="1"/>
      <w:marLeft w:val="0"/>
      <w:marRight w:val="0"/>
      <w:marTop w:val="0"/>
      <w:marBottom w:val="0"/>
      <w:divBdr>
        <w:top w:val="none" w:sz="0" w:space="0" w:color="auto"/>
        <w:left w:val="none" w:sz="0" w:space="0" w:color="auto"/>
        <w:bottom w:val="none" w:sz="0" w:space="0" w:color="auto"/>
        <w:right w:val="none" w:sz="0" w:space="0" w:color="auto"/>
      </w:divBdr>
    </w:div>
    <w:div w:id="1264726057">
      <w:bodyDiv w:val="1"/>
      <w:marLeft w:val="0"/>
      <w:marRight w:val="0"/>
      <w:marTop w:val="0"/>
      <w:marBottom w:val="0"/>
      <w:divBdr>
        <w:top w:val="none" w:sz="0" w:space="0" w:color="auto"/>
        <w:left w:val="none" w:sz="0" w:space="0" w:color="auto"/>
        <w:bottom w:val="none" w:sz="0" w:space="0" w:color="auto"/>
        <w:right w:val="none" w:sz="0" w:space="0" w:color="auto"/>
      </w:divBdr>
    </w:div>
    <w:div w:id="174368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2BEE45420E2BBBA38EF5BE6EE316D27245A4B4DA9F16CE82DBC1C73142AF70E7FD704B1637ED9BEC3AX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9A649-4FAD-4BAA-B50C-4A3C72ED0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2086</Words>
  <Characters>11896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torba</dc:creator>
  <cp:lastModifiedBy>Ксения Столович</cp:lastModifiedBy>
  <cp:revision>2</cp:revision>
  <cp:lastPrinted>2017-06-22T06:13:00Z</cp:lastPrinted>
  <dcterms:created xsi:type="dcterms:W3CDTF">2017-06-22T06:19:00Z</dcterms:created>
  <dcterms:modified xsi:type="dcterms:W3CDTF">2017-06-22T06:19:00Z</dcterms:modified>
</cp:coreProperties>
</file>