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F2" w:rsidRPr="002F7DF2" w:rsidRDefault="002F7DF2" w:rsidP="002F7DF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 xml:space="preserve">Закон УР от 18 октября 2011 г. N 59-РЗ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br/>
        <w:t>"О мерах по защите здоровья и развития детей в Удмуртской Республике"</w:t>
      </w:r>
    </w:p>
    <w:p w:rsidR="002F7DF2" w:rsidRPr="00A677F6" w:rsidRDefault="00A677F6" w:rsidP="00A677F6">
      <w:pPr>
        <w:autoSpaceDE w:val="0"/>
        <w:autoSpaceDN w:val="0"/>
        <w:adjustRightInd w:val="0"/>
        <w:spacing w:before="75" w:after="0" w:line="240" w:lineRule="auto"/>
        <w:ind w:left="170"/>
        <w:jc w:val="center"/>
        <w:rPr>
          <w:rFonts w:ascii="Arial" w:hAnsi="Arial" w:cs="Arial"/>
          <w:b/>
          <w:color w:val="353842"/>
          <w:sz w:val="26"/>
          <w:szCs w:val="26"/>
          <w:shd w:val="clear" w:color="auto" w:fill="F0F0F0"/>
        </w:rPr>
      </w:pPr>
      <w:r w:rsidRPr="00A677F6">
        <w:rPr>
          <w:rFonts w:ascii="Arial" w:hAnsi="Arial" w:cs="Arial"/>
          <w:b/>
          <w:color w:val="353842"/>
          <w:sz w:val="26"/>
          <w:szCs w:val="26"/>
          <w:shd w:val="clear" w:color="auto" w:fill="F0F0F0"/>
        </w:rPr>
        <w:t>(извлечение)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" w:name="sub_45"/>
      <w:r w:rsidRPr="002F7DF2">
        <w:rPr>
          <w:rFonts w:ascii="Arial" w:hAnsi="Arial" w:cs="Arial"/>
          <w:sz w:val="26"/>
          <w:szCs w:val="26"/>
        </w:rPr>
        <w:t xml:space="preserve">Настоящий Закон в соответствии с </w:t>
      </w:r>
      <w:hyperlink r:id="rId5" w:history="1">
        <w:r w:rsidRPr="002F7DF2">
          <w:rPr>
            <w:rFonts w:ascii="Arial" w:hAnsi="Arial" w:cs="Arial"/>
            <w:color w:val="106BBE"/>
            <w:sz w:val="26"/>
            <w:szCs w:val="26"/>
          </w:rPr>
          <w:t>Федеральным законом</w:t>
        </w:r>
      </w:hyperlink>
      <w:r w:rsidRPr="002F7DF2">
        <w:rPr>
          <w:rFonts w:ascii="Arial" w:hAnsi="Arial" w:cs="Arial"/>
          <w:sz w:val="26"/>
          <w:szCs w:val="26"/>
        </w:rPr>
        <w:t xml:space="preserve"> от 24 июля 1998 года N 124-ФЗ "Об основных гарантиях прав ребенка в Российской Федерации" в целях предупреждения причинения вреда здоровью и развитию детей устанавливает меры по предупреждению причинения вреда здоровью детей, их физическому, интеллектуальному, психическому, духовному и нравственному развитию.</w:t>
      </w:r>
    </w:p>
    <w:bookmarkEnd w:id="1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1"/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Статья 1.</w:t>
      </w:r>
      <w:r w:rsidRPr="002F7DF2">
        <w:rPr>
          <w:rFonts w:ascii="Arial" w:hAnsi="Arial" w:cs="Arial"/>
          <w:sz w:val="26"/>
          <w:szCs w:val="26"/>
        </w:rPr>
        <w:t xml:space="preserve"> Основные понятия</w:t>
      </w:r>
    </w:p>
    <w:bookmarkEnd w:id="2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В настоящем Законе используются следующие основные понятия: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1)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дети</w:t>
      </w:r>
      <w:r w:rsidRPr="002F7DF2">
        <w:rPr>
          <w:rFonts w:ascii="Arial" w:hAnsi="Arial" w:cs="Arial"/>
          <w:sz w:val="26"/>
          <w:szCs w:val="26"/>
        </w:rPr>
        <w:t xml:space="preserve"> - лица, не достигшие возраста 18 лет, а в случае, установленном настоящим Законом, не достигшие 16 лет;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3" w:name="sub_37"/>
      <w:r w:rsidRPr="002F7DF2">
        <w:rPr>
          <w:rFonts w:ascii="Arial" w:hAnsi="Arial" w:cs="Arial"/>
          <w:sz w:val="26"/>
          <w:szCs w:val="26"/>
        </w:rPr>
        <w:t xml:space="preserve">2)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места, в которых не допускается нахождение детей</w:t>
      </w:r>
      <w:r w:rsidRPr="002F7DF2">
        <w:rPr>
          <w:rFonts w:ascii="Arial" w:hAnsi="Arial" w:cs="Arial"/>
          <w:sz w:val="26"/>
          <w:szCs w:val="26"/>
        </w:rPr>
        <w:t xml:space="preserve">, 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</w:t>
      </w:r>
      <w:proofErr w:type="gramStart"/>
      <w:r w:rsidRPr="002F7DF2">
        <w:rPr>
          <w:rFonts w:ascii="Arial" w:hAnsi="Arial" w:cs="Arial"/>
          <w:sz w:val="26"/>
          <w:szCs w:val="26"/>
        </w:rPr>
        <w:t>рестораны, бары, кафе, пивные рестораны, винные бары, пивные бары, рюмочные и другие места, которые предназначены преимущественно для реализации алкогольной продукции, пива и напитков, изготавливаемых на его основе, а также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определенные в соответствии с настоящим Законом;</w:t>
      </w:r>
      <w:proofErr w:type="gramEnd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4" w:name="sub_38"/>
      <w:bookmarkEnd w:id="3"/>
      <w:proofErr w:type="gramStart"/>
      <w:r w:rsidRPr="002F7DF2">
        <w:rPr>
          <w:rFonts w:ascii="Arial" w:hAnsi="Arial" w:cs="Arial"/>
          <w:sz w:val="26"/>
          <w:szCs w:val="26"/>
        </w:rPr>
        <w:t xml:space="preserve">3)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общественные места, в которых в ночное время не допускается нахождение детей, не достигших возраста 16 лет, без сопровождения родителей (лиц, их заменяющих), лиц, сопровождающих ребенка, или лиц, осуществляющих мероприятия с участием детей</w:t>
      </w:r>
      <w:r w:rsidRPr="002F7DF2">
        <w:rPr>
          <w:rFonts w:ascii="Arial" w:hAnsi="Arial" w:cs="Arial"/>
          <w:sz w:val="26"/>
          <w:szCs w:val="26"/>
        </w:rPr>
        <w:t>, - улицы, площади, набережные, вокзалы, аэропорты, стадионы, парки, скверы, места общего пользования многоквартирных жилых домов (подъезды, лифты, лифтовые и иные шахты, коридоры, технические этажи, чердаки, подвалы, крыши), территории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(помещения) бесхозяйных объектов, транспортные средства общего пользования, </w:t>
      </w:r>
      <w:proofErr w:type="gramStart"/>
      <w:r w:rsidRPr="002F7DF2">
        <w:rPr>
          <w:rFonts w:ascii="Arial" w:hAnsi="Arial" w:cs="Arial"/>
          <w:sz w:val="26"/>
          <w:szCs w:val="26"/>
        </w:rPr>
        <w:t>маршруты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следования которых находятся в пределах Удмуртской Республики;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5" w:name="sub_39"/>
      <w:bookmarkEnd w:id="4"/>
      <w:proofErr w:type="gramStart"/>
      <w:r w:rsidRPr="002F7DF2">
        <w:rPr>
          <w:rFonts w:ascii="Arial" w:hAnsi="Arial" w:cs="Arial"/>
          <w:sz w:val="26"/>
          <w:szCs w:val="26"/>
        </w:rPr>
        <w:t xml:space="preserve">4)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общественные места, в которых в ночное время не допускается нахождение детей, не достигших возраста 18 лет, без сопровождения родителей (лиц, их заменяющих), лиц, сопровождающих ребенка, или лиц, осуществляющих мероприятия с участием детей</w:t>
      </w:r>
      <w:r w:rsidRPr="002F7DF2">
        <w:rPr>
          <w:rFonts w:ascii="Arial" w:hAnsi="Arial" w:cs="Arial"/>
          <w:sz w:val="26"/>
          <w:szCs w:val="26"/>
        </w:rPr>
        <w:t>, -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в сфере торговли и общественного питания (организации или пункты),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бани, сауны, солярии и иные общественные места, определенные в соответствии с настоящим Законом;</w:t>
      </w:r>
    </w:p>
    <w:bookmarkEnd w:id="5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5)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лица, заменяющие родителей</w:t>
      </w:r>
      <w:r w:rsidRPr="002F7DF2">
        <w:rPr>
          <w:rFonts w:ascii="Arial" w:hAnsi="Arial" w:cs="Arial"/>
          <w:sz w:val="26"/>
          <w:szCs w:val="26"/>
        </w:rPr>
        <w:t>, - опекуны, попечители, приемные родители, патронатные воспитатели, а также представители администраций учреждений, исполняющие функции законных представителей;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lastRenderedPageBreak/>
        <w:t xml:space="preserve">6)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лица, сопровождающие ребенка</w:t>
      </w:r>
      <w:r w:rsidRPr="002F7DF2">
        <w:rPr>
          <w:rFonts w:ascii="Arial" w:hAnsi="Arial" w:cs="Arial"/>
          <w:sz w:val="26"/>
          <w:szCs w:val="26"/>
        </w:rPr>
        <w:t>, - родственники или иные совершеннолетние лица, сопровождающие ребенка по поручению или с согласия родителей или иных законных представителей, выраженных в любой письменной форме;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2F7DF2">
        <w:rPr>
          <w:rFonts w:ascii="Arial" w:hAnsi="Arial" w:cs="Arial"/>
          <w:sz w:val="26"/>
          <w:szCs w:val="26"/>
        </w:rPr>
        <w:t xml:space="preserve">7)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лица, осуществляющие мероприятия с участием детей</w:t>
      </w:r>
      <w:r w:rsidRPr="002F7DF2">
        <w:rPr>
          <w:rFonts w:ascii="Arial" w:hAnsi="Arial" w:cs="Arial"/>
          <w:sz w:val="26"/>
          <w:szCs w:val="26"/>
        </w:rPr>
        <w:t>, - совершеннолетние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реабилитации, а также мероприятия, способствующие физическому, интеллектуальному, психическому, духовному и нравственному развитию детей;</w:t>
      </w:r>
      <w:proofErr w:type="gramEnd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8)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ночное время</w:t>
      </w:r>
      <w:r w:rsidRPr="002F7DF2">
        <w:rPr>
          <w:rFonts w:ascii="Arial" w:hAnsi="Arial" w:cs="Arial"/>
          <w:sz w:val="26"/>
          <w:szCs w:val="26"/>
        </w:rPr>
        <w:t>: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а) в период с 1 октября по 30 апреля время с 22.00 часов до 6.00 часов местного времени;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б) в период с 1 мая по 30 сентября время с 23.00 часов до 6.00 часов местного времени;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6" w:name="sub_44"/>
      <w:proofErr w:type="gramStart"/>
      <w:r w:rsidRPr="002F7DF2">
        <w:rPr>
          <w:rFonts w:ascii="Arial" w:hAnsi="Arial" w:cs="Arial"/>
          <w:sz w:val="26"/>
          <w:szCs w:val="26"/>
        </w:rPr>
        <w:t xml:space="preserve">9) </w:t>
      </w: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продукция, не рекомендуемая ребенку для пользования до достижения им возраста 18 лет</w:t>
      </w:r>
      <w:r w:rsidRPr="002F7DF2">
        <w:rPr>
          <w:rFonts w:ascii="Arial" w:hAnsi="Arial" w:cs="Arial"/>
          <w:sz w:val="26"/>
          <w:szCs w:val="26"/>
        </w:rPr>
        <w:t>, - печатная продукция (книги, журналы, брошюры, буклеты, открытки и иные виды печатной продукции), аудио- и видеопродукция (экземпляры аудиовизуальных произведений и (или) фонограмм), иная продукция (программы для электронных вычислительных машин, в том числе компьютерные игры, произведения декоративно-прикладного искусства, настольные игры, игрушки, игровые сооружения для детей и иные виды продукции</w:t>
      </w:r>
      <w:proofErr w:type="gramEnd"/>
      <w:r w:rsidRPr="002F7DF2">
        <w:rPr>
          <w:rFonts w:ascii="Arial" w:hAnsi="Arial" w:cs="Arial"/>
          <w:sz w:val="26"/>
          <w:szCs w:val="26"/>
        </w:rPr>
        <w:t>), а также иная продукция, соответствующая одному или нескольким нижеперечисленным критериям:</w:t>
      </w:r>
    </w:p>
    <w:bookmarkEnd w:id="6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а) </w:t>
      </w:r>
      <w:proofErr w:type="gramStart"/>
      <w:r w:rsidRPr="002F7DF2">
        <w:rPr>
          <w:rFonts w:ascii="Arial" w:hAnsi="Arial" w:cs="Arial"/>
          <w:sz w:val="26"/>
          <w:szCs w:val="26"/>
        </w:rPr>
        <w:t>содержащая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и (или) пропагандирующая порнографию;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б) </w:t>
      </w:r>
      <w:proofErr w:type="gramStart"/>
      <w:r w:rsidRPr="002F7DF2">
        <w:rPr>
          <w:rFonts w:ascii="Arial" w:hAnsi="Arial" w:cs="Arial"/>
          <w:sz w:val="26"/>
          <w:szCs w:val="26"/>
        </w:rPr>
        <w:t>пропагандирующая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наркоманию и (или) токсикоманию;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2F7DF2">
        <w:rPr>
          <w:rFonts w:ascii="Arial" w:hAnsi="Arial" w:cs="Arial"/>
          <w:sz w:val="26"/>
          <w:szCs w:val="26"/>
        </w:rPr>
        <w:t>в) пропагандирующая национальную и (или) расовую нетерпимость;</w:t>
      </w:r>
      <w:proofErr w:type="gramEnd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г) </w:t>
      </w:r>
      <w:proofErr w:type="gramStart"/>
      <w:r w:rsidRPr="002F7DF2">
        <w:rPr>
          <w:rFonts w:ascii="Arial" w:hAnsi="Arial" w:cs="Arial"/>
          <w:sz w:val="26"/>
          <w:szCs w:val="26"/>
        </w:rPr>
        <w:t>рекламирующая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алкогольную продукцию, пиво и табачные изделия и содержащая сведения об алкогольной продукции, о пиве, табачных изделиях, направленные на формирование представления о безвредности данной продукции и возбуждение желания употреблять данную продукцию.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7" w:name="sub_2"/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Статья 2.</w:t>
      </w:r>
      <w:r w:rsidRPr="002F7DF2">
        <w:rPr>
          <w:rFonts w:ascii="Arial" w:hAnsi="Arial" w:cs="Arial"/>
          <w:sz w:val="26"/>
          <w:szCs w:val="26"/>
        </w:rPr>
        <w:t xml:space="preserve"> Полномочия органов государственной власти Удмуртской Республики в сфере защиты здоровья и развития детей в Удмуртской Республике</w:t>
      </w:r>
    </w:p>
    <w:bookmarkEnd w:id="7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8" w:name="sub_12"/>
      <w:r w:rsidRPr="002F7DF2">
        <w:rPr>
          <w:rFonts w:ascii="Arial" w:hAnsi="Arial" w:cs="Arial"/>
          <w:sz w:val="26"/>
          <w:szCs w:val="26"/>
        </w:rPr>
        <w:t>1. В целях защиты здоровья и развития детей Государственный Совет Удмуртской Республики:</w:t>
      </w:r>
    </w:p>
    <w:bookmarkEnd w:id="8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1) принимает законы Удмуртской Республики в сфере защиты здоровья детей, их физического, интеллектуального, психического, духовного и нравственного развития;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2) осуществляет </w:t>
      </w:r>
      <w:proofErr w:type="gramStart"/>
      <w:r w:rsidRPr="002F7DF2">
        <w:rPr>
          <w:rFonts w:ascii="Arial" w:hAnsi="Arial" w:cs="Arial"/>
          <w:sz w:val="26"/>
          <w:szCs w:val="26"/>
        </w:rPr>
        <w:t>контроль за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исполнением органами государственной власти Удмуртской Республики законов Удмуртской Республики в сфере защиты здоровья детей, их физического, интеллектуального, психического, духовного и нравственного развития;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3) способствует развитию в Удмуртской Республике сети учреждений культуры, дополнительного образования, досуговых центров, детских оздоровительных учреждений, спортивной инфраструктуры, детских и молодежных организаций;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4) оказывает поддержку общественным объединениям, иным некоммерческим организациям, реализующим в Удмуртской Республике мероприятия в сфере защиты здоровья детей, их физического, интеллектуального, психического, духовного и нравственного развития.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9" w:name="sub_13"/>
      <w:r w:rsidRPr="002F7DF2">
        <w:rPr>
          <w:rFonts w:ascii="Arial" w:hAnsi="Arial" w:cs="Arial"/>
          <w:sz w:val="26"/>
          <w:szCs w:val="26"/>
        </w:rPr>
        <w:lastRenderedPageBreak/>
        <w:t>2. В целях защиты здоровья и развития детей Правительство Удмуртской Республики:</w:t>
      </w:r>
    </w:p>
    <w:bookmarkEnd w:id="9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1) определяет исполнительный орган государственной власти Удмуртской Республики, обеспечивающий реализацию настоящего Закона;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2) обеспечивает разработку и утверждает целевые программы в сфере сохранения и укрепления здоровья детей, их физического, интеллектуального, психического, духовного и нравственного развития;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3) оказывает организационную, информационную, методическую, иную помощь органам местного самоуправления муниципальных образований, образованных на территории Удмуртской Республики, по вопросам реализации мероприятий в сфере сохранения и укрепления здоровья детей, их физического, интеллектуального, психического, духовного и нравственного развития;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4) обеспечивает реализацию мероприятий по организации и обеспечению отдыха и оздоровления детей в Удмуртской Республике;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5) способствует развитию сети учреждений культуры, дополнительного образования, досуговых центров, детских оздоровительных учреждений, спортивной инфраструктуры, детских и молодежных организаций;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6) оказывает поддержку общественным объединениям, иным некоммерческим организациям, реализующим в Удмуртской Республике мероприятия в сфере защиты здоровья детей, их физического, интеллектуального, психического, духовного и нравственного развития;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7) обеспечивает разработку и исполнение соглашений, заключаемых между Удмуртской Республикой и соответствующими субъектами Российской Федерации,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пользования, </w:t>
      </w:r>
      <w:proofErr w:type="gramStart"/>
      <w:r w:rsidRPr="002F7DF2">
        <w:rPr>
          <w:rFonts w:ascii="Arial" w:hAnsi="Arial" w:cs="Arial"/>
          <w:sz w:val="26"/>
          <w:szCs w:val="26"/>
        </w:rPr>
        <w:t>маршруты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следования которых проходят по территориям двух и более субъектов Российской Федерации.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0" w:name="sub_14"/>
      <w:r w:rsidRPr="002F7DF2">
        <w:rPr>
          <w:rFonts w:ascii="Arial" w:hAnsi="Arial" w:cs="Arial"/>
          <w:sz w:val="26"/>
          <w:szCs w:val="26"/>
        </w:rPr>
        <w:t>3. Органы государственной власти Удмуртской Республики в целях защиты здоровья и развития детей осуществляют иные полномочия, предусмотренные законодательством Российской Федерации и законодательством Удмуртской Республики.</w:t>
      </w:r>
    </w:p>
    <w:bookmarkEnd w:id="10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1" w:name="sub_3"/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Статья 3.</w:t>
      </w:r>
      <w:r w:rsidRPr="002F7DF2">
        <w:rPr>
          <w:rFonts w:ascii="Arial" w:hAnsi="Arial" w:cs="Arial"/>
          <w:sz w:val="26"/>
          <w:szCs w:val="26"/>
        </w:rPr>
        <w:t xml:space="preserve">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bookmarkEnd w:id="11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2" w:name="sub_15"/>
      <w:r w:rsidRPr="002F7DF2">
        <w:rPr>
          <w:rFonts w:ascii="Arial" w:hAnsi="Arial" w:cs="Arial"/>
          <w:sz w:val="26"/>
          <w:szCs w:val="26"/>
        </w:rPr>
        <w:t xml:space="preserve">1. В местах, предусмотренных </w:t>
      </w:r>
      <w:hyperlink w:anchor="sub_37" w:history="1">
        <w:r w:rsidRPr="002F7DF2">
          <w:rPr>
            <w:rFonts w:ascii="Arial" w:hAnsi="Arial" w:cs="Arial"/>
            <w:color w:val="106BBE"/>
            <w:sz w:val="26"/>
            <w:szCs w:val="26"/>
          </w:rPr>
          <w:t>пунктом 2 статьи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настоящего Закона, не допускается нахождение детей в любое время.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3" w:name="sub_16"/>
      <w:bookmarkEnd w:id="12"/>
      <w:r w:rsidRPr="002F7DF2">
        <w:rPr>
          <w:rFonts w:ascii="Arial" w:hAnsi="Arial" w:cs="Arial"/>
          <w:sz w:val="26"/>
          <w:szCs w:val="26"/>
        </w:rPr>
        <w:t xml:space="preserve">2. В ночное время не допускается без сопровождения родителей (лиц, их заменяющих), лиц, сопровождающих ребенка, или лиц, осуществляющих мероприятия с участием детей, нахождение детей, не достигших возраста 16 лет или 18 лет, в общественных местах, предусмотренных соответственно </w:t>
      </w:r>
      <w:hyperlink w:anchor="sub_38" w:history="1">
        <w:r w:rsidRPr="002F7DF2">
          <w:rPr>
            <w:rFonts w:ascii="Arial" w:hAnsi="Arial" w:cs="Arial"/>
            <w:color w:val="106BBE"/>
            <w:sz w:val="26"/>
            <w:szCs w:val="26"/>
          </w:rPr>
          <w:t>пунктами 3</w:t>
        </w:r>
      </w:hyperlink>
      <w:r w:rsidRPr="002F7DF2">
        <w:rPr>
          <w:rFonts w:ascii="Arial" w:hAnsi="Arial" w:cs="Arial"/>
          <w:sz w:val="26"/>
          <w:szCs w:val="26"/>
        </w:rPr>
        <w:t xml:space="preserve"> и </w:t>
      </w:r>
      <w:hyperlink w:anchor="sub_39" w:history="1">
        <w:r w:rsidRPr="002F7DF2">
          <w:rPr>
            <w:rFonts w:ascii="Arial" w:hAnsi="Arial" w:cs="Arial"/>
            <w:color w:val="106BBE"/>
            <w:sz w:val="26"/>
            <w:szCs w:val="26"/>
          </w:rPr>
          <w:t>4 статьи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настоящего Закона.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4" w:name="sub_17"/>
      <w:bookmarkEnd w:id="13"/>
      <w:r w:rsidRPr="002F7DF2">
        <w:rPr>
          <w:rFonts w:ascii="Arial" w:hAnsi="Arial" w:cs="Arial"/>
          <w:sz w:val="26"/>
          <w:szCs w:val="26"/>
        </w:rPr>
        <w:t xml:space="preserve">3. Юридические лица и граждане, осуществляющие предпринимательскую деятельность без образования юридического лица, которым принадлежат на праве собственности или ином праве объекты (территории, помещения), предусмотренные </w:t>
      </w:r>
      <w:hyperlink w:anchor="sub_37" w:history="1">
        <w:r w:rsidRPr="002F7DF2">
          <w:rPr>
            <w:rFonts w:ascii="Arial" w:hAnsi="Arial" w:cs="Arial"/>
            <w:color w:val="106BBE"/>
            <w:sz w:val="26"/>
            <w:szCs w:val="26"/>
          </w:rPr>
          <w:t>пунктами 2</w:t>
        </w:r>
      </w:hyperlink>
      <w:r w:rsidRPr="002F7DF2">
        <w:rPr>
          <w:rFonts w:ascii="Arial" w:hAnsi="Arial" w:cs="Arial"/>
          <w:sz w:val="26"/>
          <w:szCs w:val="26"/>
        </w:rPr>
        <w:t xml:space="preserve"> и </w:t>
      </w:r>
      <w:hyperlink w:anchor="sub_39" w:history="1">
        <w:r w:rsidRPr="002F7DF2">
          <w:rPr>
            <w:rFonts w:ascii="Arial" w:hAnsi="Arial" w:cs="Arial"/>
            <w:color w:val="106BBE"/>
            <w:sz w:val="26"/>
            <w:szCs w:val="26"/>
          </w:rPr>
          <w:t>4 статьи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настоящего Закона:</w:t>
      </w:r>
    </w:p>
    <w:bookmarkEnd w:id="14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1) обязаны принять меры, направленные на информирование посетителей принадлежащих им объектов (территорий, помещений) об установленных настоящим Законом ограничениях для посещения (пребывания) на указанных объектах (на территориях, в помещениях) детей.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2F7DF2">
        <w:rPr>
          <w:rFonts w:ascii="Arial" w:hAnsi="Arial" w:cs="Arial"/>
          <w:sz w:val="26"/>
          <w:szCs w:val="26"/>
        </w:rPr>
        <w:lastRenderedPageBreak/>
        <w:t>Информирование об установленных настоящим Законом ограничениях в обязательном порядке осуществляется путем вывешивания доступных для любого посетителя в любое время информационных табличек, вывесок, баннеров, плакатов, а также нанесения соответствующих предупредительных надписей на стендах на русском языке перед входом на объекты (территории, помещения), принадлежащие на праве собственности или ином праве юридическим лицам и гражданам, осуществляющим предпринимательскую деятельность без образования юридического лица.</w:t>
      </w:r>
      <w:proofErr w:type="gramEnd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Юридические лица и граждане, осуществляющие предпринимательскую деятельность без образования юридического лица, вправе в дополнение к вышеуказанным способам доводить информацию об установленных настоящим Законом ограничениях иными способами, не запрещенными законодательством;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2) вправе принять меры по недопущению пребывания на принадлежащих им объектах (на территориях, в помещениях) детей, в том числе вправе препятствовать пребыванию на указанных объектах (на территориях, в помещениях) лиц, которые не могут представить документы, подтверждающие их личность и возраст.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5" w:name="sub_18"/>
      <w:r w:rsidRPr="002F7DF2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2F7DF2">
        <w:rPr>
          <w:rFonts w:ascii="Arial" w:hAnsi="Arial" w:cs="Arial"/>
          <w:sz w:val="26"/>
          <w:szCs w:val="26"/>
        </w:rPr>
        <w:t xml:space="preserve">Запрет, предусмотренный </w:t>
      </w:r>
      <w:hyperlink w:anchor="sub_15" w:history="1">
        <w:r w:rsidRPr="002F7DF2">
          <w:rPr>
            <w:rFonts w:ascii="Arial" w:hAnsi="Arial" w:cs="Arial"/>
            <w:color w:val="106BBE"/>
            <w:sz w:val="26"/>
            <w:szCs w:val="26"/>
          </w:rPr>
          <w:t>частями 1</w:t>
        </w:r>
      </w:hyperlink>
      <w:r w:rsidRPr="002F7DF2">
        <w:rPr>
          <w:rFonts w:ascii="Arial" w:hAnsi="Arial" w:cs="Arial"/>
          <w:sz w:val="26"/>
          <w:szCs w:val="26"/>
        </w:rPr>
        <w:t xml:space="preserve"> и </w:t>
      </w:r>
      <w:hyperlink w:anchor="sub_16" w:history="1">
        <w:r w:rsidRPr="002F7DF2">
          <w:rPr>
            <w:rFonts w:ascii="Arial" w:hAnsi="Arial" w:cs="Arial"/>
            <w:color w:val="106BBE"/>
            <w:sz w:val="26"/>
            <w:szCs w:val="26"/>
          </w:rPr>
          <w:t>2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настоящей статьи, не применяется, когда нахождение ребенка (детей) в местах, предусмотренных </w:t>
      </w:r>
      <w:hyperlink w:anchor="sub_37" w:history="1">
        <w:r w:rsidRPr="002F7DF2">
          <w:rPr>
            <w:rFonts w:ascii="Arial" w:hAnsi="Arial" w:cs="Arial"/>
            <w:color w:val="106BBE"/>
            <w:sz w:val="26"/>
            <w:szCs w:val="26"/>
          </w:rPr>
          <w:t>пунктами 2</w:t>
        </w:r>
      </w:hyperlink>
      <w:r w:rsidRPr="002F7DF2">
        <w:rPr>
          <w:rFonts w:ascii="Arial" w:hAnsi="Arial" w:cs="Arial"/>
          <w:sz w:val="26"/>
          <w:szCs w:val="26"/>
        </w:rPr>
        <w:t xml:space="preserve">, </w:t>
      </w:r>
      <w:hyperlink w:anchor="sub_38" w:history="1">
        <w:r w:rsidRPr="002F7DF2">
          <w:rPr>
            <w:rFonts w:ascii="Arial" w:hAnsi="Arial" w:cs="Arial"/>
            <w:color w:val="106BBE"/>
            <w:sz w:val="26"/>
            <w:szCs w:val="26"/>
          </w:rPr>
          <w:t>3</w:t>
        </w:r>
      </w:hyperlink>
      <w:r w:rsidRPr="002F7DF2">
        <w:rPr>
          <w:rFonts w:ascii="Arial" w:hAnsi="Arial" w:cs="Arial"/>
          <w:sz w:val="26"/>
          <w:szCs w:val="26"/>
        </w:rPr>
        <w:t xml:space="preserve"> и </w:t>
      </w:r>
      <w:hyperlink w:anchor="sub_39" w:history="1">
        <w:r w:rsidRPr="002F7DF2">
          <w:rPr>
            <w:rFonts w:ascii="Arial" w:hAnsi="Arial" w:cs="Arial"/>
            <w:color w:val="106BBE"/>
            <w:sz w:val="26"/>
            <w:szCs w:val="26"/>
          </w:rPr>
          <w:t>4 статьи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настоящего Закона, прямо предусмотрено законодательством Российской Федерации, а также в случаях нахождения ребенка (детей) в местах, предусмотренных </w:t>
      </w:r>
      <w:hyperlink w:anchor="sub_37" w:history="1">
        <w:r w:rsidRPr="002F7DF2">
          <w:rPr>
            <w:rFonts w:ascii="Arial" w:hAnsi="Arial" w:cs="Arial"/>
            <w:color w:val="106BBE"/>
            <w:sz w:val="26"/>
            <w:szCs w:val="26"/>
          </w:rPr>
          <w:t>пунктами 2</w:t>
        </w:r>
      </w:hyperlink>
      <w:r w:rsidRPr="002F7DF2">
        <w:rPr>
          <w:rFonts w:ascii="Arial" w:hAnsi="Arial" w:cs="Arial"/>
          <w:sz w:val="26"/>
          <w:szCs w:val="26"/>
        </w:rPr>
        <w:t xml:space="preserve">, </w:t>
      </w:r>
      <w:hyperlink w:anchor="sub_38" w:history="1">
        <w:r w:rsidRPr="002F7DF2">
          <w:rPr>
            <w:rFonts w:ascii="Arial" w:hAnsi="Arial" w:cs="Arial"/>
            <w:color w:val="106BBE"/>
            <w:sz w:val="26"/>
            <w:szCs w:val="26"/>
          </w:rPr>
          <w:t>3</w:t>
        </w:r>
      </w:hyperlink>
      <w:r w:rsidRPr="002F7DF2">
        <w:rPr>
          <w:rFonts w:ascii="Arial" w:hAnsi="Arial" w:cs="Arial"/>
          <w:sz w:val="26"/>
          <w:szCs w:val="26"/>
        </w:rPr>
        <w:t xml:space="preserve"> и </w:t>
      </w:r>
      <w:hyperlink w:anchor="sub_39" w:history="1">
        <w:r w:rsidRPr="002F7DF2">
          <w:rPr>
            <w:rFonts w:ascii="Arial" w:hAnsi="Arial" w:cs="Arial"/>
            <w:color w:val="106BBE"/>
            <w:sz w:val="26"/>
            <w:szCs w:val="26"/>
          </w:rPr>
          <w:t>4 статьи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настоящего Закона, когда такое нахождение вызвано исключительной необходимостью защиты жизни и здоровья</w:t>
      </w:r>
      <w:proofErr w:type="gramEnd"/>
      <w:r w:rsidRPr="002F7DF2">
        <w:rPr>
          <w:rFonts w:ascii="Arial" w:hAnsi="Arial" w:cs="Arial"/>
          <w:sz w:val="26"/>
          <w:szCs w:val="26"/>
        </w:rPr>
        <w:t xml:space="preserve"> ребенка, в том числе в случае угрозы для жизни и здоровья ребенка в связи с совершением в отношении него противоправных действий и (или) возникновением чрезвычайных ситуаций природного и (или) техногенного характера.</w:t>
      </w:r>
    </w:p>
    <w:bookmarkEnd w:id="15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6" w:name="sub_4"/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Статья 4.</w:t>
      </w:r>
      <w:r w:rsidRPr="002F7DF2">
        <w:rPr>
          <w:rFonts w:ascii="Arial" w:hAnsi="Arial" w:cs="Arial"/>
          <w:sz w:val="26"/>
          <w:szCs w:val="26"/>
        </w:rPr>
        <w:t xml:space="preserve"> Порядок уведомления родителей (лиц, их заменяющих) или лиц, осуществляющих мероприятия с участием детей, и (или) органов внутренних дел о нахождении ребенка в местах, где его нахождение не допускается настоящим Законом</w:t>
      </w:r>
    </w:p>
    <w:bookmarkEnd w:id="16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7" w:name="sub_19"/>
      <w:r w:rsidRPr="002F7DF2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2F7DF2">
        <w:rPr>
          <w:rFonts w:ascii="Arial" w:hAnsi="Arial" w:cs="Arial"/>
          <w:sz w:val="26"/>
          <w:szCs w:val="26"/>
        </w:rPr>
        <w:t>Представители юридического лица, гражданина, осуществляющего предпринимательскую деятельность без образования юридического лица, в том числе их (его) работники (сотрудники), обнаружившие детей на принадлежащих им на праве собственности или ином праве объектах (на территориях, в помещениях), на которых нахождение детей не допускается настоящим Законом, обязаны:</w:t>
      </w:r>
      <w:proofErr w:type="gramEnd"/>
    </w:p>
    <w:bookmarkEnd w:id="17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1) обеспечить ребенку условия безопасного пребывания на объекте (на территории, в помещении), на котором обнаружен ребенок, до передачи его родителям (лицам, их заменяющим), лицам, осуществляющим мероприятия с участием детей, или сотрудникам органов внутренних дел;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2) предложить ребенку назвать свои имя и фамилию, возраст, адрес места жительства, а также фамилии, имена и отчества родителей (лиц, их заменяющих), лиц, осуществляющих мероприятия с участием детей, их контактные телефоны, причину нахождения в местах, в которых настоящим Законом не допускается нахождение детей;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2F7DF2">
        <w:rPr>
          <w:rFonts w:ascii="Arial" w:hAnsi="Arial" w:cs="Arial"/>
          <w:sz w:val="26"/>
          <w:szCs w:val="26"/>
        </w:rPr>
        <w:t xml:space="preserve">3) незамедлительно уведомить органы внутренних дел о факте нахождения ребенка в месте, в котором настоящим Законом не допускается нахождение детей, сообщив информацию о месте и времени обнаружения ребенка, имеющиеся данные о его личности, имеющуюся информацию о его родителях (лицах, их заменяющих), данные, позволяющие идентифицировать ребенка (примерный </w:t>
      </w:r>
      <w:r w:rsidRPr="002F7DF2">
        <w:rPr>
          <w:rFonts w:ascii="Arial" w:hAnsi="Arial" w:cs="Arial"/>
          <w:sz w:val="26"/>
          <w:szCs w:val="26"/>
        </w:rPr>
        <w:lastRenderedPageBreak/>
        <w:t>возраст, цвет волос, описание одежды, особые приметы (если имеются), наличие либо отсутствие признаков алкогольного</w:t>
      </w:r>
      <w:proofErr w:type="gramEnd"/>
      <w:r w:rsidRPr="002F7DF2">
        <w:rPr>
          <w:rFonts w:ascii="Arial" w:hAnsi="Arial" w:cs="Arial"/>
          <w:sz w:val="26"/>
          <w:szCs w:val="26"/>
        </w:rPr>
        <w:t>, наркотического, токсического опьянения), данные о совершеннолетних лицах, с которыми обнаружен ребенок (если имеются), а также фамилию, имя, отчество и должность лица, передавшего сообщение, его контактный телефон.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8" w:name="sub_20"/>
      <w:r w:rsidRPr="002F7DF2">
        <w:rPr>
          <w:rFonts w:ascii="Arial" w:hAnsi="Arial" w:cs="Arial"/>
          <w:sz w:val="26"/>
          <w:szCs w:val="26"/>
        </w:rPr>
        <w:t>2. Сотрудники органов внутренних дел, обнаружившие детей в местах, в которых настоящим Законом не допускается нахождение детей, незамедлительно уведомляют родителей (лиц, их заменяющих) или лиц, осуществляющих мероприятия с участием детей, о местонахождении ребенка по контактному телефону, сообщенному ребенком, и согласовывают с ними действия по доставлению им ребенка.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19" w:name="sub_21"/>
      <w:bookmarkEnd w:id="18"/>
      <w:r w:rsidRPr="002F7DF2">
        <w:rPr>
          <w:rFonts w:ascii="Arial" w:hAnsi="Arial" w:cs="Arial"/>
          <w:sz w:val="26"/>
          <w:szCs w:val="26"/>
        </w:rPr>
        <w:t>3. Иные лица, обнаружившие детей в местах, в которых настоящим Законом не допускается нахождение детей, вправе сообщить об этом родителям (лицам, их заменяющим), лицам, осуществляющим мероприятия с участием детей, и (или) в органы внутренних дел.</w:t>
      </w:r>
    </w:p>
    <w:bookmarkEnd w:id="19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b/>
          <w:bCs/>
          <w:color w:val="26282F"/>
          <w:sz w:val="26"/>
          <w:szCs w:val="26"/>
        </w:rPr>
        <w:t>Статья 5</w:t>
      </w:r>
      <w:r w:rsidRPr="002F7DF2">
        <w:rPr>
          <w:rFonts w:ascii="Arial" w:hAnsi="Arial" w:cs="Arial"/>
          <w:sz w:val="26"/>
          <w:szCs w:val="26"/>
        </w:rPr>
        <w:t>. Порядок доставления детей, обнаруженных в местах, в которых настоящим Законом не допускается нахождение детей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0" w:name="sub_40"/>
      <w:r w:rsidRPr="002F7DF2">
        <w:rPr>
          <w:rFonts w:ascii="Arial" w:hAnsi="Arial" w:cs="Arial"/>
          <w:sz w:val="26"/>
          <w:szCs w:val="26"/>
        </w:rPr>
        <w:t>1. Дети, обнаруженные в местах, в которых настоящим Законом не допускается нахождение детей, незамедлительно доставляются сотрудниками органов внутренних дел их родителям (лицам, их заменяющим) или лицам, осуществляющим мероприятия с участием детей.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1" w:name="sub_41"/>
      <w:bookmarkEnd w:id="20"/>
      <w:r w:rsidRPr="002F7DF2">
        <w:rPr>
          <w:rFonts w:ascii="Arial" w:hAnsi="Arial" w:cs="Arial"/>
          <w:sz w:val="26"/>
          <w:szCs w:val="26"/>
        </w:rPr>
        <w:t xml:space="preserve">2. </w:t>
      </w:r>
      <w:proofErr w:type="gramStart"/>
      <w:r w:rsidRPr="002F7DF2">
        <w:rPr>
          <w:rFonts w:ascii="Arial" w:hAnsi="Arial" w:cs="Arial"/>
          <w:sz w:val="26"/>
          <w:szCs w:val="26"/>
        </w:rPr>
        <w:t xml:space="preserve">При наличии обстоятельств, препятствующих незамедлительному доставлению ребенка лицам, указанным в </w:t>
      </w:r>
      <w:hyperlink w:anchor="sub_40" w:history="1">
        <w:r w:rsidRPr="002F7DF2">
          <w:rPr>
            <w:rFonts w:ascii="Arial" w:hAnsi="Arial" w:cs="Arial"/>
            <w:color w:val="106BBE"/>
            <w:sz w:val="26"/>
            <w:szCs w:val="26"/>
          </w:rPr>
          <w:t>части 1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настоящей статьи (отсутствия указанных лиц, невозможности установления их местонахождения или иных обстоятельств, препятствующих незамедлительному доставлению ребенка указанным лицам), ребенок доставляется в помещение органа внутренних дел, где может находиться не более трех часов, в течение которых сотрудники органов внутренних дел обязаны принять меры по уведомлению родителей (лиц, их заменяющих</w:t>
      </w:r>
      <w:proofErr w:type="gramEnd"/>
      <w:r w:rsidRPr="002F7DF2">
        <w:rPr>
          <w:rFonts w:ascii="Arial" w:hAnsi="Arial" w:cs="Arial"/>
          <w:sz w:val="26"/>
          <w:szCs w:val="26"/>
        </w:rPr>
        <w:t>) или лиц, осуществляющих мероприятия с участием детей, и согласовать с ними действия по доставлению им ребенка.</w:t>
      </w:r>
    </w:p>
    <w:bookmarkEnd w:id="21"/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2F7DF2">
        <w:rPr>
          <w:rFonts w:ascii="Arial" w:hAnsi="Arial" w:cs="Arial"/>
          <w:sz w:val="26"/>
          <w:szCs w:val="26"/>
        </w:rPr>
        <w:t xml:space="preserve">По истечении срока, предусмотренного </w:t>
      </w:r>
      <w:hyperlink w:anchor="sub_41" w:history="1">
        <w:r w:rsidRPr="002F7DF2">
          <w:rPr>
            <w:rFonts w:ascii="Arial" w:hAnsi="Arial" w:cs="Arial"/>
            <w:color w:val="106BBE"/>
            <w:sz w:val="26"/>
            <w:szCs w:val="26"/>
          </w:rPr>
          <w:t>частью 2</w:t>
        </w:r>
      </w:hyperlink>
      <w:r w:rsidRPr="002F7DF2">
        <w:rPr>
          <w:rFonts w:ascii="Arial" w:hAnsi="Arial" w:cs="Arial"/>
          <w:sz w:val="26"/>
          <w:szCs w:val="26"/>
        </w:rPr>
        <w:t xml:space="preserve"> настоящей статьи, ребенок доставляется сотрудниками органов внутренних дел в специализированное учреждение для несовершеннолетних, нуждающихся в социальной реабилитации, по месту обнаружения ребенка, а в случае его отсутствия - в ближайшее к месту обнаружения ребенка специализированное учреждение для несовершеннолетних, нуждающихся в социальной реабилитации.</w:t>
      </w:r>
      <w:proofErr w:type="gramEnd"/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2F7DF2">
        <w:rPr>
          <w:rFonts w:ascii="Arial" w:hAnsi="Arial" w:cs="Arial"/>
          <w:sz w:val="26"/>
          <w:szCs w:val="26"/>
        </w:rPr>
        <w:t>4. О факте нахождения детей в местах, в которых настоящим Законом не допускается нахождение детей, сотрудники органов внутренних дел в срок не более трех дней письменно уведомляют комиссию по делам несовершеннолетних и защите их прав по месту фактического проживания несовершеннолетнего или его законных представителей, а также соответствующего районного (городского, межрайонного) прокурора</w:t>
      </w:r>
      <w:r w:rsidR="00592D5E">
        <w:rPr>
          <w:rFonts w:ascii="Arial" w:hAnsi="Arial" w:cs="Arial"/>
          <w:sz w:val="26"/>
          <w:szCs w:val="26"/>
        </w:rPr>
        <w:t>……..</w:t>
      </w:r>
    </w:p>
    <w:p w:rsidR="002F7DF2" w:rsidRPr="002F7DF2" w:rsidRDefault="002F7DF2" w:rsidP="002F7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651475" w:rsidRDefault="00651475" w:rsidP="00807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651475" w:rsidRDefault="00651475" w:rsidP="00807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807EED" w:rsidRPr="00807EED" w:rsidRDefault="00807EED" w:rsidP="00807E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F77808" w:rsidRDefault="008D5285"/>
    <w:sectPr w:rsidR="00F77808" w:rsidSect="00DC1954">
      <w:pgSz w:w="11900" w:h="1680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29"/>
    <w:rsid w:val="002261AD"/>
    <w:rsid w:val="002F7DF2"/>
    <w:rsid w:val="00371629"/>
    <w:rsid w:val="004E7354"/>
    <w:rsid w:val="00592D5E"/>
    <w:rsid w:val="00651475"/>
    <w:rsid w:val="007131F2"/>
    <w:rsid w:val="00783816"/>
    <w:rsid w:val="00807EED"/>
    <w:rsid w:val="008D5285"/>
    <w:rsid w:val="00A65F41"/>
    <w:rsid w:val="00A677F6"/>
    <w:rsid w:val="00DC1954"/>
    <w:rsid w:val="00E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7D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7EED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2F7DF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3"/>
    <w:uiPriority w:val="99"/>
    <w:rsid w:val="002F7DF2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2F7DF2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Прижатый влево"/>
    <w:basedOn w:val="a"/>
    <w:next w:val="a"/>
    <w:uiPriority w:val="99"/>
    <w:rsid w:val="002F7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7DF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07EED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2F7DF2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3"/>
    <w:uiPriority w:val="99"/>
    <w:rsid w:val="002F7DF2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2F7DF2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Прижатый влево"/>
    <w:basedOn w:val="a"/>
    <w:next w:val="a"/>
    <w:uiPriority w:val="99"/>
    <w:rsid w:val="002F7D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91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2322</Words>
  <Characters>13239</Characters>
  <Application>Microsoft Office Word</Application>
  <DocSecurity>0</DocSecurity>
  <Lines>110</Lines>
  <Paragraphs>31</Paragraphs>
  <ScaleCrop>false</ScaleCrop>
  <Company/>
  <LinksUpToDate>false</LinksUpToDate>
  <CharactersWithSpaces>15530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Ponimasova</dc:creator>
  <cp:keywords/>
  <dc:description/>
  <cp:lastModifiedBy>Ponimasova</cp:lastModifiedBy>
  <cp:revision>13</cp:revision>
  <dcterms:created xsi:type="dcterms:W3CDTF">2013-12-05T11:07:00Z</dcterms:created>
  <dcterms:modified xsi:type="dcterms:W3CDTF">2013-12-06T10:54:00Z</dcterms:modified>
</cp:coreProperties>
</file>