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7F" w:rsidRDefault="007C297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297F" w:rsidRDefault="007C297F">
      <w:pPr>
        <w:pStyle w:val="ConsPlusNormal"/>
        <w:jc w:val="both"/>
        <w:outlineLvl w:val="0"/>
      </w:pPr>
    </w:p>
    <w:p w:rsidR="007C297F" w:rsidRDefault="007C297F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7C297F" w:rsidRDefault="007C297F">
      <w:pPr>
        <w:pStyle w:val="ConsPlusTitle"/>
        <w:jc w:val="center"/>
      </w:pPr>
    </w:p>
    <w:p w:rsidR="007C297F" w:rsidRDefault="007C297F">
      <w:pPr>
        <w:pStyle w:val="ConsPlusTitle"/>
        <w:jc w:val="center"/>
      </w:pPr>
      <w:r>
        <w:t>ПОСТАНОВЛЕНИЕ</w:t>
      </w:r>
    </w:p>
    <w:p w:rsidR="007C297F" w:rsidRDefault="007C297F">
      <w:pPr>
        <w:pStyle w:val="ConsPlusTitle"/>
        <w:jc w:val="center"/>
      </w:pPr>
      <w:r>
        <w:t>от 24 февраля 2015 г. N 58</w:t>
      </w:r>
    </w:p>
    <w:p w:rsidR="007C297F" w:rsidRDefault="007C297F">
      <w:pPr>
        <w:pStyle w:val="ConsPlusTitle"/>
        <w:jc w:val="center"/>
      </w:pPr>
    </w:p>
    <w:p w:rsidR="007C297F" w:rsidRDefault="007C297F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7C297F" w:rsidRDefault="007C297F">
      <w:pPr>
        <w:pStyle w:val="ConsPlusTitle"/>
        <w:jc w:val="center"/>
      </w:pPr>
      <w:r>
        <w:t>СУБСИДИИ ИНЫМ НЕКОММЕРЧЕСКИМ ОРГАНИЗАЦИЯМ, НЕ ЯВЛЯЮЩИМСЯ</w:t>
      </w:r>
    </w:p>
    <w:p w:rsidR="007C297F" w:rsidRDefault="007C297F">
      <w:pPr>
        <w:pStyle w:val="ConsPlusTitle"/>
        <w:jc w:val="center"/>
      </w:pPr>
      <w:r>
        <w:t>ГОСУДАРСТВЕННЫМИ УЧРЕЖДЕНИЯМИ УДМУРТСКОЙ РЕСПУБЛИКИ,</w:t>
      </w:r>
    </w:p>
    <w:p w:rsidR="007C297F" w:rsidRDefault="007C297F">
      <w:pPr>
        <w:pStyle w:val="ConsPlusTitle"/>
        <w:jc w:val="center"/>
      </w:pPr>
      <w:r>
        <w:t>В ФОРМЕ ИМУЩЕСТВЕННОГО ВЗНОСА НА ОСУЩЕСТВЛЕНИЕ ИМИ УСТАВНОЙ</w:t>
      </w:r>
    </w:p>
    <w:p w:rsidR="007C297F" w:rsidRDefault="007C297F">
      <w:pPr>
        <w:pStyle w:val="ConsPlusTitle"/>
        <w:jc w:val="center"/>
      </w:pPr>
      <w:r>
        <w:t>ДЕЯТЕЛЬНОСТИ ДЛЯ РЕАЛИЗАЦИИ ОТДЕЛЬНЫХ МЕРОПРИЯТИЙ</w:t>
      </w:r>
    </w:p>
    <w:p w:rsidR="007C297F" w:rsidRDefault="007C297F">
      <w:pPr>
        <w:pStyle w:val="ConsPlusTitle"/>
        <w:jc w:val="center"/>
      </w:pPr>
      <w:r>
        <w:t>ГОСУДАРСТВЕННОЙ ПРОГРАММЫ УДМУРТСКОЙ РЕСПУБЛИКИ "РАЗВИТИЕ</w:t>
      </w:r>
    </w:p>
    <w:p w:rsidR="007C297F" w:rsidRDefault="007C297F">
      <w:pPr>
        <w:pStyle w:val="ConsPlusTitle"/>
        <w:jc w:val="center"/>
      </w:pPr>
      <w:r>
        <w:t>ПРОМЫШЛЕННОСТИ И ПОТРЕБИТЕЛЬСКОГО РЫНКА"</w:t>
      </w:r>
    </w:p>
    <w:p w:rsidR="007C297F" w:rsidRDefault="007C29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29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297F" w:rsidRDefault="007C2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97F" w:rsidRDefault="007C29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08.06.2015 </w:t>
            </w:r>
            <w:hyperlink r:id="rId5" w:history="1">
              <w:r>
                <w:rPr>
                  <w:color w:val="0000FF"/>
                </w:rPr>
                <w:t>N 286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C297F" w:rsidRDefault="007C2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01.02.2016 </w:t>
            </w:r>
            <w:hyperlink r:id="rId6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12.12.2016 </w:t>
            </w:r>
            <w:hyperlink r:id="rId7" w:history="1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 xml:space="preserve">, от 10.04.2017 </w:t>
            </w:r>
            <w:hyperlink r:id="rId8" w:history="1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7C297F" w:rsidRDefault="007C2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06.03.2019 </w:t>
            </w:r>
            <w:hyperlink r:id="rId9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06.09.2019 </w:t>
            </w:r>
            <w:hyperlink r:id="rId10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 в целях реализации мероприятий государственной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Удмуртской Республики "Развитие промышленности и потребительского рынка", утвержденной постановлением Правительства Удмуртской Республики от 20 мая 2013 года N 201, Правительство Удмуртской Республики постановляет:</w:t>
      </w:r>
    </w:p>
    <w:p w:rsidR="007C297F" w:rsidRDefault="007C297F">
      <w:pPr>
        <w:pStyle w:val="ConsPlusNormal"/>
        <w:jc w:val="both"/>
      </w:pPr>
      <w:r>
        <w:t xml:space="preserve">(в ред. постановлений Правительства УР от 10.04.2017 </w:t>
      </w:r>
      <w:hyperlink r:id="rId13" w:history="1">
        <w:r>
          <w:rPr>
            <w:color w:val="0000FF"/>
          </w:rPr>
          <w:t>N 133</w:t>
        </w:r>
      </w:hyperlink>
      <w:r>
        <w:t xml:space="preserve">, от 06.03.2019 </w:t>
      </w:r>
      <w:hyperlink r:id="rId14" w:history="1">
        <w:r>
          <w:rPr>
            <w:color w:val="0000FF"/>
          </w:rPr>
          <w:t>N 78</w:t>
        </w:r>
      </w:hyperlink>
      <w:r>
        <w:t xml:space="preserve">, от 06.09.2019 </w:t>
      </w:r>
      <w:hyperlink r:id="rId15" w:history="1">
        <w:r>
          <w:rPr>
            <w:color w:val="0000FF"/>
          </w:rPr>
          <w:t>N 408</w:t>
        </w:r>
      </w:hyperlink>
      <w:r>
        <w:t>)</w:t>
      </w:r>
    </w:p>
    <w:p w:rsidR="007C297F" w:rsidRDefault="007C297F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субсидии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 для реализации отдельных мероприятий государственной </w:t>
      </w:r>
      <w:hyperlink r:id="rId16" w:history="1">
        <w:r>
          <w:rPr>
            <w:color w:val="0000FF"/>
          </w:rPr>
          <w:t>программы</w:t>
        </w:r>
      </w:hyperlink>
      <w:r>
        <w:t xml:space="preserve"> Удмуртской Республики "Развитие промышленности и потребительского рынка".</w:t>
      </w:r>
      <w:proofErr w:type="gramEnd"/>
    </w:p>
    <w:p w:rsidR="007C297F" w:rsidRDefault="007C297F">
      <w:pPr>
        <w:pStyle w:val="ConsPlusNormal"/>
        <w:jc w:val="both"/>
      </w:pPr>
      <w:r>
        <w:t xml:space="preserve">(в ред. постановлений Правительства УР от 10.04.2017 </w:t>
      </w:r>
      <w:hyperlink r:id="rId17" w:history="1">
        <w:r>
          <w:rPr>
            <w:color w:val="0000FF"/>
          </w:rPr>
          <w:t>N 133</w:t>
        </w:r>
      </w:hyperlink>
      <w:r>
        <w:t xml:space="preserve">, от 06.03.2019 </w:t>
      </w:r>
      <w:hyperlink r:id="rId18" w:history="1">
        <w:r>
          <w:rPr>
            <w:color w:val="0000FF"/>
          </w:rPr>
          <w:t>N 78</w:t>
        </w:r>
      </w:hyperlink>
      <w:r>
        <w:t xml:space="preserve">, от 06.09.2019 </w:t>
      </w:r>
      <w:hyperlink r:id="rId19" w:history="1">
        <w:r>
          <w:rPr>
            <w:color w:val="0000FF"/>
          </w:rPr>
          <w:t>N 408</w:t>
        </w:r>
      </w:hyperlink>
      <w:r>
        <w:t>)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right"/>
      </w:pPr>
      <w:r>
        <w:t>Председатель Правительства</w:t>
      </w:r>
    </w:p>
    <w:p w:rsidR="007C297F" w:rsidRDefault="007C297F">
      <w:pPr>
        <w:pStyle w:val="ConsPlusNormal"/>
        <w:jc w:val="right"/>
      </w:pPr>
      <w:r>
        <w:t>Удмуртской Республики</w:t>
      </w:r>
    </w:p>
    <w:p w:rsidR="007C297F" w:rsidRDefault="007C297F">
      <w:pPr>
        <w:pStyle w:val="ConsPlusNormal"/>
        <w:jc w:val="right"/>
      </w:pPr>
      <w:r>
        <w:t>В.А.САВЕЛЬЕВ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right"/>
        <w:outlineLvl w:val="0"/>
      </w:pPr>
      <w:r>
        <w:t>Утвержден</w:t>
      </w:r>
    </w:p>
    <w:p w:rsidR="007C297F" w:rsidRDefault="007C297F">
      <w:pPr>
        <w:pStyle w:val="ConsPlusNormal"/>
        <w:jc w:val="right"/>
      </w:pPr>
      <w:r>
        <w:t>постановлением</w:t>
      </w:r>
    </w:p>
    <w:p w:rsidR="007C297F" w:rsidRDefault="007C297F">
      <w:pPr>
        <w:pStyle w:val="ConsPlusNormal"/>
        <w:jc w:val="right"/>
      </w:pPr>
      <w:r>
        <w:t>Правительства</w:t>
      </w:r>
    </w:p>
    <w:p w:rsidR="007C297F" w:rsidRDefault="007C297F">
      <w:pPr>
        <w:pStyle w:val="ConsPlusNormal"/>
        <w:jc w:val="right"/>
      </w:pPr>
      <w:r>
        <w:t>Удмуртской Республики</w:t>
      </w:r>
    </w:p>
    <w:p w:rsidR="007C297F" w:rsidRDefault="007C297F">
      <w:pPr>
        <w:pStyle w:val="ConsPlusNormal"/>
        <w:jc w:val="right"/>
      </w:pPr>
      <w:r>
        <w:t>от 24 февраля 2015 г. N 58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Title"/>
        <w:jc w:val="center"/>
      </w:pPr>
      <w:bookmarkStart w:id="0" w:name="P37"/>
      <w:bookmarkEnd w:id="0"/>
      <w:r>
        <w:t>ПОРЯДОК</w:t>
      </w:r>
    </w:p>
    <w:p w:rsidR="007C297F" w:rsidRDefault="007C297F">
      <w:pPr>
        <w:pStyle w:val="ConsPlusTitle"/>
        <w:jc w:val="center"/>
      </w:pPr>
      <w:r>
        <w:t>ОПРЕДЕЛЕНИЯ ОБЪЕМА И ПРЕДОСТАВЛЕНИЯ СУБСИДИИ</w:t>
      </w:r>
    </w:p>
    <w:p w:rsidR="007C297F" w:rsidRDefault="007C297F">
      <w:pPr>
        <w:pStyle w:val="ConsPlusTitle"/>
        <w:jc w:val="center"/>
      </w:pPr>
      <w:r>
        <w:lastRenderedPageBreak/>
        <w:t>ИНЫМ НЕКОММЕРЧЕСКИМ ОРГАНИЗАЦИЯМ, НЕ ЯВЛЯЮЩИМСЯ</w:t>
      </w:r>
    </w:p>
    <w:p w:rsidR="007C297F" w:rsidRDefault="007C297F">
      <w:pPr>
        <w:pStyle w:val="ConsPlusTitle"/>
        <w:jc w:val="center"/>
      </w:pPr>
      <w:r>
        <w:t>ГОСУДАРСТВЕННЫМИ УЧРЕЖДЕНИЯМИ УДМУРТСКОЙ РЕСПУБЛИКИ,</w:t>
      </w:r>
    </w:p>
    <w:p w:rsidR="007C297F" w:rsidRDefault="007C297F">
      <w:pPr>
        <w:pStyle w:val="ConsPlusTitle"/>
        <w:jc w:val="center"/>
      </w:pPr>
      <w:r>
        <w:t>В ФОРМЕ ИМУЩЕСТВЕННОГО ВЗНОСА НА ОСУЩЕСТВЛЕНИЕ ИМИ УСТАВНОЙ</w:t>
      </w:r>
    </w:p>
    <w:p w:rsidR="007C297F" w:rsidRDefault="007C297F">
      <w:pPr>
        <w:pStyle w:val="ConsPlusTitle"/>
        <w:jc w:val="center"/>
      </w:pPr>
      <w:r>
        <w:t>ДЕЯТЕЛЬНОСТИ ДЛЯ РЕАЛИЗАЦИИ ОТДЕЛЬНЫХ МЕРОПРИЯТИЙ</w:t>
      </w:r>
    </w:p>
    <w:p w:rsidR="007C297F" w:rsidRDefault="007C297F">
      <w:pPr>
        <w:pStyle w:val="ConsPlusTitle"/>
        <w:jc w:val="center"/>
      </w:pPr>
      <w:r>
        <w:t>ГОСУДАРСТВЕННОЙ ПРОГРАММЫ УДМУРТСКОЙ РЕСПУБЛИКИ "РАЗВИТИЕ</w:t>
      </w:r>
    </w:p>
    <w:p w:rsidR="007C297F" w:rsidRDefault="007C297F">
      <w:pPr>
        <w:pStyle w:val="ConsPlusTitle"/>
        <w:jc w:val="center"/>
      </w:pPr>
      <w:r>
        <w:t>ПРОМЫШЛЕННОСТИ И ПОТРЕБИТЕЛЬСКОГО РЫНКА"</w:t>
      </w:r>
    </w:p>
    <w:p w:rsidR="007C297F" w:rsidRDefault="007C29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29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297F" w:rsidRDefault="007C2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97F" w:rsidRDefault="007C29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06.03.2019 </w:t>
            </w:r>
            <w:hyperlink r:id="rId20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C297F" w:rsidRDefault="007C29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06.09.2019 </w:t>
            </w:r>
            <w:hyperlink r:id="rId21" w:history="1">
              <w:r>
                <w:rPr>
                  <w:color w:val="0000FF"/>
                </w:rPr>
                <w:t>N 408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297F" w:rsidRDefault="007C297F">
      <w:pPr>
        <w:pStyle w:val="ConsPlusNormal"/>
        <w:jc w:val="both"/>
      </w:pPr>
    </w:p>
    <w:p w:rsidR="007C297F" w:rsidRDefault="007C297F">
      <w:pPr>
        <w:pStyle w:val="ConsPlusTitle"/>
        <w:jc w:val="center"/>
        <w:outlineLvl w:val="1"/>
      </w:pPr>
      <w:r>
        <w:t>I. Общие положения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условия и порядок предоставления из бюджета Удмуртской Республики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 для реализации отдельных мероприятий государственной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Удмуртской Республики "Развитие промышленности и потребительского рынка", утвержденной постановлением Правительства Удмуртской Республики от 20 мая 2013 года N 201 "Об утверждении государственной программы Удмуртской</w:t>
      </w:r>
      <w:proofErr w:type="gramEnd"/>
      <w:r>
        <w:t xml:space="preserve"> Республики "Развитие промышленности и потребительского рынка" (далее соответственно - субсидия, некоммерческая организация, государственная программа).</w:t>
      </w:r>
    </w:p>
    <w:p w:rsidR="007C297F" w:rsidRDefault="007C297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УР от 06.09.2019 N 408)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2. Главным распорядителем средств бюджета Удмуртской Республики, до которого в соответствии с бюджетным законодательством Российской Федерации как до получателя бюджетных средств Удмуртской Республики на соответствующий финансовый год и на плановый период доводятся лимиты бюджетных обязательств на предоставление субсидии, является Министерство промышленности и торговли Удмуртской Республики (далее - Министерство).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Финансирование расходов, связанных с предоставлением субсидии, осуществляется в пределах бюджетных ассигнований, предусмотренных законом Удмуртской Республики о бюджете Удмуртской Республики на соответствующий финансовый год и на плановый период, и средств федерального бюджета, поступивших в бюджет Удмуртской Республики на цели, указанные в </w:t>
      </w:r>
      <w:hyperlink w:anchor="P55" w:history="1">
        <w:r>
          <w:rPr>
            <w:color w:val="0000FF"/>
          </w:rPr>
          <w:t>пункте 4</w:t>
        </w:r>
      </w:hyperlink>
      <w:r>
        <w:t xml:space="preserve"> настоящего Порядка, а также лимитов бюджетных обязательств, доведенных в установленном порядке Министерству на указанные цели.</w:t>
      </w:r>
      <w:proofErr w:type="gramEnd"/>
    </w:p>
    <w:p w:rsidR="007C297F" w:rsidRDefault="007C297F">
      <w:pPr>
        <w:pStyle w:val="ConsPlusNormal"/>
        <w:spacing w:before="220"/>
        <w:ind w:firstLine="540"/>
        <w:jc w:val="both"/>
      </w:pPr>
      <w:bookmarkStart w:id="1" w:name="P55"/>
      <w:bookmarkEnd w:id="1"/>
      <w:r>
        <w:t>4. Субсидия предоставляется некоммерческим организациям, указанным в законе Удмуртской Республики о бюджете Удмуртской Республики, в целях финансового обеспечения затрат некоммерческой организации, связанных с осуществлением уставной деятельности.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Title"/>
        <w:jc w:val="center"/>
        <w:outlineLvl w:val="1"/>
      </w:pPr>
      <w:r>
        <w:t>II. Условия и порядок предоставления субсидии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ind w:firstLine="540"/>
        <w:jc w:val="both"/>
      </w:pPr>
      <w:bookmarkStart w:id="2" w:name="P59"/>
      <w:bookmarkEnd w:id="2"/>
      <w:r>
        <w:t xml:space="preserve">5. Некоммерческая организация </w:t>
      </w:r>
      <w:proofErr w:type="gramStart"/>
      <w:r>
        <w:t>по состоянию на первое число месяца подачи некоммерческой организацией документов на предоставление субсидии в соответствии с настоящим Порядком</w:t>
      </w:r>
      <w:proofErr w:type="gramEnd"/>
      <w:r>
        <w:t xml:space="preserve"> должна соответствовать следующим требованиям: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1) 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2) отсутствие у некоммерческой организации просроченной задолженности по возврату в бюджет Удмуртской Республики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</w:t>
      </w:r>
      <w:r>
        <w:lastRenderedPageBreak/>
        <w:t>Удмуртской Республики;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3) некоммерческая организация не должна находиться в процессе реорганизации, ликвидации, банкротства.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6. Решение о приеме документов на предоставление субсидии принимается Министерством при наличии лимитов бюджетных обязательств, доведенных Министерству на соответствующий финансовый год на цели, указанные в </w:t>
      </w:r>
      <w:hyperlink w:anchor="P55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7. Информационное сообщение о начале приема документов на предоставление субсидии с указанием срока, порядка и места их приема Министерство размещает не позднее 3 рабочих дней до дня начала их приема на своем официальном сайте в информационно-телекоммуникационной сети "Интернет" (далее - официальный сайт).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Срок приема документов на предоставление субсидии не может составлять менее 10 календарных дней.</w:t>
      </w:r>
    </w:p>
    <w:p w:rsidR="007C297F" w:rsidRDefault="007C297F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8. Для получения субсидии некоммерческая организация представляет в Министерство в срок, указанный в информационном сообщении, </w:t>
      </w:r>
      <w:hyperlink w:anchor="P156" w:history="1">
        <w:r>
          <w:rPr>
            <w:color w:val="0000FF"/>
          </w:rPr>
          <w:t>заявку</w:t>
        </w:r>
      </w:hyperlink>
      <w:r>
        <w:t xml:space="preserve"> на предоставление субсидии по форме согласно приложению к настоящему Порядку с приложением следующих документов: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1) расчет размера субсид</w:t>
      </w:r>
      <w:proofErr w:type="gramStart"/>
      <w:r>
        <w:t>ии и ее</w:t>
      </w:r>
      <w:proofErr w:type="gramEnd"/>
      <w:r>
        <w:t xml:space="preserve"> финансово-экономического обоснования по форме, установленной Министерством;</w:t>
      </w:r>
    </w:p>
    <w:p w:rsidR="007C297F" w:rsidRDefault="007C297F">
      <w:pPr>
        <w:pStyle w:val="ConsPlusNormal"/>
        <w:spacing w:before="220"/>
        <w:ind w:firstLine="540"/>
        <w:jc w:val="both"/>
      </w:pPr>
      <w:proofErr w:type="gramStart"/>
      <w:r>
        <w:t>2) справка налогового органа об отсутствии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некоммерческой организацией документов на предоставление субсидии (в случае непредставления некоммерческой организацией указанного документа Министерство получает его самостоятельно);</w:t>
      </w:r>
      <w:proofErr w:type="gramEnd"/>
    </w:p>
    <w:p w:rsidR="007C297F" w:rsidRDefault="007C297F">
      <w:pPr>
        <w:pStyle w:val="ConsPlusNormal"/>
        <w:spacing w:before="220"/>
        <w:ind w:firstLine="540"/>
        <w:jc w:val="both"/>
      </w:pPr>
      <w:r>
        <w:t>3) гарантийное письмо по форме, установленной Министерством, подписанное руководителем некоммерческой организации, о том, что некоммерческая организация: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не имеет просроченной задолженности по возврату в бюджет Удмуртской Республики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иной просроченной задолженности перед бюджетом Удмуртской Республики;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не находится в процессе реорганизации, ликвидации, банкротства.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9. При предоставлении некоммерческой организацией документов, предусмотренных </w:t>
      </w:r>
      <w:hyperlink w:anchor="P66" w:history="1">
        <w:r>
          <w:rPr>
            <w:color w:val="0000FF"/>
          </w:rPr>
          <w:t>пунктом 8</w:t>
        </w:r>
      </w:hyperlink>
      <w:r>
        <w:t xml:space="preserve"> настоящего Порядка, уполномоченное лицо Министерства регистрирует представленные некоммерческой организацией заявку на предоставление субсидии и прилагаемые к ней документы в день их поступления в Министерство в порядке очередности с присвоением регистрационного порядкового номера в соответствующем журнале.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10. Министерство в течение 10 рабочих дней со дня получения документов, указанных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Порядка, рассматривает их и принимает решение о предоставлении субсидии либо об отказе в предоставлении субсидии.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Министерство в течение 3 рабочих дней после принятия соответствующего решения в письменной форме уведомляет о нем некоммерческую организацию.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При принятии решения об отказе в предоставлении субсидии Министерство в уведомлении разъясняет некоммерческой организации причины отказа.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lastRenderedPageBreak/>
        <w:t>Решение о предоставлении субсидии оформляется приказом Министерства о предоставлении субсидии.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11. Основанием для отказа в предоставлении субсидии является: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1) несоответствие некоммерческой организации требованиям, указанным в </w:t>
      </w:r>
      <w:hyperlink w:anchor="P55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59" w:history="1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2) непредставление (представление не в полном объеме) документов, указанных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3) представление документов, указанных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Порядка, с нарушением срока, установленного для их приема;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4) недостоверность содержащейся в представленных некоммерческой организацией документах информации;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5) наличие исправлений и (или) подчисток в представленных некоммерческой организацией документах;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6) отсутствие либо недостаточность лимитов бюджетных обязательств, доведенных Министерству на предоставление субсидии.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12. Размер субсидии рассчитывается по следующей формуле:</w:t>
      </w:r>
    </w:p>
    <w:p w:rsidR="007C297F" w:rsidRDefault="007C297F">
      <w:pPr>
        <w:pStyle w:val="ConsPlusNormal"/>
        <w:jc w:val="both"/>
      </w:pPr>
    </w:p>
    <w:p w:rsidR="007C297F" w:rsidRDefault="004B770E">
      <w:pPr>
        <w:pStyle w:val="ConsPlusNormal"/>
        <w:jc w:val="center"/>
      </w:pPr>
      <w:r w:rsidRPr="004B770E">
        <w:rPr>
          <w:position w:val="-30"/>
        </w:rPr>
        <w:pict>
          <v:shape id="_x0000_i1025" style="width:97.5pt;height:41.25pt" coordsize="" o:spt="100" adj="0,,0" path="" filled="f" stroked="f">
            <v:stroke joinstyle="miter"/>
            <v:imagedata r:id="rId24" o:title="base_23605_114427_32768"/>
            <v:formulas/>
            <v:path o:connecttype="segments"/>
          </v:shape>
        </w:pict>
      </w:r>
      <w:r w:rsidR="007C297F">
        <w:t xml:space="preserve"> где: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ind w:firstLine="540"/>
        <w:jc w:val="both"/>
      </w:pPr>
      <w:proofErr w:type="spellStart"/>
      <w:r>
        <w:t>Ci</w:t>
      </w:r>
      <w:proofErr w:type="spellEnd"/>
      <w:r>
        <w:t xml:space="preserve"> - расчетная сумма субсидии </w:t>
      </w:r>
      <w:proofErr w:type="spellStart"/>
      <w:r>
        <w:t>i-й</w:t>
      </w:r>
      <w:proofErr w:type="spellEnd"/>
      <w:r>
        <w:t xml:space="preserve"> некоммерческой организации;</w:t>
      </w:r>
    </w:p>
    <w:p w:rsidR="007C297F" w:rsidRDefault="007C297F">
      <w:pPr>
        <w:pStyle w:val="ConsPlusNormal"/>
        <w:spacing w:before="220"/>
        <w:ind w:firstLine="540"/>
        <w:jc w:val="both"/>
      </w:pPr>
      <w:proofErr w:type="spellStart"/>
      <w:r>
        <w:t>Ai</w:t>
      </w:r>
      <w:proofErr w:type="spellEnd"/>
      <w:r>
        <w:t xml:space="preserve"> - сумма заявленной субсидии </w:t>
      </w:r>
      <w:proofErr w:type="spellStart"/>
      <w:r>
        <w:t>i-й</w:t>
      </w:r>
      <w:proofErr w:type="spellEnd"/>
      <w:r>
        <w:t xml:space="preserve"> некоммерческой организацией;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A - сумма, предусмотренная бюджетом Удмуртской Республики в текущем финансовом году на предоставление субсидии некоммерческим организациям в форме имущественного взноса на осуществление ими уставной деятельности в целях реализации отдельных мероприятий государственной программы;</w:t>
      </w:r>
    </w:p>
    <w:p w:rsidR="007C297F" w:rsidRDefault="007C297F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количество некоммерческих организаций, подавших заявки на предоставление субсидии, в отношении которых Министерством принято решение о предоставлении субсидии.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Размер предоставляемой субсидии не может превышать суммы субсидии, запрашиваемой некоммерческой организацией.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13. В случае принятия решения о предоставлении субсидии Министерство в течение 3 рабочих дней со дня его принятия направляет некоммерческой организации проект соглашения о предоставлении субсидии (далее - соглашение).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Некоммерческая организация обязана заключить и представить в Министерство подписанное соглашение в течение 5 рабочих дней со дня получения его проекта. В случае непредставления в Министерство подписанного соглашения в указанный срок некоммерческая организация считается отказавшейся от получения субсидии.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14. Соглашение заключается по форме, установленной Министерством в соответствии с типовой формой соглашения, утвержденной Министерством финансов Удмуртской Республики, и </w:t>
      </w:r>
      <w:proofErr w:type="gramStart"/>
      <w:r>
        <w:t>содержит</w:t>
      </w:r>
      <w:proofErr w:type="gramEnd"/>
      <w:r>
        <w:t xml:space="preserve"> в том числе следующие условия: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lastRenderedPageBreak/>
        <w:t>1) условия, цели и порядок предоставления субсидии;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2) размер субсидии;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3) согласие некоммерческой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Министерством, Министерством финансов Удмуртской Республики и Государственным контрольным комитетом Удмуртской Республики проверок соблюдения условий, целей и порядка предоставления субсидии, которые установлены настоящим Порядком и соглашением;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4) порядок, сроки и формы представления отчетности об использовании субсидии;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5) порядок и сроки возврата некоммерческой </w:t>
      </w:r>
      <w:proofErr w:type="gramStart"/>
      <w:r>
        <w:t>организацией</w:t>
      </w:r>
      <w:proofErr w:type="gramEnd"/>
      <w:r>
        <w:t xml:space="preserve"> в бюджет Удмуртской Республики полученной субсидии в случае нарушения условий, целей и порядка ее предоставления, а также в случае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 использования субсидии;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6) порядок и сроки возврата в текущем финансовом году некоммерческой организацией остатков субсидии, не использованных в отчетном финансовом году;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7) запрет приобретения некоммерческой организацией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8) значения показателей результативности использования субсидии и обязанность некоммерческой организации по их достижению;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9) меры ответственности за нарушение некоммерческой организацией условий и порядка предоставления субсидии.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15. Перечисление субсидии осуществляется не позднее 10 рабочих дней после заключения соглашения путем безналичного перечисления на счет некоммерческой организации, открытый в Управлении федерального казначейства по Удмуртской Республике (Министерстве финансов Удмуртской Республики).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Title"/>
        <w:jc w:val="center"/>
        <w:outlineLvl w:val="1"/>
      </w:pPr>
      <w:r>
        <w:t>III. Требования к отчетности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ind w:firstLine="540"/>
        <w:jc w:val="both"/>
      </w:pPr>
      <w:r>
        <w:t>16. Некоммерческая организация представляет в Министерство отчеты об использовании субсидии по формам и в сроки, которые установлены Министерством в соглашении.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Title"/>
        <w:jc w:val="center"/>
        <w:outlineLvl w:val="1"/>
      </w:pPr>
      <w:r>
        <w:t xml:space="preserve">IV.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7C297F" w:rsidRDefault="007C297F">
      <w:pPr>
        <w:pStyle w:val="ConsPlusTitle"/>
        <w:jc w:val="center"/>
      </w:pPr>
      <w:r>
        <w:t>условий, целей и порядка предоставления субсидий</w:t>
      </w:r>
    </w:p>
    <w:p w:rsidR="007C297F" w:rsidRDefault="007C297F">
      <w:pPr>
        <w:pStyle w:val="ConsPlusTitle"/>
        <w:jc w:val="center"/>
      </w:pPr>
      <w:r>
        <w:t>и ответственности за их нарушение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ind w:firstLine="540"/>
        <w:jc w:val="both"/>
      </w:pPr>
      <w:r>
        <w:t>17. Соблюдение некоммерческой организацией условий, целей и порядка предоставления субсидии подлежит обязательной проверке Министерством,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:rsidR="007C297F" w:rsidRDefault="007C297F">
      <w:pPr>
        <w:pStyle w:val="ConsPlusNormal"/>
        <w:spacing w:before="220"/>
        <w:ind w:firstLine="540"/>
        <w:jc w:val="both"/>
      </w:pPr>
      <w:bookmarkStart w:id="4" w:name="P116"/>
      <w:bookmarkEnd w:id="4"/>
      <w:r>
        <w:t>18. Субсидия подлежит возврату в бюджет Удмуртской Республики в случае:</w:t>
      </w:r>
    </w:p>
    <w:p w:rsidR="007C297F" w:rsidRDefault="007C297F">
      <w:pPr>
        <w:pStyle w:val="ConsPlusNormal"/>
        <w:spacing w:before="220"/>
        <w:ind w:firstLine="540"/>
        <w:jc w:val="both"/>
      </w:pPr>
      <w:proofErr w:type="gramStart"/>
      <w:r>
        <w:t xml:space="preserve">1) нарушения некоммерческой организацией условий, целей и порядка предоставления субсидии, установленных настоящим Порядком, выявленного по фактам проверок, проведенных Министерством, Министерством финансов Удмуртской Республики или Государственным </w:t>
      </w:r>
      <w:r>
        <w:lastRenderedPageBreak/>
        <w:t>контрольным комитетом Удмуртской Республики, либо установления факта представления некоммерческой организацией для получения субсидии недостоверных сведений или документов, содержащих недостоверные сведения;</w:t>
      </w:r>
      <w:proofErr w:type="gramEnd"/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недостижения</w:t>
      </w:r>
      <w:proofErr w:type="spellEnd"/>
      <w:r>
        <w:t xml:space="preserve"> некоммерческой организацией в отчетном финансовом году значений показателей результативности использования субсидии, установленных Министерством в соглашении.</w:t>
      </w:r>
    </w:p>
    <w:p w:rsidR="007C297F" w:rsidRDefault="007C297F">
      <w:pPr>
        <w:pStyle w:val="ConsPlusNormal"/>
        <w:spacing w:before="220"/>
        <w:ind w:firstLine="540"/>
        <w:jc w:val="both"/>
      </w:pPr>
      <w:bookmarkStart w:id="5" w:name="P119"/>
      <w:bookmarkEnd w:id="5"/>
      <w:r>
        <w:t xml:space="preserve">19. При наличии оснований, предусмотренных </w:t>
      </w:r>
      <w:hyperlink w:anchor="P116" w:history="1">
        <w:r>
          <w:rPr>
            <w:color w:val="0000FF"/>
          </w:rPr>
          <w:t>пунктом 18</w:t>
        </w:r>
      </w:hyperlink>
      <w:r>
        <w:t xml:space="preserve"> настоящего Порядка, возврат субсидии осуществляется в бюджет Удмуртской Республики в следующем порядке: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1) Министерство в течение 10 рабочих дней со дня обнаружения соответствующего факта направляет некоммерческой организации письменное уведомление о возврате субсидии с указанием ее суммы и реквизитов для перечисления;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2) некоммерческая организация в течение 30 рабочих дней со дня получения письменного уведомления обязана перечислить указанную в нем сумму субсидии в бюджет Удмуртской Республики.</w:t>
      </w:r>
    </w:p>
    <w:p w:rsidR="007C297F" w:rsidRDefault="007C297F">
      <w:pPr>
        <w:pStyle w:val="ConsPlusNormal"/>
        <w:spacing w:before="220"/>
        <w:ind w:firstLine="540"/>
        <w:jc w:val="both"/>
      </w:pPr>
      <w:bookmarkStart w:id="6" w:name="P122"/>
      <w:bookmarkEnd w:id="6"/>
      <w:r>
        <w:t xml:space="preserve">20. </w:t>
      </w:r>
      <w:proofErr w:type="gramStart"/>
      <w:r>
        <w:t>В порядке, установленном Министерством финансов Удмуртской Республики, не использованные по состоянию на 1 января текущего финансового года остатки субсидии подлежат возврату в бюджет Удмуртской Республики в срок не позднее 1 апреля текущего финансового года, в случае, если в отношении остатков субсидии Министерство не приняло решение об использовании их в текущем финансовом году на цели, на которые они ранее были предоставлены.</w:t>
      </w:r>
      <w:proofErr w:type="gramEnd"/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21. В случае </w:t>
      </w:r>
      <w:proofErr w:type="spellStart"/>
      <w:r>
        <w:t>неперечисления</w:t>
      </w:r>
      <w:proofErr w:type="spellEnd"/>
      <w:r>
        <w:t xml:space="preserve"> сре</w:t>
      </w:r>
      <w:proofErr w:type="gramStart"/>
      <w:r>
        <w:t>дств в б</w:t>
      </w:r>
      <w:proofErr w:type="gramEnd"/>
      <w:r>
        <w:t xml:space="preserve">юджет Удмуртской Республики в сроки, установленные </w:t>
      </w:r>
      <w:hyperlink w:anchor="P11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22" w:history="1">
        <w:r>
          <w:rPr>
            <w:color w:val="0000FF"/>
          </w:rPr>
          <w:t>20</w:t>
        </w:r>
      </w:hyperlink>
      <w:r>
        <w:t xml:space="preserve"> настоящего Порядка, Министерство принимает меры для принудительного их взыскания в порядке, установленном законодательством Российской Федерации.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>22. Ответственность за нецелевое использование субсидии и несоблюдение условий, целей и порядка ее предоставления, а также за достоверность представляемых в Министерство документов и сведений возлагается на некоммерческую организацию.</w:t>
      </w:r>
    </w:p>
    <w:p w:rsidR="007C297F" w:rsidRDefault="007C297F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Контроль за</w:t>
      </w:r>
      <w:proofErr w:type="gramEnd"/>
      <w:r>
        <w:t xml:space="preserve"> целевым использованием субсидии осуществляет Министерство.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right"/>
        <w:outlineLvl w:val="1"/>
      </w:pPr>
      <w:r>
        <w:t>Приложение</w:t>
      </w:r>
    </w:p>
    <w:p w:rsidR="007C297F" w:rsidRDefault="007C297F">
      <w:pPr>
        <w:pStyle w:val="ConsPlusNormal"/>
        <w:jc w:val="right"/>
      </w:pPr>
      <w:r>
        <w:t>к Порядку</w:t>
      </w:r>
    </w:p>
    <w:p w:rsidR="007C297F" w:rsidRDefault="007C297F">
      <w:pPr>
        <w:pStyle w:val="ConsPlusNormal"/>
        <w:jc w:val="right"/>
      </w:pPr>
      <w:r>
        <w:t>определения объема</w:t>
      </w:r>
    </w:p>
    <w:p w:rsidR="007C297F" w:rsidRDefault="007C297F">
      <w:pPr>
        <w:pStyle w:val="ConsPlusNormal"/>
        <w:jc w:val="right"/>
      </w:pPr>
      <w:r>
        <w:t>и предоставления субсидии</w:t>
      </w:r>
    </w:p>
    <w:p w:rsidR="007C297F" w:rsidRDefault="007C297F">
      <w:pPr>
        <w:pStyle w:val="ConsPlusNormal"/>
        <w:jc w:val="right"/>
      </w:pPr>
      <w:r>
        <w:t>иным некоммерческим организациям,</w:t>
      </w:r>
    </w:p>
    <w:p w:rsidR="007C297F" w:rsidRDefault="007C297F">
      <w:pPr>
        <w:pStyle w:val="ConsPlusNormal"/>
        <w:jc w:val="right"/>
      </w:pPr>
      <w:proofErr w:type="gramStart"/>
      <w:r>
        <w:t>не являющимся государственными</w:t>
      </w:r>
      <w:proofErr w:type="gramEnd"/>
    </w:p>
    <w:p w:rsidR="007C297F" w:rsidRDefault="007C297F">
      <w:pPr>
        <w:pStyle w:val="ConsPlusNormal"/>
        <w:jc w:val="right"/>
      </w:pPr>
      <w:r>
        <w:t>учреждениями Удмуртской Республики,</w:t>
      </w:r>
    </w:p>
    <w:p w:rsidR="007C297F" w:rsidRDefault="007C297F">
      <w:pPr>
        <w:pStyle w:val="ConsPlusNormal"/>
        <w:jc w:val="right"/>
      </w:pPr>
      <w:r>
        <w:t>в форме имущественного взноса</w:t>
      </w:r>
    </w:p>
    <w:p w:rsidR="007C297F" w:rsidRDefault="007C297F">
      <w:pPr>
        <w:pStyle w:val="ConsPlusNormal"/>
        <w:jc w:val="right"/>
      </w:pPr>
      <w:r>
        <w:t xml:space="preserve">на осуществление ими </w:t>
      </w:r>
      <w:proofErr w:type="gramStart"/>
      <w:r>
        <w:t>уставной</w:t>
      </w:r>
      <w:proofErr w:type="gramEnd"/>
    </w:p>
    <w:p w:rsidR="007C297F" w:rsidRDefault="007C297F">
      <w:pPr>
        <w:pStyle w:val="ConsPlusNormal"/>
        <w:jc w:val="right"/>
      </w:pPr>
      <w:r>
        <w:t>деятельности для реализации</w:t>
      </w:r>
    </w:p>
    <w:p w:rsidR="007C297F" w:rsidRDefault="007C297F">
      <w:pPr>
        <w:pStyle w:val="ConsPlusNormal"/>
        <w:jc w:val="right"/>
      </w:pPr>
      <w:r>
        <w:t>отдельных мероприятий</w:t>
      </w:r>
    </w:p>
    <w:p w:rsidR="007C297F" w:rsidRDefault="007C297F">
      <w:pPr>
        <w:pStyle w:val="ConsPlusNormal"/>
        <w:jc w:val="right"/>
      </w:pPr>
      <w:r>
        <w:t>государственной программы</w:t>
      </w:r>
    </w:p>
    <w:p w:rsidR="007C297F" w:rsidRDefault="007C297F">
      <w:pPr>
        <w:pStyle w:val="ConsPlusNormal"/>
        <w:jc w:val="right"/>
      </w:pPr>
      <w:r>
        <w:t>Удмуртской Республики</w:t>
      </w:r>
    </w:p>
    <w:p w:rsidR="007C297F" w:rsidRDefault="007C297F">
      <w:pPr>
        <w:pStyle w:val="ConsPlusNormal"/>
        <w:jc w:val="right"/>
      </w:pPr>
      <w:r>
        <w:t>"Развитие промышленности</w:t>
      </w:r>
    </w:p>
    <w:p w:rsidR="007C297F" w:rsidRDefault="007C297F">
      <w:pPr>
        <w:pStyle w:val="ConsPlusNormal"/>
        <w:jc w:val="right"/>
      </w:pPr>
      <w:r>
        <w:lastRenderedPageBreak/>
        <w:t>и потребительского рынка"</w:t>
      </w:r>
    </w:p>
    <w:p w:rsidR="007C297F" w:rsidRDefault="007C29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29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297F" w:rsidRDefault="007C29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297F" w:rsidRDefault="007C29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06.09.2019 N 408)</w:t>
            </w:r>
          </w:p>
        </w:tc>
      </w:tr>
    </w:tbl>
    <w:p w:rsidR="007C297F" w:rsidRDefault="007C297F">
      <w:pPr>
        <w:pStyle w:val="ConsPlusNormal"/>
        <w:jc w:val="both"/>
      </w:pPr>
    </w:p>
    <w:p w:rsidR="007C297F" w:rsidRDefault="007C297F">
      <w:pPr>
        <w:pStyle w:val="ConsPlusNonformat"/>
        <w:jc w:val="both"/>
      </w:pPr>
      <w:r>
        <w:t xml:space="preserve">                                                     Министерство</w:t>
      </w:r>
    </w:p>
    <w:p w:rsidR="007C297F" w:rsidRDefault="007C297F">
      <w:pPr>
        <w:pStyle w:val="ConsPlusNonformat"/>
        <w:jc w:val="both"/>
      </w:pPr>
      <w:r>
        <w:t xml:space="preserve">                                               промышленности и торговли</w:t>
      </w:r>
    </w:p>
    <w:p w:rsidR="007C297F" w:rsidRDefault="007C297F">
      <w:pPr>
        <w:pStyle w:val="ConsPlusNonformat"/>
        <w:jc w:val="both"/>
      </w:pPr>
      <w:r>
        <w:t xml:space="preserve">                                                 Удмуртской Республики</w:t>
      </w:r>
    </w:p>
    <w:p w:rsidR="007C297F" w:rsidRDefault="007C297F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7C297F" w:rsidRDefault="007C297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некоммерческой</w:t>
      </w:r>
      <w:proofErr w:type="gramEnd"/>
    </w:p>
    <w:p w:rsidR="007C297F" w:rsidRDefault="007C297F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7C297F" w:rsidRDefault="007C297F">
      <w:pPr>
        <w:pStyle w:val="ConsPlusNonformat"/>
        <w:jc w:val="both"/>
      </w:pPr>
    </w:p>
    <w:p w:rsidR="007C297F" w:rsidRDefault="007C297F">
      <w:pPr>
        <w:pStyle w:val="ConsPlusNonformat"/>
        <w:jc w:val="both"/>
      </w:pPr>
      <w:bookmarkStart w:id="7" w:name="P156"/>
      <w:bookmarkEnd w:id="7"/>
      <w:r>
        <w:t xml:space="preserve">                                  ЗАЯВКА</w:t>
      </w:r>
    </w:p>
    <w:p w:rsidR="007C297F" w:rsidRDefault="007C297F">
      <w:pPr>
        <w:pStyle w:val="ConsPlusNonformat"/>
        <w:jc w:val="both"/>
      </w:pPr>
      <w:r>
        <w:t xml:space="preserve">           на предоставление субсидии некоммерческой организации</w:t>
      </w:r>
    </w:p>
    <w:p w:rsidR="007C297F" w:rsidRDefault="007C297F">
      <w:pPr>
        <w:pStyle w:val="ConsPlusNonformat"/>
        <w:jc w:val="both"/>
      </w:pPr>
    </w:p>
    <w:p w:rsidR="007C297F" w:rsidRDefault="007C297F">
      <w:pPr>
        <w:pStyle w:val="ConsPlusNonformat"/>
        <w:jc w:val="both"/>
      </w:pPr>
      <w:r>
        <w:t xml:space="preserve">    Прошу  предоставить  субсидию  в  соответствии  с  </w:t>
      </w:r>
      <w:hyperlink r:id="rId26" w:history="1">
        <w:r>
          <w:rPr>
            <w:color w:val="0000FF"/>
          </w:rPr>
          <w:t>Порядком</w:t>
        </w:r>
      </w:hyperlink>
      <w:r>
        <w:t xml:space="preserve"> определения</w:t>
      </w:r>
    </w:p>
    <w:p w:rsidR="007C297F" w:rsidRDefault="007C297F">
      <w:pPr>
        <w:pStyle w:val="ConsPlusNonformat"/>
        <w:jc w:val="both"/>
      </w:pPr>
      <w:r>
        <w:t>объема  и  предоставления  субсидии  иным  некоммерческим  организациям, не</w:t>
      </w:r>
    </w:p>
    <w:p w:rsidR="007C297F" w:rsidRDefault="007C297F">
      <w:pPr>
        <w:pStyle w:val="ConsPlusNonformat"/>
        <w:jc w:val="both"/>
      </w:pPr>
      <w:proofErr w:type="gramStart"/>
      <w:r>
        <w:t>являющимся  государственными  учреждениями  Удмуртской  Республики, в форме</w:t>
      </w:r>
      <w:proofErr w:type="gramEnd"/>
    </w:p>
    <w:p w:rsidR="007C297F" w:rsidRDefault="007C297F">
      <w:pPr>
        <w:pStyle w:val="ConsPlusNonformat"/>
        <w:jc w:val="both"/>
      </w:pPr>
      <w:r>
        <w:t xml:space="preserve">имущественного  взноса  на  осуществление  ими  уставной  деятельности  </w:t>
      </w:r>
      <w:proofErr w:type="gramStart"/>
      <w:r>
        <w:t>для</w:t>
      </w:r>
      <w:proofErr w:type="gramEnd"/>
    </w:p>
    <w:p w:rsidR="007C297F" w:rsidRDefault="007C297F">
      <w:pPr>
        <w:pStyle w:val="ConsPlusNonformat"/>
        <w:jc w:val="both"/>
      </w:pPr>
      <w:r>
        <w:t>реализации   отдельных  мероприятий  государственной  программы  Удмуртской</w:t>
      </w:r>
    </w:p>
    <w:p w:rsidR="007C297F" w:rsidRDefault="007C297F">
      <w:pPr>
        <w:pStyle w:val="ConsPlusNonformat"/>
        <w:jc w:val="both"/>
      </w:pPr>
      <w:r>
        <w:t xml:space="preserve">Республики "Развитие промышленности и потребительского рынка", </w:t>
      </w:r>
      <w:proofErr w:type="gramStart"/>
      <w:r>
        <w:t>утвержденным</w:t>
      </w:r>
      <w:proofErr w:type="gramEnd"/>
    </w:p>
    <w:p w:rsidR="007C297F" w:rsidRDefault="007C297F">
      <w:pPr>
        <w:pStyle w:val="ConsPlusNonformat"/>
        <w:jc w:val="both"/>
      </w:pPr>
      <w:r>
        <w:t>постановлением  Правительства Удмуртской Республики от 24 февраля 2015 года</w:t>
      </w:r>
    </w:p>
    <w:p w:rsidR="007C297F" w:rsidRDefault="007C297F">
      <w:pPr>
        <w:pStyle w:val="ConsPlusNonformat"/>
        <w:jc w:val="both"/>
      </w:pPr>
      <w:r>
        <w:t>N 58, в размере _____________ тыс. рублей.</w:t>
      </w:r>
    </w:p>
    <w:p w:rsidR="007C297F" w:rsidRDefault="007C297F">
      <w:pPr>
        <w:pStyle w:val="ConsPlusNonformat"/>
        <w:jc w:val="both"/>
      </w:pPr>
    </w:p>
    <w:p w:rsidR="007C297F" w:rsidRDefault="007C297F">
      <w:pPr>
        <w:pStyle w:val="ConsPlusNonformat"/>
        <w:jc w:val="both"/>
      </w:pPr>
      <w:r>
        <w:t xml:space="preserve">    Приложение:</w:t>
      </w:r>
    </w:p>
    <w:p w:rsidR="007C297F" w:rsidRDefault="007C297F">
      <w:pPr>
        <w:pStyle w:val="ConsPlusNonformat"/>
        <w:jc w:val="both"/>
      </w:pPr>
      <w:r>
        <w:t xml:space="preserve">    1)</w:t>
      </w:r>
    </w:p>
    <w:p w:rsidR="007C297F" w:rsidRDefault="007C297F">
      <w:pPr>
        <w:pStyle w:val="ConsPlusNonformat"/>
        <w:jc w:val="both"/>
      </w:pPr>
      <w:r>
        <w:t xml:space="preserve">    2)</w:t>
      </w:r>
    </w:p>
    <w:p w:rsidR="007C297F" w:rsidRDefault="007C297F">
      <w:pPr>
        <w:pStyle w:val="ConsPlusNonformat"/>
        <w:jc w:val="both"/>
      </w:pPr>
      <w:r>
        <w:t xml:space="preserve">    3)</w:t>
      </w:r>
    </w:p>
    <w:p w:rsidR="007C297F" w:rsidRDefault="007C297F">
      <w:pPr>
        <w:pStyle w:val="ConsPlusNonformat"/>
        <w:jc w:val="both"/>
      </w:pPr>
    </w:p>
    <w:p w:rsidR="007C297F" w:rsidRDefault="007C297F">
      <w:pPr>
        <w:pStyle w:val="ConsPlusNonformat"/>
        <w:jc w:val="both"/>
      </w:pPr>
      <w:r>
        <w:t xml:space="preserve">    Руководитель _____________ _________________________</w:t>
      </w:r>
    </w:p>
    <w:p w:rsidR="007C297F" w:rsidRDefault="007C297F">
      <w:pPr>
        <w:pStyle w:val="ConsPlusNonformat"/>
        <w:jc w:val="both"/>
      </w:pPr>
      <w:r>
        <w:t xml:space="preserve">                   (подпись)     (расшифровка подписи)</w:t>
      </w:r>
    </w:p>
    <w:p w:rsidR="007C297F" w:rsidRDefault="007C297F">
      <w:pPr>
        <w:pStyle w:val="ConsPlusNonformat"/>
        <w:jc w:val="both"/>
      </w:pPr>
    </w:p>
    <w:p w:rsidR="007C297F" w:rsidRDefault="007C297F">
      <w:pPr>
        <w:pStyle w:val="ConsPlusNonformat"/>
        <w:jc w:val="both"/>
      </w:pPr>
      <w:r>
        <w:t xml:space="preserve">    М.П.</w:t>
      </w:r>
    </w:p>
    <w:p w:rsidR="007C297F" w:rsidRDefault="007C297F">
      <w:pPr>
        <w:pStyle w:val="ConsPlusNonformat"/>
        <w:jc w:val="both"/>
      </w:pPr>
      <w:r>
        <w:t xml:space="preserve">    "__" _________ 20__ года.</w:t>
      </w: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jc w:val="both"/>
      </w:pPr>
    </w:p>
    <w:p w:rsidR="007C297F" w:rsidRDefault="007C29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FAB" w:rsidRDefault="00DE4FAB">
      <w:bookmarkStart w:id="8" w:name="_GoBack"/>
      <w:bookmarkEnd w:id="8"/>
    </w:p>
    <w:sectPr w:rsidR="00DE4FAB" w:rsidSect="00B8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97F"/>
    <w:rsid w:val="003F61C0"/>
    <w:rsid w:val="004B770E"/>
    <w:rsid w:val="007C297F"/>
    <w:rsid w:val="00DE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2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2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29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9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BB123D08F4D02D6E746C0EA424C5D6F30DFE334D4FC9AFE83E76BEE76E1E3D3908D47B462CAB8A47749A5CA2364B5C4DDA6C853789BCCC4FB6FA3z5G" TargetMode="External"/><Relationship Id="rId13" Type="http://schemas.openxmlformats.org/officeDocument/2006/relationships/hyperlink" Target="consultantplus://offline/ref=334BB123D08F4D02D6E746C0EA424C5D6F30DFE334D4FC9AFE83E76BEE76E1E3D3908D47B462CAB8A47749A8CA2364B5C4DDA6C853789BCCC4FB6FA3z5G" TargetMode="External"/><Relationship Id="rId18" Type="http://schemas.openxmlformats.org/officeDocument/2006/relationships/hyperlink" Target="consultantplus://offline/ref=334BB123D08F4D02D6E746C0EA424C5D6F30DFE33CD5F199F080BA61E62FEDE1D49FD250B32BC6B9A47749A0C67C61A0D585A9CA4D6692DBD8F96E3DA9z5G" TargetMode="External"/><Relationship Id="rId26" Type="http://schemas.openxmlformats.org/officeDocument/2006/relationships/hyperlink" Target="consultantplus://offline/ref=334BB123D08F4D02D6E746C0EA424C5D6F30DFE334D4FC9DFD83E76BEE76E1E3D3908D47B462CAB8A4774CA4CA2364B5C4DDA6C853789BCCC4FB6FA3z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4BB123D08F4D02D6E746C0EA424C5D6F30DFE33CD4FC99FB80BA61E62FEDE1D49FD250B32BC6B9A47749A0C97C61A0D585A9CA4D6692DBD8F96E3DA9z5G" TargetMode="External"/><Relationship Id="rId7" Type="http://schemas.openxmlformats.org/officeDocument/2006/relationships/hyperlink" Target="consultantplus://offline/ref=334BB123D08F4D02D6E746C0EA424C5D6F30DFE335DDFB99FE83E76BEE76E1E3D3908D47B462CAB8A47749A5CA2364B5C4DDA6C853789BCCC4FB6FA3z5G" TargetMode="External"/><Relationship Id="rId12" Type="http://schemas.openxmlformats.org/officeDocument/2006/relationships/hyperlink" Target="consultantplus://offline/ref=334BB123D08F4D02D6E746C0EA424C5D6F30DFE33CD4FB9FF988BA61E62FEDE1D49FD250B32BC6B9A57449A4C57C61A0D585A9CA4D6692DBD8F96E3DA9z5G" TargetMode="External"/><Relationship Id="rId17" Type="http://schemas.openxmlformats.org/officeDocument/2006/relationships/hyperlink" Target="consultantplus://offline/ref=334BB123D08F4D02D6E746C0EA424C5D6F30DFE334D4FC9AFE83E76BEE76E1E3D3908D47B462CAB8A47748A0CA2364B5C4DDA6C853789BCCC4FB6FA3z5G" TargetMode="External"/><Relationship Id="rId25" Type="http://schemas.openxmlformats.org/officeDocument/2006/relationships/hyperlink" Target="consultantplus://offline/ref=334BB123D08F4D02D6E746C0EA424C5D6F30DFE33CD4FC99FB80BA61E62FEDE1D49FD250B32BC6B9A47749A1C07C61A0D585A9CA4D6692DBD8F96E3DA9z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BB123D08F4D02D6E746C0EA424C5D6F30DFE33CD4FB9FF988BA61E62FEDE1D49FD250B32BC6B9A57449A4C57C61A0D585A9CA4D6692DBD8F96E3DA9z5G" TargetMode="External"/><Relationship Id="rId20" Type="http://schemas.openxmlformats.org/officeDocument/2006/relationships/hyperlink" Target="consultantplus://offline/ref=334BB123D08F4D02D6E746C0EA424C5D6F30DFE33CD5F199F080BA61E62FEDE1D49FD250B32BC6B9A47749A0C97C61A0D585A9CA4D6692DBD8F96E3DA9z5G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BB123D08F4D02D6E746C0EA424C5D6F30DFE33ADCF098FD83E76BEE76E1E3D3908D47B462CAB8A47749A5CA2364B5C4DDA6C853789BCCC4FB6FA3z5G" TargetMode="External"/><Relationship Id="rId11" Type="http://schemas.openxmlformats.org/officeDocument/2006/relationships/hyperlink" Target="consultantplus://offline/ref=334BB123D08F4D02D6E758CDFC2E12556F3881EA3FD7F3CCA4DCBC36B97FEBB494DFD405F06CCEBDA77C1DF1852238F391CEA4C1537A92D3ACzFG" TargetMode="External"/><Relationship Id="rId24" Type="http://schemas.openxmlformats.org/officeDocument/2006/relationships/image" Target="media/image1.wmf"/><Relationship Id="rId5" Type="http://schemas.openxmlformats.org/officeDocument/2006/relationships/hyperlink" Target="consultantplus://offline/ref=334BB123D08F4D02D6E746C0EA424C5D6F30DFE33AD6F09EF883E76BEE76E1E3D3908D47B462CAB8A47749A5CA2364B5C4DDA6C853789BCCC4FB6FA3z5G" TargetMode="External"/><Relationship Id="rId15" Type="http://schemas.openxmlformats.org/officeDocument/2006/relationships/hyperlink" Target="consultantplus://offline/ref=334BB123D08F4D02D6E746C0EA424C5D6F30DFE33CD4FC99FB80BA61E62FEDE1D49FD250B32BC6B9A47749A0C67C61A0D585A9CA4D6692DBD8F96E3DA9z5G" TargetMode="External"/><Relationship Id="rId23" Type="http://schemas.openxmlformats.org/officeDocument/2006/relationships/hyperlink" Target="consultantplus://offline/ref=334BB123D08F4D02D6E746C0EA424C5D6F30DFE33CD4FC99FB80BA61E62FEDE1D49FD250B32BC6B9A47749A1C17C61A0D585A9CA4D6692DBD8F96E3DA9z5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34BB123D08F4D02D6E746C0EA424C5D6F30DFE33CD4FC99FB80BA61E62FEDE1D49FD250B32BC6B9A47749A0C77C61A0D585A9CA4D6692DBD8F96E3DA9z5G" TargetMode="External"/><Relationship Id="rId19" Type="http://schemas.openxmlformats.org/officeDocument/2006/relationships/hyperlink" Target="consultantplus://offline/ref=334BB123D08F4D02D6E746C0EA424C5D6F30DFE33CD4FC99FB80BA61E62FEDE1D49FD250B32BC6B9A47749A0C67C61A0D585A9CA4D6692DBD8F96E3DA9z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4BB123D08F4D02D6E746C0EA424C5D6F30DFE33CD5F199F080BA61E62FEDE1D49FD250B32BC6B9A47749A0C57C61A0D585A9CA4D6692DBD8F96E3DA9z5G" TargetMode="External"/><Relationship Id="rId14" Type="http://schemas.openxmlformats.org/officeDocument/2006/relationships/hyperlink" Target="consultantplus://offline/ref=334BB123D08F4D02D6E746C0EA424C5D6F30DFE33CD5F199F080BA61E62FEDE1D49FD250B32BC6B9A47749A0C77C61A0D585A9CA4D6692DBD8F96E3DA9z5G" TargetMode="External"/><Relationship Id="rId22" Type="http://schemas.openxmlformats.org/officeDocument/2006/relationships/hyperlink" Target="consultantplus://offline/ref=334BB123D08F4D02D6E746C0EA424C5D6F30DFE33CD4FB9FF988BA61E62FEDE1D49FD250B32BC6B9A57449A4C57C61A0D585A9CA4D6692DBD8F96E3DA9z5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3068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SRF</cp:lastModifiedBy>
  <cp:revision>2</cp:revision>
  <dcterms:created xsi:type="dcterms:W3CDTF">2020-06-30T07:40:00Z</dcterms:created>
  <dcterms:modified xsi:type="dcterms:W3CDTF">2020-06-30T07:40:00Z</dcterms:modified>
</cp:coreProperties>
</file>