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BE" w:rsidRDefault="004D33BE">
      <w:pPr>
        <w:pStyle w:val="ConsPlusTitlePage"/>
      </w:pPr>
      <w:r>
        <w:t xml:space="preserve">Документ предоставлен </w:t>
      </w:r>
      <w:hyperlink r:id="rId4" w:history="1">
        <w:r>
          <w:rPr>
            <w:color w:val="0000FF"/>
          </w:rPr>
          <w:t>КонсультантПлюс</w:t>
        </w:r>
      </w:hyperlink>
      <w:r>
        <w:br/>
      </w:r>
    </w:p>
    <w:p w:rsidR="004D33BE" w:rsidRDefault="004D33BE">
      <w:pPr>
        <w:pStyle w:val="ConsPlusNormal"/>
        <w:jc w:val="both"/>
        <w:outlineLvl w:val="0"/>
      </w:pPr>
    </w:p>
    <w:p w:rsidR="004D33BE" w:rsidRDefault="004D33BE">
      <w:pPr>
        <w:pStyle w:val="ConsPlusNormal"/>
        <w:jc w:val="both"/>
        <w:outlineLvl w:val="0"/>
      </w:pPr>
      <w:r>
        <w:t>Зарегистрировано в Управлении Минюста России по УР 20 ноября 2009 г. N RU18000200900436</w:t>
      </w:r>
    </w:p>
    <w:p w:rsidR="004D33BE" w:rsidRDefault="004D33BE">
      <w:pPr>
        <w:pStyle w:val="ConsPlusNormal"/>
        <w:pBdr>
          <w:top w:val="single" w:sz="6" w:space="0" w:color="auto"/>
        </w:pBdr>
        <w:spacing w:before="100" w:after="100"/>
        <w:jc w:val="both"/>
        <w:rPr>
          <w:sz w:val="2"/>
          <w:szCs w:val="2"/>
        </w:rPr>
      </w:pPr>
    </w:p>
    <w:p w:rsidR="004D33BE" w:rsidRDefault="004D33BE">
      <w:pPr>
        <w:pStyle w:val="ConsPlusNormal"/>
        <w:jc w:val="both"/>
      </w:pPr>
    </w:p>
    <w:p w:rsidR="004D33BE" w:rsidRDefault="004D33BE">
      <w:pPr>
        <w:pStyle w:val="ConsPlusTitle"/>
        <w:jc w:val="center"/>
      </w:pPr>
      <w:r>
        <w:t>ПРАВИТЕЛЬСТВО УДМУРТСКОЙ РЕСПУБЛИКИ</w:t>
      </w:r>
    </w:p>
    <w:p w:rsidR="004D33BE" w:rsidRDefault="004D33BE">
      <w:pPr>
        <w:pStyle w:val="ConsPlusTitle"/>
        <w:jc w:val="center"/>
      </w:pPr>
    </w:p>
    <w:p w:rsidR="004D33BE" w:rsidRDefault="004D33BE">
      <w:pPr>
        <w:pStyle w:val="ConsPlusTitle"/>
        <w:jc w:val="center"/>
      </w:pPr>
      <w:r>
        <w:t>ПОСТАНОВЛЕНИЕ</w:t>
      </w:r>
    </w:p>
    <w:p w:rsidR="004D33BE" w:rsidRDefault="004D33BE">
      <w:pPr>
        <w:pStyle w:val="ConsPlusTitle"/>
        <w:jc w:val="center"/>
      </w:pPr>
      <w:r>
        <w:t>от 16 ноября 2009 г. N 332</w:t>
      </w:r>
    </w:p>
    <w:p w:rsidR="004D33BE" w:rsidRDefault="004D33BE">
      <w:pPr>
        <w:pStyle w:val="ConsPlusTitle"/>
        <w:jc w:val="center"/>
      </w:pPr>
    </w:p>
    <w:p w:rsidR="004D33BE" w:rsidRDefault="004D33BE">
      <w:pPr>
        <w:pStyle w:val="ConsPlusTitle"/>
        <w:jc w:val="center"/>
      </w:pPr>
      <w:r>
        <w:t>ОБ УТВЕРЖДЕНИИ ПОЛОЖЕНИЯ О ПРЕДОСТАВЛЕНИИ ИЗ БЮДЖЕТА</w:t>
      </w:r>
    </w:p>
    <w:p w:rsidR="004D33BE" w:rsidRDefault="004D33BE">
      <w:pPr>
        <w:pStyle w:val="ConsPlusTitle"/>
        <w:jc w:val="center"/>
      </w:pPr>
      <w:r>
        <w:t>УДМУРТСКОЙ РЕСПУБЛИКИ ОРГАНИЗАЦИЯМ, СОЗДАННЫМ ОБЩЕСТВЕННЫМИ</w:t>
      </w:r>
    </w:p>
    <w:p w:rsidR="004D33BE" w:rsidRDefault="004D33BE">
      <w:pPr>
        <w:pStyle w:val="ConsPlusTitle"/>
        <w:jc w:val="center"/>
      </w:pPr>
      <w:r>
        <w:t>ОБЪЕДИНЕНИЯМИ ИНВАЛИДОВ И ОСУЩЕСТВЛЯЮЩИМ ПРОИЗВОДСТВЕННУЮ</w:t>
      </w:r>
    </w:p>
    <w:p w:rsidR="004D33BE" w:rsidRDefault="004D33BE">
      <w:pPr>
        <w:pStyle w:val="ConsPlusTitle"/>
        <w:jc w:val="center"/>
      </w:pPr>
      <w:r>
        <w:t>ДЕЯТЕЛЬНОСТЬ НА ТЕРРИТОРИИ УДМУРТСКОЙ РЕСПУБЛИКИ,</w:t>
      </w:r>
    </w:p>
    <w:p w:rsidR="004D33BE" w:rsidRDefault="004D33BE">
      <w:pPr>
        <w:pStyle w:val="ConsPlusTitle"/>
        <w:jc w:val="center"/>
      </w:pPr>
      <w:r>
        <w:t>СУБСИДИЙ НА ВОЗМЕЩЕНИЕ ЧАСТИ ЗАТРАТ ЗА ПОЛЬЗОВАНИЕ УСЛУГАМИ</w:t>
      </w:r>
    </w:p>
    <w:p w:rsidR="004D33BE" w:rsidRDefault="004D33BE">
      <w:pPr>
        <w:pStyle w:val="ConsPlusTitle"/>
        <w:jc w:val="center"/>
      </w:pPr>
      <w:r>
        <w:t>ОТОПЛЕНИЯ И ЭЛЕКТРИЧЕСКОЙ ЭНЕРГИИ, ВОДОСНАБЖЕНИЯ</w:t>
      </w:r>
    </w:p>
    <w:p w:rsidR="004D33BE" w:rsidRDefault="004D33BE">
      <w:pPr>
        <w:pStyle w:val="ConsPlusTitle"/>
        <w:jc w:val="center"/>
      </w:pPr>
      <w:r>
        <w:t>И ВОДООТВЕДЕНИЯ, УСЛУГАМИ СВЯЗИ, ДОСТУПА К СЕТИ</w:t>
      </w:r>
    </w:p>
    <w:p w:rsidR="004D33BE" w:rsidRDefault="004D33BE">
      <w:pPr>
        <w:pStyle w:val="ConsPlusTitle"/>
        <w:jc w:val="center"/>
      </w:pPr>
      <w:r>
        <w:t>"ИНТЕРНЕТ", ГАЗОМ ПРОМЫШЛЕННЫМ</w:t>
      </w:r>
    </w:p>
    <w:p w:rsidR="004D33BE" w:rsidRDefault="004D3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D33BE">
        <w:trPr>
          <w:jc w:val="center"/>
        </w:trPr>
        <w:tc>
          <w:tcPr>
            <w:tcW w:w="9294" w:type="dxa"/>
            <w:tcBorders>
              <w:top w:val="nil"/>
              <w:left w:val="single" w:sz="24" w:space="0" w:color="CED3F1"/>
              <w:bottom w:val="nil"/>
              <w:right w:val="single" w:sz="24" w:space="0" w:color="F4F3F8"/>
            </w:tcBorders>
            <w:shd w:val="clear" w:color="auto" w:fill="F4F3F8"/>
          </w:tcPr>
          <w:p w:rsidR="004D33BE" w:rsidRDefault="004D33BE">
            <w:pPr>
              <w:pStyle w:val="ConsPlusNormal"/>
              <w:jc w:val="center"/>
            </w:pPr>
            <w:r>
              <w:rPr>
                <w:color w:val="392C69"/>
              </w:rPr>
              <w:t>Список изменяющих документов</w:t>
            </w:r>
          </w:p>
          <w:p w:rsidR="004D33BE" w:rsidRDefault="004D33BE">
            <w:pPr>
              <w:pStyle w:val="ConsPlusNormal"/>
              <w:jc w:val="center"/>
            </w:pPr>
            <w:r>
              <w:rPr>
                <w:color w:val="392C69"/>
              </w:rPr>
              <w:t xml:space="preserve">(в ред. постановлений Правительства УР от 28.02.2011 </w:t>
            </w:r>
            <w:hyperlink r:id="rId5" w:history="1">
              <w:r>
                <w:rPr>
                  <w:color w:val="0000FF"/>
                </w:rPr>
                <w:t>N 48</w:t>
              </w:r>
            </w:hyperlink>
            <w:r>
              <w:rPr>
                <w:color w:val="392C69"/>
              </w:rPr>
              <w:t>,</w:t>
            </w:r>
          </w:p>
          <w:p w:rsidR="004D33BE" w:rsidRDefault="004D33BE">
            <w:pPr>
              <w:pStyle w:val="ConsPlusNormal"/>
              <w:jc w:val="center"/>
            </w:pPr>
            <w:r>
              <w:rPr>
                <w:color w:val="392C69"/>
              </w:rPr>
              <w:t xml:space="preserve">от 25.06.2012 </w:t>
            </w:r>
            <w:hyperlink r:id="rId6" w:history="1">
              <w:r>
                <w:rPr>
                  <w:color w:val="0000FF"/>
                </w:rPr>
                <w:t>N 265</w:t>
              </w:r>
            </w:hyperlink>
            <w:r>
              <w:rPr>
                <w:color w:val="392C69"/>
              </w:rPr>
              <w:t xml:space="preserve">, от 16.09.2013 </w:t>
            </w:r>
            <w:hyperlink r:id="rId7" w:history="1">
              <w:r>
                <w:rPr>
                  <w:color w:val="0000FF"/>
                </w:rPr>
                <w:t>N 422</w:t>
              </w:r>
            </w:hyperlink>
            <w:r>
              <w:rPr>
                <w:color w:val="392C69"/>
              </w:rPr>
              <w:t xml:space="preserve">, от 17.11.2014 </w:t>
            </w:r>
            <w:hyperlink r:id="rId8" w:history="1">
              <w:r>
                <w:rPr>
                  <w:color w:val="0000FF"/>
                </w:rPr>
                <w:t>N 447</w:t>
              </w:r>
            </w:hyperlink>
            <w:r>
              <w:rPr>
                <w:color w:val="392C69"/>
              </w:rPr>
              <w:t>,</w:t>
            </w:r>
          </w:p>
          <w:p w:rsidR="004D33BE" w:rsidRDefault="004D33BE">
            <w:pPr>
              <w:pStyle w:val="ConsPlusNormal"/>
              <w:jc w:val="center"/>
            </w:pPr>
            <w:r>
              <w:rPr>
                <w:color w:val="392C69"/>
              </w:rPr>
              <w:t xml:space="preserve">от 12.05.2015 </w:t>
            </w:r>
            <w:hyperlink r:id="rId9" w:history="1">
              <w:r>
                <w:rPr>
                  <w:color w:val="0000FF"/>
                </w:rPr>
                <w:t>N 232</w:t>
              </w:r>
            </w:hyperlink>
            <w:r>
              <w:rPr>
                <w:color w:val="392C69"/>
              </w:rPr>
              <w:t xml:space="preserve">, от 15.05.2017 </w:t>
            </w:r>
            <w:hyperlink r:id="rId10" w:history="1">
              <w:r>
                <w:rPr>
                  <w:color w:val="0000FF"/>
                </w:rPr>
                <w:t>N 190</w:t>
              </w:r>
            </w:hyperlink>
            <w:r>
              <w:rPr>
                <w:color w:val="392C69"/>
              </w:rPr>
              <w:t xml:space="preserve">, от 12.04.2018 </w:t>
            </w:r>
            <w:hyperlink r:id="rId11" w:history="1">
              <w:r>
                <w:rPr>
                  <w:color w:val="0000FF"/>
                </w:rPr>
                <w:t>N 120</w:t>
              </w:r>
            </w:hyperlink>
            <w:r>
              <w:rPr>
                <w:color w:val="392C69"/>
              </w:rPr>
              <w:t>)</w:t>
            </w:r>
          </w:p>
        </w:tc>
      </w:tr>
    </w:tbl>
    <w:p w:rsidR="004D33BE" w:rsidRDefault="004D33BE">
      <w:pPr>
        <w:pStyle w:val="ConsPlusNormal"/>
        <w:jc w:val="both"/>
      </w:pPr>
    </w:p>
    <w:p w:rsidR="004D33BE" w:rsidRDefault="004D33BE">
      <w:pPr>
        <w:pStyle w:val="ConsPlusNormal"/>
        <w:ind w:firstLine="540"/>
        <w:jc w:val="both"/>
      </w:pPr>
      <w:r>
        <w:t>Правительство Удмуртской Республики постановляет:</w:t>
      </w:r>
    </w:p>
    <w:p w:rsidR="004D33BE" w:rsidRDefault="004D33BE">
      <w:pPr>
        <w:pStyle w:val="ConsPlusNormal"/>
        <w:spacing w:before="220"/>
        <w:ind w:firstLine="540"/>
        <w:jc w:val="both"/>
      </w:pPr>
      <w:r>
        <w:t xml:space="preserve">Утвердить прилагаемое </w:t>
      </w:r>
      <w:hyperlink w:anchor="P40" w:history="1">
        <w:r>
          <w:rPr>
            <w:color w:val="0000FF"/>
          </w:rPr>
          <w:t>Положение</w:t>
        </w:r>
      </w:hyperlink>
      <w:r>
        <w:t xml:space="preserve"> о предоставлении из бюджета Удмуртской Республики организациям, созданным общественными объединениями инвалидов и осуществляющим производственную деятельность на территории Удмуртской Республики, субсидий на возмещение части затрат за пользование услугами отопления и электрической энергии, водоснабжения и водоотведения, услугами связи, доступа к сети "Интернет", газом промышленным.</w:t>
      </w:r>
    </w:p>
    <w:p w:rsidR="004D33BE" w:rsidRDefault="004D33BE">
      <w:pPr>
        <w:pStyle w:val="ConsPlusNormal"/>
        <w:jc w:val="both"/>
      </w:pPr>
      <w:r>
        <w:t xml:space="preserve">(в ред. постановлений Правительства УР от 17.11.2014 </w:t>
      </w:r>
      <w:hyperlink r:id="rId12" w:history="1">
        <w:r>
          <w:rPr>
            <w:color w:val="0000FF"/>
          </w:rPr>
          <w:t>N 447</w:t>
        </w:r>
      </w:hyperlink>
      <w:r>
        <w:t xml:space="preserve">, от 15.05.2017 </w:t>
      </w:r>
      <w:hyperlink r:id="rId13" w:history="1">
        <w:r>
          <w:rPr>
            <w:color w:val="0000FF"/>
          </w:rPr>
          <w:t>N 190</w:t>
        </w:r>
      </w:hyperlink>
      <w:r>
        <w:t xml:space="preserve">, от 12.04.2018 </w:t>
      </w:r>
      <w:hyperlink r:id="rId14" w:history="1">
        <w:r>
          <w:rPr>
            <w:color w:val="0000FF"/>
          </w:rPr>
          <w:t>N 120</w:t>
        </w:r>
      </w:hyperlink>
      <w:r>
        <w:t>)</w:t>
      </w:r>
    </w:p>
    <w:p w:rsidR="004D33BE" w:rsidRDefault="004D33BE">
      <w:pPr>
        <w:pStyle w:val="ConsPlusNormal"/>
        <w:jc w:val="both"/>
      </w:pPr>
    </w:p>
    <w:p w:rsidR="004D33BE" w:rsidRDefault="004D33BE">
      <w:pPr>
        <w:pStyle w:val="ConsPlusNormal"/>
        <w:jc w:val="right"/>
      </w:pPr>
      <w:r>
        <w:t>Председатель Правительства</w:t>
      </w:r>
    </w:p>
    <w:p w:rsidR="004D33BE" w:rsidRDefault="004D33BE">
      <w:pPr>
        <w:pStyle w:val="ConsPlusNormal"/>
        <w:jc w:val="right"/>
      </w:pPr>
      <w:r>
        <w:t>Удмуртской Республики</w:t>
      </w:r>
    </w:p>
    <w:p w:rsidR="004D33BE" w:rsidRDefault="004D33BE">
      <w:pPr>
        <w:pStyle w:val="ConsPlusNormal"/>
        <w:jc w:val="right"/>
      </w:pPr>
      <w:r>
        <w:t>Ю.С.ПИТКЕВИЧ</w:t>
      </w:r>
    </w:p>
    <w:p w:rsidR="004D33BE" w:rsidRDefault="004D33BE">
      <w:pPr>
        <w:pStyle w:val="ConsPlusNormal"/>
        <w:jc w:val="both"/>
      </w:pPr>
    </w:p>
    <w:p w:rsidR="004D33BE" w:rsidRDefault="004D33BE">
      <w:pPr>
        <w:pStyle w:val="ConsPlusNormal"/>
        <w:jc w:val="both"/>
      </w:pPr>
    </w:p>
    <w:p w:rsidR="004D33BE" w:rsidRDefault="004D33BE">
      <w:pPr>
        <w:pStyle w:val="ConsPlusNormal"/>
        <w:jc w:val="both"/>
      </w:pPr>
    </w:p>
    <w:p w:rsidR="004D33BE" w:rsidRDefault="004D33BE">
      <w:pPr>
        <w:pStyle w:val="ConsPlusNormal"/>
        <w:jc w:val="both"/>
      </w:pPr>
    </w:p>
    <w:p w:rsidR="004D33BE" w:rsidRDefault="004D33BE">
      <w:pPr>
        <w:pStyle w:val="ConsPlusNormal"/>
        <w:jc w:val="both"/>
      </w:pPr>
    </w:p>
    <w:p w:rsidR="004D33BE" w:rsidRDefault="004D33BE">
      <w:pPr>
        <w:pStyle w:val="ConsPlusNormal"/>
        <w:jc w:val="right"/>
        <w:outlineLvl w:val="0"/>
      </w:pPr>
      <w:r>
        <w:t>Утверждено</w:t>
      </w:r>
    </w:p>
    <w:p w:rsidR="004D33BE" w:rsidRDefault="004D33BE">
      <w:pPr>
        <w:pStyle w:val="ConsPlusNormal"/>
        <w:jc w:val="right"/>
      </w:pPr>
      <w:r>
        <w:t>постановлением</w:t>
      </w:r>
    </w:p>
    <w:p w:rsidR="004D33BE" w:rsidRDefault="004D33BE">
      <w:pPr>
        <w:pStyle w:val="ConsPlusNormal"/>
        <w:jc w:val="right"/>
      </w:pPr>
      <w:r>
        <w:t>Правительства</w:t>
      </w:r>
    </w:p>
    <w:p w:rsidR="004D33BE" w:rsidRDefault="004D33BE">
      <w:pPr>
        <w:pStyle w:val="ConsPlusNormal"/>
        <w:jc w:val="right"/>
      </w:pPr>
      <w:r>
        <w:t>Удмуртской Республики</w:t>
      </w:r>
    </w:p>
    <w:p w:rsidR="004D33BE" w:rsidRDefault="004D33BE">
      <w:pPr>
        <w:pStyle w:val="ConsPlusNormal"/>
        <w:jc w:val="right"/>
      </w:pPr>
      <w:r>
        <w:t>от 16 ноября 2009 г. N 332</w:t>
      </w:r>
    </w:p>
    <w:p w:rsidR="004D33BE" w:rsidRDefault="004D33BE">
      <w:pPr>
        <w:pStyle w:val="ConsPlusNormal"/>
        <w:jc w:val="both"/>
      </w:pPr>
    </w:p>
    <w:p w:rsidR="004D33BE" w:rsidRDefault="004D33BE">
      <w:pPr>
        <w:pStyle w:val="ConsPlusTitle"/>
        <w:jc w:val="center"/>
      </w:pPr>
      <w:bookmarkStart w:id="0" w:name="P40"/>
      <w:bookmarkEnd w:id="0"/>
      <w:r>
        <w:t>ПОЛОЖЕНИЕ</w:t>
      </w:r>
    </w:p>
    <w:p w:rsidR="004D33BE" w:rsidRDefault="004D33BE">
      <w:pPr>
        <w:pStyle w:val="ConsPlusTitle"/>
        <w:jc w:val="center"/>
      </w:pPr>
      <w:r>
        <w:t>О ПРЕДОСТАВЛЕНИИ ИЗ БЮДЖЕТА УДМУРТСКОЙ РЕСПУБЛИКИ</w:t>
      </w:r>
    </w:p>
    <w:p w:rsidR="004D33BE" w:rsidRDefault="004D33BE">
      <w:pPr>
        <w:pStyle w:val="ConsPlusTitle"/>
        <w:jc w:val="center"/>
      </w:pPr>
      <w:r>
        <w:t>ОРГАНИЗАЦИЯМ, СОЗДАННЫМ ОБЩЕСТВЕННЫМИ ОБЪЕДИНЕНИЯМИ</w:t>
      </w:r>
    </w:p>
    <w:p w:rsidR="004D33BE" w:rsidRDefault="004D33BE">
      <w:pPr>
        <w:pStyle w:val="ConsPlusTitle"/>
        <w:jc w:val="center"/>
      </w:pPr>
      <w:r>
        <w:t>ИНВАЛИДОВ И ОСУЩЕСТВЛЯЮЩИМ ПРОИЗВОДСТВЕННУЮ ДЕЯТЕЛЬНОСТЬ</w:t>
      </w:r>
    </w:p>
    <w:p w:rsidR="004D33BE" w:rsidRDefault="004D33BE">
      <w:pPr>
        <w:pStyle w:val="ConsPlusTitle"/>
        <w:jc w:val="center"/>
      </w:pPr>
      <w:r>
        <w:lastRenderedPageBreak/>
        <w:t>НА ТЕРРИТОРИИ УДМУРТСКОЙ РЕСПУБЛИКИ, СУБСИДИЙ НА ВОЗМЕЩЕНИЕ</w:t>
      </w:r>
    </w:p>
    <w:p w:rsidR="004D33BE" w:rsidRDefault="004D33BE">
      <w:pPr>
        <w:pStyle w:val="ConsPlusTitle"/>
        <w:jc w:val="center"/>
      </w:pPr>
      <w:r>
        <w:t>ЧАСТИ ЗАТРАТ ЗА ПОЛЬЗОВАНИЕ УСЛУГАМИ ОТОПЛЕНИЯ</w:t>
      </w:r>
    </w:p>
    <w:p w:rsidR="004D33BE" w:rsidRDefault="004D33BE">
      <w:pPr>
        <w:pStyle w:val="ConsPlusTitle"/>
        <w:jc w:val="center"/>
      </w:pPr>
      <w:r>
        <w:t>И ЭЛЕКТРИЧЕСКОЙ ЭНЕРГИИ, ВОДОСНАБЖЕНИЯ И ВОДООТВЕДЕНИЯ,</w:t>
      </w:r>
    </w:p>
    <w:p w:rsidR="004D33BE" w:rsidRDefault="004D33BE">
      <w:pPr>
        <w:pStyle w:val="ConsPlusTitle"/>
        <w:jc w:val="center"/>
      </w:pPr>
      <w:r>
        <w:t>УСЛУГАМИ СВЯЗИ, ДОСТУПА К СЕТИ "ИНТЕРНЕТ",</w:t>
      </w:r>
    </w:p>
    <w:p w:rsidR="004D33BE" w:rsidRDefault="004D33BE">
      <w:pPr>
        <w:pStyle w:val="ConsPlusTitle"/>
        <w:jc w:val="center"/>
      </w:pPr>
      <w:r>
        <w:t>ГАЗОМ ПРОМЫШЛЕННЫМ</w:t>
      </w:r>
    </w:p>
    <w:p w:rsidR="004D33BE" w:rsidRDefault="004D3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D33BE">
        <w:trPr>
          <w:jc w:val="center"/>
        </w:trPr>
        <w:tc>
          <w:tcPr>
            <w:tcW w:w="9294" w:type="dxa"/>
            <w:tcBorders>
              <w:top w:val="nil"/>
              <w:left w:val="single" w:sz="24" w:space="0" w:color="CED3F1"/>
              <w:bottom w:val="nil"/>
              <w:right w:val="single" w:sz="24" w:space="0" w:color="F4F3F8"/>
            </w:tcBorders>
            <w:shd w:val="clear" w:color="auto" w:fill="F4F3F8"/>
          </w:tcPr>
          <w:p w:rsidR="004D33BE" w:rsidRDefault="004D33BE">
            <w:pPr>
              <w:pStyle w:val="ConsPlusNormal"/>
              <w:jc w:val="center"/>
            </w:pPr>
            <w:r>
              <w:rPr>
                <w:color w:val="392C69"/>
              </w:rPr>
              <w:t>Список изменяющих документов</w:t>
            </w:r>
          </w:p>
          <w:p w:rsidR="004D33BE" w:rsidRDefault="004D33BE">
            <w:pPr>
              <w:pStyle w:val="ConsPlusNormal"/>
              <w:jc w:val="center"/>
            </w:pPr>
            <w:r>
              <w:rPr>
                <w:color w:val="392C69"/>
              </w:rPr>
              <w:t xml:space="preserve">(в ред. постановлений Правительства УР от 15.05.2017 </w:t>
            </w:r>
            <w:hyperlink r:id="rId15" w:history="1">
              <w:r>
                <w:rPr>
                  <w:color w:val="0000FF"/>
                </w:rPr>
                <w:t>N 190</w:t>
              </w:r>
            </w:hyperlink>
            <w:r>
              <w:rPr>
                <w:color w:val="392C69"/>
              </w:rPr>
              <w:t>,</w:t>
            </w:r>
          </w:p>
          <w:p w:rsidR="004D33BE" w:rsidRDefault="004D33BE">
            <w:pPr>
              <w:pStyle w:val="ConsPlusNormal"/>
              <w:jc w:val="center"/>
            </w:pPr>
            <w:r>
              <w:rPr>
                <w:color w:val="392C69"/>
              </w:rPr>
              <w:t xml:space="preserve">от 12.04.2018 </w:t>
            </w:r>
            <w:hyperlink r:id="rId16" w:history="1">
              <w:r>
                <w:rPr>
                  <w:color w:val="0000FF"/>
                </w:rPr>
                <w:t>N 120</w:t>
              </w:r>
            </w:hyperlink>
            <w:r>
              <w:rPr>
                <w:color w:val="392C69"/>
              </w:rPr>
              <w:t>)</w:t>
            </w:r>
          </w:p>
        </w:tc>
      </w:tr>
    </w:tbl>
    <w:p w:rsidR="004D33BE" w:rsidRDefault="004D33BE">
      <w:pPr>
        <w:pStyle w:val="ConsPlusNormal"/>
        <w:jc w:val="both"/>
      </w:pPr>
    </w:p>
    <w:p w:rsidR="004D33BE" w:rsidRDefault="004D33BE">
      <w:pPr>
        <w:pStyle w:val="ConsPlusNormal"/>
        <w:jc w:val="center"/>
        <w:outlineLvl w:val="1"/>
      </w:pPr>
      <w:r>
        <w:t>I. Общие положения о предоставлении субсидии</w:t>
      </w:r>
    </w:p>
    <w:p w:rsidR="004D33BE" w:rsidRDefault="004D33BE">
      <w:pPr>
        <w:pStyle w:val="ConsPlusNormal"/>
        <w:jc w:val="both"/>
      </w:pPr>
    </w:p>
    <w:p w:rsidR="004D33BE" w:rsidRDefault="004D33BE">
      <w:pPr>
        <w:pStyle w:val="ConsPlusNormal"/>
        <w:ind w:firstLine="540"/>
        <w:jc w:val="both"/>
      </w:pPr>
      <w:bookmarkStart w:id="1" w:name="P55"/>
      <w:bookmarkEnd w:id="1"/>
      <w:r>
        <w:t>1. Настоящее Положение определяет порядок и условия предоставления субсидий из бюджета Удмуртской Республики организациям, созданным общественными объединениями инвалидов и осуществляющим производственную деятельность на территории Удмуртской Республики (далее - Организации).</w:t>
      </w:r>
    </w:p>
    <w:p w:rsidR="004D33BE" w:rsidRDefault="004D33BE">
      <w:pPr>
        <w:pStyle w:val="ConsPlusNormal"/>
        <w:spacing w:before="220"/>
        <w:ind w:firstLine="540"/>
        <w:jc w:val="both"/>
      </w:pPr>
      <w:bookmarkStart w:id="2" w:name="P56"/>
      <w:bookmarkEnd w:id="2"/>
      <w:r>
        <w:t xml:space="preserve">2. Финансирование расходов, связанных с предоставлением субсидии, осуществляется в пределах бюджетных ассигнований, предусмотренных на соответствующий финансовый год законом Удмуртской Республики о бюджете Удмуртской Республики, и лимитов бюджетных обязательств, доведенных в установленном порядке Министерству промышленности и торговли Удмуртской Республики (далее - Минпромторг УР) на цель, указанную в </w:t>
      </w:r>
      <w:hyperlink w:anchor="P57" w:history="1">
        <w:r>
          <w:rPr>
            <w:color w:val="0000FF"/>
          </w:rPr>
          <w:t>пункте 3</w:t>
        </w:r>
      </w:hyperlink>
      <w:r>
        <w:t xml:space="preserve"> настоящего Положения.</w:t>
      </w:r>
    </w:p>
    <w:p w:rsidR="004D33BE" w:rsidRDefault="004D33BE">
      <w:pPr>
        <w:pStyle w:val="ConsPlusNormal"/>
        <w:spacing w:before="220"/>
        <w:ind w:firstLine="540"/>
        <w:jc w:val="both"/>
      </w:pPr>
      <w:bookmarkStart w:id="3" w:name="P57"/>
      <w:bookmarkEnd w:id="3"/>
      <w:r>
        <w:t xml:space="preserve">3. Субсидии предоставляются Организациям с целью возмещения части затрат (за вычетом суммы налога на добавленную стоимость) за пользование услугами отопления и электрической энергии, водоснабжения и водоотведения, услугами телефонной связи, доступа к информационно-телекоммуникационной сети "Интернет", газом промышленным (далее - услуги) с соблюдением условий их предоставления, установленных </w:t>
      </w:r>
      <w:hyperlink w:anchor="P63" w:history="1">
        <w:r>
          <w:rPr>
            <w:color w:val="0000FF"/>
          </w:rPr>
          <w:t>пунктом 4</w:t>
        </w:r>
      </w:hyperlink>
      <w:r>
        <w:t xml:space="preserve"> настоящего Положения (далее - затраты).</w:t>
      </w:r>
    </w:p>
    <w:p w:rsidR="004D33BE" w:rsidRDefault="004D33BE">
      <w:pPr>
        <w:pStyle w:val="ConsPlusNormal"/>
        <w:jc w:val="both"/>
      </w:pPr>
      <w:r>
        <w:t xml:space="preserve">(в ред. </w:t>
      </w:r>
      <w:hyperlink r:id="rId17" w:history="1">
        <w:r>
          <w:rPr>
            <w:color w:val="0000FF"/>
          </w:rPr>
          <w:t>постановления</w:t>
        </w:r>
      </w:hyperlink>
      <w:r>
        <w:t xml:space="preserve"> Правительства УР от 12.04.2018 N 120)</w:t>
      </w:r>
    </w:p>
    <w:p w:rsidR="004D33BE" w:rsidRDefault="004D33BE">
      <w:pPr>
        <w:pStyle w:val="ConsPlusNormal"/>
        <w:spacing w:before="220"/>
        <w:ind w:firstLine="540"/>
        <w:jc w:val="both"/>
      </w:pPr>
      <w:r>
        <w:t>Возмещению не подлежат затраты в отношении помещений, переданных Организацией по договорам субаренды, помещений, не используемых Организацией в производственной деятельности, а также затраты Организаций по содержанию объектов социальной сферы.</w:t>
      </w:r>
    </w:p>
    <w:p w:rsidR="004D33BE" w:rsidRDefault="004D33BE">
      <w:pPr>
        <w:pStyle w:val="ConsPlusNormal"/>
        <w:jc w:val="both"/>
      </w:pPr>
    </w:p>
    <w:p w:rsidR="004D33BE" w:rsidRDefault="004D33BE">
      <w:pPr>
        <w:pStyle w:val="ConsPlusNormal"/>
        <w:jc w:val="center"/>
        <w:outlineLvl w:val="1"/>
      </w:pPr>
      <w:r>
        <w:t>II. Условия и порядок предоставления субсидии</w:t>
      </w:r>
    </w:p>
    <w:p w:rsidR="004D33BE" w:rsidRDefault="004D33BE">
      <w:pPr>
        <w:pStyle w:val="ConsPlusNormal"/>
        <w:jc w:val="both"/>
      </w:pPr>
    </w:p>
    <w:p w:rsidR="004D33BE" w:rsidRDefault="004D33BE">
      <w:pPr>
        <w:pStyle w:val="ConsPlusNormal"/>
        <w:ind w:firstLine="540"/>
        <w:jc w:val="both"/>
      </w:pPr>
      <w:bookmarkStart w:id="4" w:name="P63"/>
      <w:bookmarkEnd w:id="4"/>
      <w:r>
        <w:t xml:space="preserve">4. Субсидия предоставляется на возмещение части затрат, произведенных за календарный год, предшествующий году предоставления субсидии (далее - отчетный год), в размере, определяемом в соответствии с </w:t>
      </w:r>
      <w:hyperlink w:anchor="P67" w:history="1">
        <w:r>
          <w:rPr>
            <w:color w:val="0000FF"/>
          </w:rPr>
          <w:t>пунктом 6</w:t>
        </w:r>
      </w:hyperlink>
      <w:r>
        <w:t xml:space="preserve"> настоящего Положения, но не более 90 процентов затрат, произведенных за отчетный год.</w:t>
      </w:r>
    </w:p>
    <w:p w:rsidR="004D33BE" w:rsidRDefault="004D33BE">
      <w:pPr>
        <w:pStyle w:val="ConsPlusNormal"/>
        <w:jc w:val="both"/>
      </w:pPr>
      <w:r>
        <w:t xml:space="preserve">(п. 4 в ред. </w:t>
      </w:r>
      <w:hyperlink r:id="rId18" w:history="1">
        <w:r>
          <w:rPr>
            <w:color w:val="0000FF"/>
          </w:rPr>
          <w:t>постановления</w:t>
        </w:r>
      </w:hyperlink>
      <w:r>
        <w:t xml:space="preserve"> Правительства УР от 12.04.2018 N 120)</w:t>
      </w:r>
    </w:p>
    <w:p w:rsidR="004D33BE" w:rsidRDefault="004D33BE">
      <w:pPr>
        <w:pStyle w:val="ConsPlusNormal"/>
        <w:spacing w:before="220"/>
        <w:ind w:firstLine="540"/>
        <w:jc w:val="both"/>
      </w:pPr>
      <w:r>
        <w:t>5. Для цели расчета субсидии используется площадь помещений, использованных Организацией в производственной деятельности в отчетном году в соответствии с видами деятельности, указанными в отношении Организации в Едином государственном реестре юридических лиц (далее - ЕГРЮЛ).</w:t>
      </w:r>
    </w:p>
    <w:p w:rsidR="004D33BE" w:rsidRDefault="004D33BE">
      <w:pPr>
        <w:pStyle w:val="ConsPlusNormal"/>
        <w:jc w:val="both"/>
      </w:pPr>
      <w:r>
        <w:t xml:space="preserve">(п. 5 в ред. </w:t>
      </w:r>
      <w:hyperlink r:id="rId19" w:history="1">
        <w:r>
          <w:rPr>
            <w:color w:val="0000FF"/>
          </w:rPr>
          <w:t>постановления</w:t>
        </w:r>
      </w:hyperlink>
      <w:r>
        <w:t xml:space="preserve"> Правительства УР от 12.04.2018 N 120)</w:t>
      </w:r>
    </w:p>
    <w:p w:rsidR="004D33BE" w:rsidRDefault="004D33BE">
      <w:pPr>
        <w:pStyle w:val="ConsPlusNormal"/>
        <w:spacing w:before="220"/>
        <w:ind w:firstLine="540"/>
        <w:jc w:val="both"/>
      </w:pPr>
      <w:bookmarkStart w:id="5" w:name="P67"/>
      <w:bookmarkEnd w:id="5"/>
      <w:r>
        <w:t>6. Порядок расчета размера субсидии:</w:t>
      </w:r>
    </w:p>
    <w:p w:rsidR="004D33BE" w:rsidRDefault="004D33BE">
      <w:pPr>
        <w:pStyle w:val="ConsPlusNormal"/>
        <w:spacing w:before="220"/>
        <w:ind w:firstLine="540"/>
        <w:jc w:val="both"/>
      </w:pPr>
      <w:r>
        <w:t>1) принятые обозначения:</w:t>
      </w:r>
    </w:p>
    <w:p w:rsidR="004D33BE" w:rsidRDefault="004D33BE">
      <w:pPr>
        <w:pStyle w:val="ConsPlusNormal"/>
        <w:spacing w:before="220"/>
        <w:ind w:firstLine="540"/>
        <w:jc w:val="both"/>
      </w:pPr>
      <w:r>
        <w:lastRenderedPageBreak/>
        <w:t>ППипд</w:t>
      </w:r>
      <w:r>
        <w:rPr>
          <w:vertAlign w:val="subscript"/>
        </w:rPr>
        <w:t>i</w:t>
      </w:r>
      <w:r>
        <w:t xml:space="preserve"> - площадь помещений, использованных i-й Организацией в производственной деятельности в отчетном году в соответствии с видами деятельности, указанными в отношении Организации в ЕГРЮЛ, в квадратных метрах;</w:t>
      </w:r>
    </w:p>
    <w:p w:rsidR="004D33BE" w:rsidRDefault="004D33BE">
      <w:pPr>
        <w:pStyle w:val="ConsPlusNormal"/>
        <w:spacing w:before="220"/>
        <w:ind w:firstLine="540"/>
        <w:jc w:val="both"/>
      </w:pPr>
      <w:r>
        <w:t>Обо</w:t>
      </w:r>
      <w:r>
        <w:rPr>
          <w:vertAlign w:val="subscript"/>
        </w:rPr>
        <w:t>i</w:t>
      </w:r>
      <w:r>
        <w:t xml:space="preserve"> - оплата i-й Организации за пользование услугами, кроме отопления, за отчетный год (без налога на добавленную стоимость), в рублях;</w:t>
      </w:r>
    </w:p>
    <w:p w:rsidR="004D33BE" w:rsidRDefault="004D33BE">
      <w:pPr>
        <w:pStyle w:val="ConsPlusNormal"/>
        <w:spacing w:before="220"/>
        <w:ind w:firstLine="540"/>
        <w:jc w:val="both"/>
      </w:pPr>
      <w:r>
        <w:t>ОПП</w:t>
      </w:r>
      <w:r>
        <w:rPr>
          <w:vertAlign w:val="subscript"/>
        </w:rPr>
        <w:t>i</w:t>
      </w:r>
      <w:r>
        <w:t xml:space="preserve"> - общая площадь помещений, находившихся в пользовании i-й Организации в отчетном году, в квадратных метрах;</w:t>
      </w:r>
    </w:p>
    <w:p w:rsidR="004D33BE" w:rsidRDefault="004D33BE">
      <w:pPr>
        <w:pStyle w:val="ConsPlusNormal"/>
        <w:spacing w:before="220"/>
        <w:ind w:firstLine="540"/>
        <w:jc w:val="both"/>
      </w:pPr>
      <w:r>
        <w:t>ПОПипд</w:t>
      </w:r>
      <w:r>
        <w:rPr>
          <w:vertAlign w:val="subscript"/>
        </w:rPr>
        <w:t>i</w:t>
      </w:r>
      <w:r>
        <w:t xml:space="preserve"> - площадь отапливаемых помещений, использованных i-й Организацией в производственной деятельности в отчетном году в соответствии с видами деятельности, указанными в отношении Организации в ЕГРЮЛ, в квадратных метрах;</w:t>
      </w:r>
    </w:p>
    <w:p w:rsidR="004D33BE" w:rsidRDefault="004D33BE">
      <w:pPr>
        <w:pStyle w:val="ConsPlusNormal"/>
        <w:spacing w:before="220"/>
        <w:ind w:firstLine="540"/>
        <w:jc w:val="both"/>
      </w:pPr>
      <w:r>
        <w:t>Оо</w:t>
      </w:r>
      <w:r>
        <w:rPr>
          <w:vertAlign w:val="subscript"/>
        </w:rPr>
        <w:t>i</w:t>
      </w:r>
      <w:r>
        <w:t xml:space="preserve"> - оплата i-й Организации за пользование услугой отопления за отчетный год (без налога на добавленную стоимость), в рублях;</w:t>
      </w:r>
    </w:p>
    <w:p w:rsidR="004D33BE" w:rsidRDefault="004D33BE">
      <w:pPr>
        <w:pStyle w:val="ConsPlusNormal"/>
        <w:spacing w:before="220"/>
        <w:ind w:firstLine="540"/>
        <w:jc w:val="both"/>
      </w:pPr>
      <w:r>
        <w:t>ОПОП</w:t>
      </w:r>
      <w:r>
        <w:rPr>
          <w:vertAlign w:val="subscript"/>
        </w:rPr>
        <w:t>i</w:t>
      </w:r>
      <w:r>
        <w:t xml:space="preserve"> - общая площадь отапливаемых помещений, находившихся в пользовании i-й Организации в отчетном году, в квадратных метрах;</w:t>
      </w:r>
    </w:p>
    <w:p w:rsidR="004D33BE" w:rsidRDefault="004D33BE">
      <w:pPr>
        <w:pStyle w:val="ConsPlusNormal"/>
        <w:spacing w:before="220"/>
        <w:ind w:firstLine="540"/>
        <w:jc w:val="both"/>
      </w:pPr>
      <w:r>
        <w:t xml:space="preserve">С - сумма субсидии в соответствии с </w:t>
      </w:r>
      <w:hyperlink w:anchor="P56" w:history="1">
        <w:r>
          <w:rPr>
            <w:color w:val="0000FF"/>
          </w:rPr>
          <w:t>пунктом 2</w:t>
        </w:r>
      </w:hyperlink>
      <w:r>
        <w:t xml:space="preserve"> настоящего Положения, за вычетом ранее принятых и неисполненных обязательств по возмещению затрат, в рублях;</w:t>
      </w:r>
    </w:p>
    <w:p w:rsidR="004D33BE" w:rsidRDefault="004D33BE">
      <w:pPr>
        <w:pStyle w:val="ConsPlusNormal"/>
        <w:spacing w:before="220"/>
        <w:ind w:firstLine="540"/>
        <w:jc w:val="both"/>
      </w:pPr>
      <w:r>
        <w:t>Рс</w:t>
      </w:r>
      <w:r>
        <w:rPr>
          <w:vertAlign w:val="subscript"/>
        </w:rPr>
        <w:t>i</w:t>
      </w:r>
      <w:r>
        <w:t xml:space="preserve"> - размер субсидии i-й Организации, в рублях;</w:t>
      </w:r>
    </w:p>
    <w:p w:rsidR="004D33BE" w:rsidRDefault="004D33BE">
      <w:pPr>
        <w:pStyle w:val="ConsPlusNormal"/>
        <w:spacing w:before="220"/>
        <w:ind w:firstLine="540"/>
        <w:jc w:val="both"/>
      </w:pPr>
      <w:r>
        <w:t>Зпс</w:t>
      </w:r>
      <w:r>
        <w:rPr>
          <w:vertAlign w:val="subscript"/>
        </w:rPr>
        <w:t>i</w:t>
      </w:r>
      <w:r>
        <w:t xml:space="preserve"> - затраты i-й Организации за отчетный год, в рублях;</w:t>
      </w:r>
    </w:p>
    <w:p w:rsidR="004D33BE" w:rsidRDefault="004D33BE">
      <w:pPr>
        <w:pStyle w:val="ConsPlusNormal"/>
        <w:spacing w:before="220"/>
        <w:ind w:firstLine="540"/>
        <w:jc w:val="both"/>
      </w:pPr>
      <w:r>
        <w:t>j - порядковый номер последней Организации;</w:t>
      </w:r>
    </w:p>
    <w:p w:rsidR="004D33BE" w:rsidRDefault="004D33BE">
      <w:pPr>
        <w:pStyle w:val="ConsPlusNormal"/>
        <w:jc w:val="both"/>
      </w:pPr>
      <w:r>
        <w:t xml:space="preserve">(пп. 1 в ред. </w:t>
      </w:r>
      <w:hyperlink r:id="rId20" w:history="1">
        <w:r>
          <w:rPr>
            <w:color w:val="0000FF"/>
          </w:rPr>
          <w:t>постановления</w:t>
        </w:r>
      </w:hyperlink>
      <w:r>
        <w:t xml:space="preserve"> Правительства УР от 12.04.2018 N 120)</w:t>
      </w:r>
    </w:p>
    <w:p w:rsidR="004D33BE" w:rsidRDefault="004D33BE">
      <w:pPr>
        <w:pStyle w:val="ConsPlusNormal"/>
        <w:spacing w:before="220"/>
        <w:ind w:firstLine="540"/>
        <w:jc w:val="both"/>
      </w:pPr>
      <w:r>
        <w:t>2) подлежащие субсидированию затраты i-й Организации рассчитываются по формуле:</w:t>
      </w:r>
    </w:p>
    <w:p w:rsidR="004D33BE" w:rsidRDefault="004D33BE">
      <w:pPr>
        <w:pStyle w:val="ConsPlusNormal"/>
        <w:jc w:val="both"/>
      </w:pPr>
    </w:p>
    <w:p w:rsidR="004D33BE" w:rsidRDefault="004D33BE">
      <w:pPr>
        <w:pStyle w:val="ConsPlusNormal"/>
        <w:jc w:val="center"/>
      </w:pPr>
      <w:r>
        <w:t>Зпс</w:t>
      </w:r>
      <w:r>
        <w:rPr>
          <w:vertAlign w:val="subscript"/>
        </w:rPr>
        <w:t>i</w:t>
      </w:r>
      <w:r>
        <w:t xml:space="preserve"> = ППипд</w:t>
      </w:r>
      <w:r>
        <w:rPr>
          <w:vertAlign w:val="subscript"/>
        </w:rPr>
        <w:t>i</w:t>
      </w:r>
      <w:r>
        <w:t xml:space="preserve"> x (Обо</w:t>
      </w:r>
      <w:r>
        <w:rPr>
          <w:vertAlign w:val="subscript"/>
        </w:rPr>
        <w:t>i</w:t>
      </w:r>
      <w:r>
        <w:t xml:space="preserve"> / ОПП</w:t>
      </w:r>
      <w:r>
        <w:rPr>
          <w:vertAlign w:val="subscript"/>
        </w:rPr>
        <w:t>i</w:t>
      </w:r>
      <w:r>
        <w:t>) + ПОПипд</w:t>
      </w:r>
      <w:r>
        <w:rPr>
          <w:vertAlign w:val="subscript"/>
        </w:rPr>
        <w:t>i</w:t>
      </w:r>
      <w:r>
        <w:t xml:space="preserve"> x (Оо</w:t>
      </w:r>
      <w:r>
        <w:rPr>
          <w:vertAlign w:val="subscript"/>
        </w:rPr>
        <w:t>i</w:t>
      </w:r>
      <w:r>
        <w:t xml:space="preserve"> / ОПОП</w:t>
      </w:r>
      <w:r>
        <w:rPr>
          <w:vertAlign w:val="subscript"/>
        </w:rPr>
        <w:t>i</w:t>
      </w:r>
      <w:r>
        <w:t>);</w:t>
      </w:r>
    </w:p>
    <w:p w:rsidR="004D33BE" w:rsidRDefault="004D33BE">
      <w:pPr>
        <w:pStyle w:val="ConsPlusNormal"/>
        <w:jc w:val="both"/>
      </w:pPr>
    </w:p>
    <w:p w:rsidR="004D33BE" w:rsidRDefault="004D33BE">
      <w:pPr>
        <w:pStyle w:val="ConsPlusNormal"/>
        <w:ind w:firstLine="540"/>
        <w:jc w:val="both"/>
      </w:pPr>
      <w:r>
        <w:t xml:space="preserve">3) утратил силу. - </w:t>
      </w:r>
      <w:hyperlink r:id="rId21" w:history="1">
        <w:r>
          <w:rPr>
            <w:color w:val="0000FF"/>
          </w:rPr>
          <w:t>Постановление</w:t>
        </w:r>
      </w:hyperlink>
      <w:r>
        <w:t xml:space="preserve"> Правительства УР от 12.04.2018 N 120;</w:t>
      </w:r>
    </w:p>
    <w:p w:rsidR="004D33BE" w:rsidRDefault="004D33BE">
      <w:pPr>
        <w:pStyle w:val="ConsPlusNormal"/>
        <w:spacing w:before="220"/>
        <w:ind w:firstLine="540"/>
        <w:jc w:val="both"/>
      </w:pPr>
      <w:r>
        <w:t>4) порядок расчета размера субсидии:</w:t>
      </w:r>
    </w:p>
    <w:p w:rsidR="004D33BE" w:rsidRDefault="004D33BE">
      <w:pPr>
        <w:pStyle w:val="ConsPlusNormal"/>
        <w:jc w:val="both"/>
      </w:pPr>
      <w:r>
        <w:t xml:space="preserve">(в ред. </w:t>
      </w:r>
      <w:hyperlink r:id="rId22" w:history="1">
        <w:r>
          <w:rPr>
            <w:color w:val="0000FF"/>
          </w:rPr>
          <w:t>постановления</w:t>
        </w:r>
      </w:hyperlink>
      <w:r>
        <w:t xml:space="preserve"> Правительства УР от 12.04.2018 N 120)</w:t>
      </w:r>
    </w:p>
    <w:p w:rsidR="004D33BE" w:rsidRDefault="004D33BE">
      <w:pPr>
        <w:pStyle w:val="ConsPlusNormal"/>
        <w:jc w:val="both"/>
      </w:pPr>
    </w:p>
    <w:p w:rsidR="004D33BE" w:rsidRDefault="004D33BE">
      <w:pPr>
        <w:pStyle w:val="ConsPlusNormal"/>
        <w:ind w:firstLine="540"/>
        <w:jc w:val="both"/>
      </w:pPr>
      <w:r>
        <w:t xml:space="preserve">для случая, когда </w:t>
      </w:r>
      <w:r w:rsidR="00AA7A5D" w:rsidRPr="00AA7A5D">
        <w:rPr>
          <w:position w:val="-33"/>
        </w:rPr>
        <w:pict>
          <v:shape id="_x0000_i1025" style="width:93.85pt;height:44.3pt" coordsize="" o:spt="100" adj="0,,0" path="" filled="f" stroked="f">
            <v:stroke joinstyle="miter"/>
            <v:imagedata r:id="rId23" o:title="base_23605_101944_32768"/>
            <v:formulas/>
            <v:path o:connecttype="segments"/>
          </v:shape>
        </w:pict>
      </w:r>
      <w:r>
        <w:t>, порядок расчета размера субсидии следующий:</w:t>
      </w:r>
    </w:p>
    <w:p w:rsidR="004D33BE" w:rsidRDefault="004D33BE">
      <w:pPr>
        <w:pStyle w:val="ConsPlusNormal"/>
        <w:jc w:val="both"/>
      </w:pPr>
    </w:p>
    <w:p w:rsidR="004D33BE" w:rsidRDefault="00AA7A5D">
      <w:pPr>
        <w:pStyle w:val="ConsPlusNormal"/>
        <w:jc w:val="center"/>
      </w:pPr>
      <w:r w:rsidRPr="00AA7A5D">
        <w:rPr>
          <w:position w:val="-33"/>
        </w:rPr>
        <w:pict>
          <v:shape id="_x0000_i1026" style="width:135.2pt;height:44.3pt" coordsize="" o:spt="100" adj="0,,0" path="" filled="f" stroked="f">
            <v:stroke joinstyle="miter"/>
            <v:imagedata r:id="rId24" o:title="base_23605_101944_32769"/>
            <v:formulas/>
            <v:path o:connecttype="segments"/>
          </v:shape>
        </w:pict>
      </w:r>
    </w:p>
    <w:p w:rsidR="004D33BE" w:rsidRDefault="004D33BE">
      <w:pPr>
        <w:pStyle w:val="ConsPlusNormal"/>
        <w:jc w:val="both"/>
      </w:pPr>
    </w:p>
    <w:p w:rsidR="004D33BE" w:rsidRDefault="004D33BE">
      <w:pPr>
        <w:pStyle w:val="ConsPlusNormal"/>
        <w:ind w:firstLine="540"/>
        <w:jc w:val="both"/>
      </w:pPr>
      <w:r>
        <w:t xml:space="preserve">для случая, когда </w:t>
      </w:r>
      <w:r w:rsidR="00AA7A5D" w:rsidRPr="00AA7A5D">
        <w:rPr>
          <w:position w:val="-33"/>
        </w:rPr>
        <w:pict>
          <v:shape id="_x0000_i1027" style="width:93.85pt;height:44.3pt" coordsize="" o:spt="100" adj="0,,0" path="" filled="f" stroked="f">
            <v:stroke joinstyle="miter"/>
            <v:imagedata r:id="rId25" o:title="base_23605_101944_32770"/>
            <v:formulas/>
            <v:path o:connecttype="segments"/>
          </v:shape>
        </w:pict>
      </w:r>
      <w:r>
        <w:t>, порядок расчета размера субсидии следующий:</w:t>
      </w:r>
    </w:p>
    <w:p w:rsidR="004D33BE" w:rsidRDefault="004D33BE">
      <w:pPr>
        <w:pStyle w:val="ConsPlusNormal"/>
        <w:jc w:val="both"/>
      </w:pPr>
    </w:p>
    <w:p w:rsidR="004D33BE" w:rsidRDefault="004D33BE">
      <w:pPr>
        <w:pStyle w:val="ConsPlusNormal"/>
        <w:jc w:val="center"/>
      </w:pPr>
      <w:r>
        <w:t>Рс</w:t>
      </w:r>
      <w:r>
        <w:rPr>
          <w:vertAlign w:val="subscript"/>
        </w:rPr>
        <w:t>i</w:t>
      </w:r>
      <w:r>
        <w:t xml:space="preserve"> = Зпс</w:t>
      </w:r>
      <w:r>
        <w:rPr>
          <w:vertAlign w:val="subscript"/>
        </w:rPr>
        <w:t>i</w:t>
      </w:r>
      <w:r>
        <w:t xml:space="preserve"> x 0,9.</w:t>
      </w:r>
    </w:p>
    <w:p w:rsidR="004D33BE" w:rsidRDefault="004D33BE">
      <w:pPr>
        <w:pStyle w:val="ConsPlusNormal"/>
        <w:jc w:val="both"/>
      </w:pPr>
    </w:p>
    <w:p w:rsidR="004D33BE" w:rsidRDefault="004D33BE">
      <w:pPr>
        <w:pStyle w:val="ConsPlusNormal"/>
        <w:ind w:firstLine="540"/>
        <w:jc w:val="both"/>
      </w:pPr>
      <w:bookmarkStart w:id="6" w:name="P96"/>
      <w:bookmarkEnd w:id="6"/>
      <w:r>
        <w:t xml:space="preserve">7. Право на получение субсидии предоставляется Организациям, указанным в </w:t>
      </w:r>
      <w:hyperlink w:anchor="P55" w:history="1">
        <w:r>
          <w:rPr>
            <w:color w:val="0000FF"/>
          </w:rPr>
          <w:t>пункте 1</w:t>
        </w:r>
      </w:hyperlink>
      <w:r>
        <w:t xml:space="preserve"> настоящего Положения, которые соответствуют следующим требованиям:</w:t>
      </w:r>
    </w:p>
    <w:p w:rsidR="004D33BE" w:rsidRDefault="004D33BE">
      <w:pPr>
        <w:pStyle w:val="ConsPlusNormal"/>
        <w:spacing w:before="220"/>
        <w:ind w:firstLine="540"/>
        <w:jc w:val="both"/>
      </w:pPr>
      <w:r>
        <w:lastRenderedPageBreak/>
        <w:t xml:space="preserve">1) по состоянию на первое число месяца начала приема документов на предоставление субсидии в соответствии с </w:t>
      </w:r>
      <w:hyperlink w:anchor="P108" w:history="1">
        <w:r>
          <w:rPr>
            <w:color w:val="0000FF"/>
          </w:rPr>
          <w:t>пунктом 9</w:t>
        </w:r>
      </w:hyperlink>
      <w:r>
        <w:t xml:space="preserve"> настоящего Положения (далее - месяц начала приема документов на предоставление субсидии) среднесписочная численность работников Организации, являющихся инвалидами (далее также - работающие инвалиды), за месяц, предшествующий месяцу начала приема документов на предоставление субсидии (далее - предшествующий месяц), должна составлять не менее 50 процентов среднесписочной численности работников Организации за предшествующий месяц, но не менее 50 работающих инвалидов;</w:t>
      </w:r>
    </w:p>
    <w:p w:rsidR="004D33BE" w:rsidRDefault="004D33BE">
      <w:pPr>
        <w:pStyle w:val="ConsPlusNormal"/>
        <w:spacing w:before="220"/>
        <w:ind w:firstLine="540"/>
        <w:jc w:val="both"/>
      </w:pPr>
      <w:r>
        <w:t xml:space="preserve">2) по состоянию на дату не ранее чем за 30 календарных дней до даты подачи заявления в соответствии с </w:t>
      </w:r>
      <w:hyperlink w:anchor="P109" w:history="1">
        <w:r>
          <w:rPr>
            <w:color w:val="0000FF"/>
          </w:rPr>
          <w:t>подпунктом 1 пункта 9</w:t>
        </w:r>
      </w:hyperlink>
      <w:r>
        <w:t xml:space="preserve"> настоящего Положения (далее - дата подачи заявления на предоставление субсидии):</w:t>
      </w:r>
    </w:p>
    <w:p w:rsidR="004D33BE" w:rsidRDefault="004D33BE">
      <w:pPr>
        <w:pStyle w:val="ConsPlusNormal"/>
        <w:spacing w:before="220"/>
        <w:ind w:firstLine="540"/>
        <w:jc w:val="both"/>
      </w:pPr>
      <w:r>
        <w:t>у Организаций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33BE" w:rsidRDefault="004D33BE">
      <w:pPr>
        <w:pStyle w:val="ConsPlusNormal"/>
        <w:spacing w:before="220"/>
        <w:ind w:firstLine="540"/>
        <w:jc w:val="both"/>
      </w:pPr>
      <w:r>
        <w:t>у Организаций должна отсутствовать просроченная задолженность по возврату в бюджет Удмуртской Республики субсидий, бюджетных инвестиций, предоставленных в том числе в соответствии с иными правовыми актами, и иная просроченная задолженность перед бюджетом Удмуртской Республики;</w:t>
      </w:r>
    </w:p>
    <w:p w:rsidR="004D33BE" w:rsidRDefault="004D33BE">
      <w:pPr>
        <w:pStyle w:val="ConsPlusNormal"/>
        <w:spacing w:before="220"/>
        <w:ind w:firstLine="540"/>
        <w:jc w:val="both"/>
      </w:pPr>
      <w:r>
        <w:t>Организации не должны находиться в процессе реорганизации, ликвидации, банкротства;</w:t>
      </w:r>
    </w:p>
    <w:p w:rsidR="004D33BE" w:rsidRDefault="004D33BE">
      <w:pPr>
        <w:pStyle w:val="ConsPlusNormal"/>
        <w:spacing w:before="220"/>
        <w:ind w:firstLine="540"/>
        <w:jc w:val="both"/>
      </w:pPr>
      <w:r>
        <w:t>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D33BE" w:rsidRDefault="004D33BE">
      <w:pPr>
        <w:pStyle w:val="ConsPlusNormal"/>
        <w:spacing w:before="220"/>
        <w:ind w:firstLine="540"/>
        <w:jc w:val="both"/>
      </w:pPr>
      <w:r>
        <w:t xml:space="preserve">Организации не должны получать средства из бюджета Удмуртской Республики на основании иных нормативных правовых актов на цели, предусмотренные в </w:t>
      </w:r>
      <w:hyperlink w:anchor="P57" w:history="1">
        <w:r>
          <w:rPr>
            <w:color w:val="0000FF"/>
          </w:rPr>
          <w:t>пункте 3</w:t>
        </w:r>
      </w:hyperlink>
      <w:r>
        <w:t xml:space="preserve"> настоящего Положения;</w:t>
      </w:r>
    </w:p>
    <w:p w:rsidR="004D33BE" w:rsidRDefault="004D33BE">
      <w:pPr>
        <w:pStyle w:val="ConsPlusNormal"/>
        <w:spacing w:before="220"/>
        <w:ind w:firstLine="540"/>
        <w:jc w:val="both"/>
      </w:pPr>
      <w:r>
        <w:t>Организации должны быть зарегистрированы и осуществлять производственную деятельность на территории Удмуртской Республики;</w:t>
      </w:r>
    </w:p>
    <w:p w:rsidR="004D33BE" w:rsidRDefault="004D33BE">
      <w:pPr>
        <w:pStyle w:val="ConsPlusNormal"/>
        <w:spacing w:before="220"/>
        <w:ind w:firstLine="540"/>
        <w:jc w:val="both"/>
      </w:pPr>
      <w:r>
        <w:t>у Организаций должна отсутствовать задолженность по заработной плате.</w:t>
      </w:r>
    </w:p>
    <w:p w:rsidR="004D33BE" w:rsidRDefault="004D33BE">
      <w:pPr>
        <w:pStyle w:val="ConsPlusNormal"/>
        <w:jc w:val="both"/>
      </w:pPr>
      <w:r>
        <w:t xml:space="preserve">(п. 7 в ред. </w:t>
      </w:r>
      <w:hyperlink r:id="rId26" w:history="1">
        <w:r>
          <w:rPr>
            <w:color w:val="0000FF"/>
          </w:rPr>
          <w:t>постановления</w:t>
        </w:r>
      </w:hyperlink>
      <w:r>
        <w:t xml:space="preserve"> Правительства УР от 12.04.2018 N 120)</w:t>
      </w:r>
    </w:p>
    <w:p w:rsidR="004D33BE" w:rsidRDefault="004D33BE">
      <w:pPr>
        <w:pStyle w:val="ConsPlusNormal"/>
        <w:spacing w:before="220"/>
        <w:ind w:firstLine="540"/>
        <w:jc w:val="both"/>
      </w:pPr>
      <w:bookmarkStart w:id="7" w:name="P107"/>
      <w:bookmarkEnd w:id="7"/>
      <w:r>
        <w:t>8. Информационное сообщение о дате начала и окончания приема документов на предоставление субсидии с указанием места и порядка их приема Минпромторг УР размещает не позднее 3 рабочих дней до дня начала приема документов на своем официальном сайте в информационно-телекоммуникационной сети "Интернет". Срок приема документов не может составлять менее 10 рабочих дней.</w:t>
      </w:r>
    </w:p>
    <w:p w:rsidR="004D33BE" w:rsidRDefault="004D33BE">
      <w:pPr>
        <w:pStyle w:val="ConsPlusNormal"/>
        <w:spacing w:before="220"/>
        <w:ind w:firstLine="540"/>
        <w:jc w:val="both"/>
      </w:pPr>
      <w:bookmarkStart w:id="8" w:name="P108"/>
      <w:bookmarkEnd w:id="8"/>
      <w:r>
        <w:t xml:space="preserve">9. Для получения субсидии Организация в пределах срока, установленного в соответствии с </w:t>
      </w:r>
      <w:hyperlink w:anchor="P107" w:history="1">
        <w:r>
          <w:rPr>
            <w:color w:val="0000FF"/>
          </w:rPr>
          <w:t>пунктом 8</w:t>
        </w:r>
      </w:hyperlink>
      <w:r>
        <w:t xml:space="preserve"> настоящего Положения, представляет в Минпромторг УР следующие документы:</w:t>
      </w:r>
    </w:p>
    <w:p w:rsidR="004D33BE" w:rsidRDefault="004D33BE">
      <w:pPr>
        <w:pStyle w:val="ConsPlusNormal"/>
        <w:spacing w:before="220"/>
        <w:ind w:firstLine="540"/>
        <w:jc w:val="both"/>
      </w:pPr>
      <w:bookmarkStart w:id="9" w:name="P109"/>
      <w:bookmarkEnd w:id="9"/>
      <w:r>
        <w:t xml:space="preserve">1) </w:t>
      </w:r>
      <w:hyperlink w:anchor="P205" w:history="1">
        <w:r>
          <w:rPr>
            <w:color w:val="0000FF"/>
          </w:rPr>
          <w:t>заявление</w:t>
        </w:r>
      </w:hyperlink>
      <w:r>
        <w:t xml:space="preserve"> на предоставление субсидии по форме согласно приложению к настоящему Положению;</w:t>
      </w:r>
    </w:p>
    <w:p w:rsidR="004D33BE" w:rsidRDefault="004D33BE">
      <w:pPr>
        <w:pStyle w:val="ConsPlusNormal"/>
        <w:spacing w:before="220"/>
        <w:ind w:firstLine="540"/>
        <w:jc w:val="both"/>
      </w:pPr>
      <w:r>
        <w:t xml:space="preserve">2) справка по состоянию на первое число месяца начала приема документов на </w:t>
      </w:r>
      <w:r>
        <w:lastRenderedPageBreak/>
        <w:t xml:space="preserve">предоставление субсидии, подписанная руководителем Организации (иным уполномоченным лицом), о среднесписочной численности работников Организации за месяц, предшествующий месяцу начала приема документов на предоставление субсидии, рассчитанной в соответствии с </w:t>
      </w:r>
      <w:hyperlink r:id="rId27" w:history="1">
        <w:r>
          <w:rPr>
            <w:color w:val="0000FF"/>
          </w:rPr>
          <w:t>Указаниями</w:t>
        </w:r>
      </w:hyperlink>
      <w:r>
        <w:t xml:space="preserve"> по заполнению форм федерального статистического наблюдения N П-1 "Сведения о производстве и отгрузке товаров и услуг", N П-2 "Сведения об инвестициях в нефинансовые активы", N П-3 "Сведения о финансовом состоянии организации", N П-4 "Сведения о численности и заработной плате работников", N П-5(м) "Основные сведения о деятельности организации", утвержденными приказом Федеральной службы государственной статистики от 22 ноября 2017 года N 772;</w:t>
      </w:r>
    </w:p>
    <w:p w:rsidR="004D33BE" w:rsidRDefault="004D33BE">
      <w:pPr>
        <w:pStyle w:val="ConsPlusNormal"/>
        <w:spacing w:before="220"/>
        <w:ind w:firstLine="540"/>
        <w:jc w:val="both"/>
      </w:pPr>
      <w:r>
        <w:t xml:space="preserve">справка по состоянию на первое число месяца начала приема документов на предоставление субсидии, подписанная руководителем Организации (иным уполномоченным лицом), о среднесписочной численности работников Организации, являющихся инвалидами, за месяц, предшествующий месяцу начала приема документов на предоставление субсидии, рассчитанной в соответствии с </w:t>
      </w:r>
      <w:hyperlink r:id="rId28" w:history="1">
        <w:r>
          <w:rPr>
            <w:color w:val="0000FF"/>
          </w:rPr>
          <w:t>Указаниями</w:t>
        </w:r>
      </w:hyperlink>
      <w:r>
        <w:t xml:space="preserve"> по заполнению форм федерального статистического наблюдения N П-1 "Сведения о производстве и отгрузке товаров и услуг", N П-2 "Сведения об инвестициях в нефинансовые активы", N П-3 "Сведения о финансовом состоянии организации", N П-4 "Сведения о численности и заработной плате работников", N П-5(м) "Основные сведения о деятельности организации", утвержденными приказом Федеральной службы государственной статистики от 22 ноября 2017 года N 772;</w:t>
      </w:r>
    </w:p>
    <w:p w:rsidR="004D33BE" w:rsidRDefault="004D33BE">
      <w:pPr>
        <w:pStyle w:val="ConsPlusNormal"/>
        <w:spacing w:before="220"/>
        <w:ind w:firstLine="540"/>
        <w:jc w:val="both"/>
      </w:pPr>
      <w:r>
        <w:t>справка налогового органа, подтверждающая отсутствие у Организации на дату не ранее чем за 30 календарных дней до даты подачи заявления на предоставление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33BE" w:rsidRDefault="004D33BE">
      <w:pPr>
        <w:pStyle w:val="ConsPlusNormal"/>
        <w:spacing w:before="220"/>
        <w:ind w:firstLine="540"/>
        <w:jc w:val="both"/>
      </w:pPr>
      <w:r>
        <w:t>справка, подписанная руководителем Организации (иным уполномоченным лицом), подтверждающая отсутствие у Организации на дату не ранее чем за 30 календарных дней до даты подачи заявления на предоставление субсидии просроченной задолженности по возврату в бюджет Удмуртской Республики субсидий, бюджетных инвестиций, предоставленных в том числе в соответствии с иными правовыми актами, и иной просроченной задолженности перед бюджетом Удмуртской Республики;</w:t>
      </w:r>
    </w:p>
    <w:p w:rsidR="004D33BE" w:rsidRDefault="004D33BE">
      <w:pPr>
        <w:pStyle w:val="ConsPlusNormal"/>
        <w:spacing w:before="220"/>
        <w:ind w:firstLine="540"/>
        <w:jc w:val="both"/>
      </w:pPr>
      <w:r>
        <w:t>справка, подписанная руководителем Организации (иным уполномоченным лицом), подтверждающая, что Организация на дату не ранее чем за 30 календарных дней до даты подачи заявления на предоставление субсидии не находится в процессе реорганизации, ликвидации, банкротства;</w:t>
      </w:r>
    </w:p>
    <w:p w:rsidR="004D33BE" w:rsidRDefault="004D33BE">
      <w:pPr>
        <w:pStyle w:val="ConsPlusNormal"/>
        <w:spacing w:before="220"/>
        <w:ind w:firstLine="540"/>
        <w:jc w:val="both"/>
      </w:pPr>
      <w:r>
        <w:t>справка, подписанная руководителем Организации (иным уполномоченным лицом), подтверждающая, что Организация на дату не ранее чем за 30 календарных дней до даты подачи заявления на предоставление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D33BE" w:rsidRDefault="004D33BE">
      <w:pPr>
        <w:pStyle w:val="ConsPlusNormal"/>
        <w:spacing w:before="220"/>
        <w:ind w:firstLine="540"/>
        <w:jc w:val="both"/>
      </w:pPr>
      <w:r>
        <w:t xml:space="preserve">справка, подписанная руководителем Организации (иным уполномоченным лицом), подтверждающая, что Организация на дату не ранее чем за 30 календарных дней до даты подачи заявления на предоставление субсидии не получает средства из бюджета Удмуртской Республики на основании иных нормативных правовых актов на цели, предусмотренные в </w:t>
      </w:r>
      <w:hyperlink w:anchor="P57" w:history="1">
        <w:r>
          <w:rPr>
            <w:color w:val="0000FF"/>
          </w:rPr>
          <w:t>пункте 3</w:t>
        </w:r>
      </w:hyperlink>
      <w:r>
        <w:t xml:space="preserve"> настоящего Положения;</w:t>
      </w:r>
    </w:p>
    <w:p w:rsidR="004D33BE" w:rsidRDefault="004D33BE">
      <w:pPr>
        <w:pStyle w:val="ConsPlusNormal"/>
        <w:spacing w:before="220"/>
        <w:ind w:firstLine="540"/>
        <w:jc w:val="both"/>
      </w:pPr>
      <w:r>
        <w:lastRenderedPageBreak/>
        <w:t>справка, подписанная руководителем Организации (иным уполномоченным лицом), подтверждающая, что Организация на дату не ранее чем за 30 календарных дней до даты подачи заявления на предоставление субсидии зарегистрирована и осуществляет производственную деятельность на территории Удмуртской Республики;</w:t>
      </w:r>
    </w:p>
    <w:p w:rsidR="004D33BE" w:rsidRDefault="004D33BE">
      <w:pPr>
        <w:pStyle w:val="ConsPlusNormal"/>
        <w:spacing w:before="220"/>
        <w:ind w:firstLine="540"/>
        <w:jc w:val="both"/>
      </w:pPr>
      <w:r>
        <w:t>справка, подписанная руководителем Организации (иным уполномоченным лицом), подтверждающая, что у Организации на дату не ранее чем за 30 календарных дней до даты подачи заявления на предоставление субсидии отсутствует задолженность по заработной плате;</w:t>
      </w:r>
    </w:p>
    <w:p w:rsidR="004D33BE" w:rsidRDefault="004D33BE">
      <w:pPr>
        <w:pStyle w:val="ConsPlusNormal"/>
        <w:jc w:val="both"/>
      </w:pPr>
      <w:r>
        <w:t xml:space="preserve">(пп. 2 в ред. </w:t>
      </w:r>
      <w:hyperlink r:id="rId29" w:history="1">
        <w:r>
          <w:rPr>
            <w:color w:val="0000FF"/>
          </w:rPr>
          <w:t>постановления</w:t>
        </w:r>
      </w:hyperlink>
      <w:r>
        <w:t xml:space="preserve"> Правительства УР от 12.04.2018 N 120)</w:t>
      </w:r>
    </w:p>
    <w:p w:rsidR="004D33BE" w:rsidRDefault="004D33BE">
      <w:pPr>
        <w:pStyle w:val="ConsPlusNormal"/>
        <w:spacing w:before="220"/>
        <w:ind w:firstLine="540"/>
        <w:jc w:val="both"/>
      </w:pPr>
      <w:r>
        <w:t>3) копии следующих документов, заверенных руководителем Организации (иным уполномоченным лицом) и скрепленных печатью Организации (при наличии), или их оригиналы:</w:t>
      </w:r>
    </w:p>
    <w:p w:rsidR="004D33BE" w:rsidRDefault="004D33BE">
      <w:pPr>
        <w:pStyle w:val="ConsPlusNormal"/>
        <w:spacing w:before="220"/>
        <w:ind w:firstLine="540"/>
        <w:jc w:val="both"/>
      </w:pPr>
      <w:r>
        <w:t>документы, подтверждающие площадь помещений, использованных Организацией в производственной деятельности в отчетном году в соответствии с видами деятельности, указанными в отношении Организации в ЕГРЮЛ;</w:t>
      </w:r>
    </w:p>
    <w:p w:rsidR="004D33BE" w:rsidRDefault="004D33BE">
      <w:pPr>
        <w:pStyle w:val="ConsPlusNormal"/>
        <w:spacing w:before="220"/>
        <w:ind w:firstLine="540"/>
        <w:jc w:val="both"/>
      </w:pPr>
      <w:r>
        <w:t>документы, подтверждающие общую площадь помещений, находившихся в пользовании Организации в отчетному году;</w:t>
      </w:r>
    </w:p>
    <w:p w:rsidR="004D33BE" w:rsidRDefault="004D33BE">
      <w:pPr>
        <w:pStyle w:val="ConsPlusNormal"/>
        <w:spacing w:before="220"/>
        <w:ind w:firstLine="540"/>
        <w:jc w:val="both"/>
      </w:pPr>
      <w:r>
        <w:t>документы, подтверждающие площадь отапливаемых помещений, использованных Организацией в производственной деятельности в отчетном году в соответствии с видами деятельности, указанными в отношении Организации в ЕГРЮЛ;</w:t>
      </w:r>
    </w:p>
    <w:p w:rsidR="004D33BE" w:rsidRDefault="004D33BE">
      <w:pPr>
        <w:pStyle w:val="ConsPlusNormal"/>
        <w:spacing w:before="220"/>
        <w:ind w:firstLine="540"/>
        <w:jc w:val="both"/>
      </w:pPr>
      <w:r>
        <w:t>документы, подтверждающие общую площадь отапливаемых помещений, находившихся в пользовании Организации в отчетному году;</w:t>
      </w:r>
    </w:p>
    <w:p w:rsidR="004D33BE" w:rsidRDefault="004D33BE">
      <w:pPr>
        <w:pStyle w:val="ConsPlusNormal"/>
        <w:spacing w:before="220"/>
        <w:ind w:firstLine="540"/>
        <w:jc w:val="both"/>
      </w:pPr>
      <w:r>
        <w:t>платежные документы, подтверждающие оплату Организацией услуг за отчетный год, кроме оплаты задолженности за годы, предшествующие отчетному году.</w:t>
      </w:r>
    </w:p>
    <w:p w:rsidR="004D33BE" w:rsidRDefault="004D33BE">
      <w:pPr>
        <w:pStyle w:val="ConsPlusNormal"/>
        <w:jc w:val="both"/>
      </w:pPr>
      <w:r>
        <w:t xml:space="preserve">(пп. 3 в ред. </w:t>
      </w:r>
      <w:hyperlink r:id="rId30" w:history="1">
        <w:r>
          <w:rPr>
            <w:color w:val="0000FF"/>
          </w:rPr>
          <w:t>постановления</w:t>
        </w:r>
      </w:hyperlink>
      <w:r>
        <w:t xml:space="preserve"> Правительства УР от 12.04.2018 N 120)</w:t>
      </w:r>
    </w:p>
    <w:p w:rsidR="004D33BE" w:rsidRDefault="004D33BE">
      <w:pPr>
        <w:pStyle w:val="ConsPlusNormal"/>
        <w:spacing w:before="220"/>
        <w:ind w:firstLine="540"/>
        <w:jc w:val="both"/>
      </w:pPr>
      <w:r>
        <w:t xml:space="preserve">10. Уполномоченное лицо Минпромторга УР, осуществляющее прием документов, отказывает Организации в приеме документов в случае представления документов с нарушением срока, установленного в соответствии с </w:t>
      </w:r>
      <w:hyperlink w:anchor="P107" w:history="1">
        <w:r>
          <w:rPr>
            <w:color w:val="0000FF"/>
          </w:rPr>
          <w:t>пунктом 8</w:t>
        </w:r>
      </w:hyperlink>
      <w:r>
        <w:t xml:space="preserve"> настоящего Положения.</w:t>
      </w:r>
    </w:p>
    <w:p w:rsidR="004D33BE" w:rsidRDefault="004D33BE">
      <w:pPr>
        <w:pStyle w:val="ConsPlusNormal"/>
        <w:spacing w:before="220"/>
        <w:ind w:firstLine="540"/>
        <w:jc w:val="both"/>
      </w:pPr>
      <w:r>
        <w:t>11. Уведомление об отказе в приеме документов с указанием причины отказа оформляется в письменной форме и направляется Организации по адресу, указанному в заявлении на предоставление субсидии, в течение 3 рабочих дней со дня их представления в Минпромторг УР.</w:t>
      </w:r>
    </w:p>
    <w:p w:rsidR="004D33BE" w:rsidRDefault="004D33BE">
      <w:pPr>
        <w:pStyle w:val="ConsPlusNormal"/>
        <w:spacing w:before="220"/>
        <w:ind w:firstLine="540"/>
        <w:jc w:val="both"/>
      </w:pPr>
      <w:r>
        <w:t xml:space="preserve">12. Утратил силу. - </w:t>
      </w:r>
      <w:hyperlink r:id="rId31" w:history="1">
        <w:r>
          <w:rPr>
            <w:color w:val="0000FF"/>
          </w:rPr>
          <w:t>Постановление</w:t>
        </w:r>
      </w:hyperlink>
      <w:r>
        <w:t xml:space="preserve"> Правительства УР от 12.04.2018 N 120.</w:t>
      </w:r>
    </w:p>
    <w:p w:rsidR="004D33BE" w:rsidRDefault="004D33BE">
      <w:pPr>
        <w:pStyle w:val="ConsPlusNormal"/>
        <w:spacing w:before="220"/>
        <w:ind w:firstLine="540"/>
        <w:jc w:val="both"/>
      </w:pPr>
      <w:r>
        <w:t xml:space="preserve">13. При представлении Организацией в срок, установленный в соответствии с </w:t>
      </w:r>
      <w:hyperlink w:anchor="P107" w:history="1">
        <w:r>
          <w:rPr>
            <w:color w:val="0000FF"/>
          </w:rPr>
          <w:t>пунктом 8</w:t>
        </w:r>
      </w:hyperlink>
      <w:r>
        <w:t xml:space="preserve"> настоящего Положения, всех документов, предусмотренных </w:t>
      </w:r>
      <w:hyperlink w:anchor="P108" w:history="1">
        <w:r>
          <w:rPr>
            <w:color w:val="0000FF"/>
          </w:rPr>
          <w:t>пунктом 9</w:t>
        </w:r>
      </w:hyperlink>
      <w:r>
        <w:t xml:space="preserve"> настоящего Положения, заявление на предоставление субсидии в день поступления его в Минпромторг УР регистрируется в порядке очередности с присвоением регистрационного порядкового номера.</w:t>
      </w:r>
    </w:p>
    <w:p w:rsidR="004D33BE" w:rsidRDefault="004D33BE">
      <w:pPr>
        <w:pStyle w:val="ConsPlusNormal"/>
        <w:spacing w:before="220"/>
        <w:ind w:firstLine="540"/>
        <w:jc w:val="both"/>
      </w:pPr>
      <w:r>
        <w:t>14. По результатам рассмотрения представленных документов Минпромторг УР принимает решение о предоставлении субсидии либо об отказе в ее предоставлении.</w:t>
      </w:r>
    </w:p>
    <w:p w:rsidR="004D33BE" w:rsidRDefault="004D33BE">
      <w:pPr>
        <w:pStyle w:val="ConsPlusNormal"/>
        <w:spacing w:before="220"/>
        <w:ind w:firstLine="540"/>
        <w:jc w:val="both"/>
      </w:pPr>
      <w:r>
        <w:t xml:space="preserve">Соответствующее решение оформляется приказом Минпромторга УР в течение 15 рабочих дней со дня окончания срока, установленного в соответствии с </w:t>
      </w:r>
      <w:hyperlink w:anchor="P107" w:history="1">
        <w:r>
          <w:rPr>
            <w:color w:val="0000FF"/>
          </w:rPr>
          <w:t>пунктом 8</w:t>
        </w:r>
      </w:hyperlink>
      <w:r>
        <w:t xml:space="preserve"> настоящего Положения.</w:t>
      </w:r>
    </w:p>
    <w:p w:rsidR="004D33BE" w:rsidRDefault="004D33BE">
      <w:pPr>
        <w:pStyle w:val="ConsPlusNormal"/>
        <w:spacing w:before="220"/>
        <w:ind w:firstLine="540"/>
        <w:jc w:val="both"/>
      </w:pPr>
      <w:r>
        <w:t>15. Основаниями для отказа Организации в предоставлении субсидии являются:</w:t>
      </w:r>
    </w:p>
    <w:p w:rsidR="004D33BE" w:rsidRDefault="004D33BE">
      <w:pPr>
        <w:pStyle w:val="ConsPlusNormal"/>
        <w:spacing w:before="220"/>
        <w:ind w:firstLine="540"/>
        <w:jc w:val="both"/>
      </w:pPr>
      <w:r>
        <w:t xml:space="preserve">1) несоответствие Организации требованиям, указанным в </w:t>
      </w:r>
      <w:hyperlink w:anchor="P55" w:history="1">
        <w:r>
          <w:rPr>
            <w:color w:val="0000FF"/>
          </w:rPr>
          <w:t>пунктах 1</w:t>
        </w:r>
      </w:hyperlink>
      <w:r>
        <w:t xml:space="preserve"> и </w:t>
      </w:r>
      <w:hyperlink w:anchor="P96" w:history="1">
        <w:r>
          <w:rPr>
            <w:color w:val="0000FF"/>
          </w:rPr>
          <w:t>7</w:t>
        </w:r>
      </w:hyperlink>
      <w:r>
        <w:t xml:space="preserve"> настоящего Положения;</w:t>
      </w:r>
    </w:p>
    <w:p w:rsidR="004D33BE" w:rsidRDefault="004D33BE">
      <w:pPr>
        <w:pStyle w:val="ConsPlusNormal"/>
        <w:spacing w:before="220"/>
        <w:ind w:firstLine="540"/>
        <w:jc w:val="both"/>
      </w:pPr>
      <w:r>
        <w:lastRenderedPageBreak/>
        <w:t xml:space="preserve">2) непредставление либо представление не в полном объеме документов, предусмотренных </w:t>
      </w:r>
      <w:hyperlink w:anchor="P108" w:history="1">
        <w:r>
          <w:rPr>
            <w:color w:val="0000FF"/>
          </w:rPr>
          <w:t>пунктом 9</w:t>
        </w:r>
      </w:hyperlink>
      <w:r>
        <w:t xml:space="preserve"> настоящего Положения, или несоответствие их требованиям, установленным указанным пунктом;</w:t>
      </w:r>
    </w:p>
    <w:p w:rsidR="004D33BE" w:rsidRDefault="004D33BE">
      <w:pPr>
        <w:pStyle w:val="ConsPlusNormal"/>
        <w:spacing w:before="220"/>
        <w:ind w:firstLine="540"/>
        <w:jc w:val="both"/>
      </w:pPr>
      <w:r>
        <w:t>3) недостоверность представленной Организацией информации;</w:t>
      </w:r>
    </w:p>
    <w:p w:rsidR="004D33BE" w:rsidRDefault="004D33BE">
      <w:pPr>
        <w:pStyle w:val="ConsPlusNormal"/>
        <w:spacing w:before="220"/>
        <w:ind w:firstLine="540"/>
        <w:jc w:val="both"/>
      </w:pPr>
      <w:r>
        <w:t xml:space="preserve">4) несоблюдение требования, установленного </w:t>
      </w:r>
      <w:hyperlink w:anchor="P57" w:history="1">
        <w:r>
          <w:rPr>
            <w:color w:val="0000FF"/>
          </w:rPr>
          <w:t>пунктом 3</w:t>
        </w:r>
      </w:hyperlink>
      <w:r>
        <w:t xml:space="preserve"> настоящего Положения;</w:t>
      </w:r>
    </w:p>
    <w:p w:rsidR="004D33BE" w:rsidRDefault="004D33BE">
      <w:pPr>
        <w:pStyle w:val="ConsPlusNormal"/>
        <w:spacing w:before="220"/>
        <w:ind w:firstLine="540"/>
        <w:jc w:val="both"/>
      </w:pPr>
      <w:r>
        <w:t>5) недостаточность лимитов бюджетных обязательств, предусмотренных Минпромторгу УР на предоставление субсидии;</w:t>
      </w:r>
    </w:p>
    <w:p w:rsidR="004D33BE" w:rsidRDefault="004D33BE">
      <w:pPr>
        <w:pStyle w:val="ConsPlusNormal"/>
        <w:spacing w:before="220"/>
        <w:ind w:firstLine="540"/>
        <w:jc w:val="both"/>
      </w:pPr>
      <w:r>
        <w:t xml:space="preserve">6) утратил силу. - </w:t>
      </w:r>
      <w:hyperlink r:id="rId32" w:history="1">
        <w:r>
          <w:rPr>
            <w:color w:val="0000FF"/>
          </w:rPr>
          <w:t>Постановление</w:t>
        </w:r>
      </w:hyperlink>
      <w:r>
        <w:t xml:space="preserve"> Правительства УР от 12.04.2018 N 120.</w:t>
      </w:r>
    </w:p>
    <w:p w:rsidR="004D33BE" w:rsidRDefault="004D33BE">
      <w:pPr>
        <w:pStyle w:val="ConsPlusNormal"/>
        <w:spacing w:before="220"/>
        <w:ind w:firstLine="540"/>
        <w:jc w:val="both"/>
      </w:pPr>
      <w:r>
        <w:t>16. В течение 3 рабочих дней со дня принятия решения об отказе в предоставлении субсидии Минпромторг УР по адресу, указанному в заявлении на предоставление субсидии, направляет Организации письменное уведомление с разъяснением причин отказа.</w:t>
      </w:r>
    </w:p>
    <w:p w:rsidR="004D33BE" w:rsidRDefault="004D33BE">
      <w:pPr>
        <w:pStyle w:val="ConsPlusNormal"/>
        <w:spacing w:before="220"/>
        <w:ind w:firstLine="540"/>
        <w:jc w:val="both"/>
      </w:pPr>
      <w:r>
        <w:t>17. На основании решения о предоставлении субсидии Минпромторг УР в срок не позднее 3 рабочих дней с момента принятия решения заключает с Организацией договор о предоставлении субсидии по форме, утвержденной Минпромторгом УР в соответствии с типовой формой, установленной Министерством финансов Удмуртской Республики (далее - договор), который должен содержать следующие условия:</w:t>
      </w:r>
    </w:p>
    <w:p w:rsidR="004D33BE" w:rsidRDefault="004D33BE">
      <w:pPr>
        <w:pStyle w:val="ConsPlusNormal"/>
        <w:spacing w:before="220"/>
        <w:ind w:firstLine="540"/>
        <w:jc w:val="both"/>
      </w:pPr>
      <w:r>
        <w:t>1) условия, цели и порядок предоставления субсидии;</w:t>
      </w:r>
    </w:p>
    <w:p w:rsidR="004D33BE" w:rsidRDefault="004D33BE">
      <w:pPr>
        <w:pStyle w:val="ConsPlusNormal"/>
        <w:spacing w:before="220"/>
        <w:ind w:firstLine="540"/>
        <w:jc w:val="both"/>
      </w:pPr>
      <w:r>
        <w:t>2) сроки перечисления субсидии;</w:t>
      </w:r>
    </w:p>
    <w:p w:rsidR="004D33BE" w:rsidRDefault="004D33BE">
      <w:pPr>
        <w:pStyle w:val="ConsPlusNormal"/>
        <w:spacing w:before="220"/>
        <w:ind w:firstLine="540"/>
        <w:jc w:val="both"/>
      </w:pPr>
      <w:r>
        <w:t>3) согласие Организации на проведение Минпромторгом УР, Министерством финансов Удмуртской Республики и Государственным контрольным комитетом Удмуртской Республики проверок соблюдения условий, целей и порядка предоставления субсидии, которые установлены настоящим Положением и договором;</w:t>
      </w:r>
    </w:p>
    <w:p w:rsidR="004D33BE" w:rsidRDefault="004D33BE">
      <w:pPr>
        <w:pStyle w:val="ConsPlusNormal"/>
        <w:spacing w:before="220"/>
        <w:ind w:firstLine="540"/>
        <w:jc w:val="both"/>
      </w:pPr>
      <w:r>
        <w:t>4) порядок и сроки возврата субсидии в бюджет Удмуртской Республики в случае нарушения целей, условий и порядка предоставления субсидии, установленных настоящим Положением и договором;</w:t>
      </w:r>
    </w:p>
    <w:p w:rsidR="004D33BE" w:rsidRDefault="004D33BE">
      <w:pPr>
        <w:pStyle w:val="ConsPlusNormal"/>
        <w:spacing w:before="220"/>
        <w:ind w:firstLine="540"/>
        <w:jc w:val="both"/>
      </w:pPr>
      <w:r>
        <w:t xml:space="preserve">5) утратил силу. - </w:t>
      </w:r>
      <w:hyperlink r:id="rId33" w:history="1">
        <w:r>
          <w:rPr>
            <w:color w:val="0000FF"/>
          </w:rPr>
          <w:t>Постановление</w:t>
        </w:r>
      </w:hyperlink>
      <w:r>
        <w:t xml:space="preserve"> Правительства УР от 12.04.2018 N 120;</w:t>
      </w:r>
    </w:p>
    <w:p w:rsidR="004D33BE" w:rsidRDefault="004D33BE">
      <w:pPr>
        <w:pStyle w:val="ConsPlusNormal"/>
        <w:spacing w:before="220"/>
        <w:ind w:firstLine="540"/>
        <w:jc w:val="both"/>
      </w:pPr>
      <w:r>
        <w:t>6) показатели результативности предоставления субсидии (удельный вес численности работающих инвалидов в организациях, получающих государственную поддержку, и темп роста объема отгруженных товаров, работ, услуг в организациях, получающих государственную поддержку);</w:t>
      </w:r>
    </w:p>
    <w:p w:rsidR="004D33BE" w:rsidRDefault="004D33BE">
      <w:pPr>
        <w:pStyle w:val="ConsPlusNormal"/>
        <w:spacing w:before="220"/>
        <w:ind w:firstLine="540"/>
        <w:jc w:val="both"/>
      </w:pPr>
      <w:r>
        <w:t>7) порядок, сроки и формы представления отчетности, в том числе и о достижении результативности предоставления субсидии;</w:t>
      </w:r>
    </w:p>
    <w:p w:rsidR="004D33BE" w:rsidRDefault="004D33BE">
      <w:pPr>
        <w:pStyle w:val="ConsPlusNormal"/>
        <w:spacing w:before="220"/>
        <w:ind w:firstLine="540"/>
        <w:jc w:val="both"/>
      </w:pPr>
      <w:r>
        <w:t>8) обязанности Организации;</w:t>
      </w:r>
    </w:p>
    <w:p w:rsidR="004D33BE" w:rsidRDefault="004D33BE">
      <w:pPr>
        <w:pStyle w:val="ConsPlusNormal"/>
        <w:spacing w:before="220"/>
        <w:ind w:firstLine="540"/>
        <w:jc w:val="both"/>
      </w:pPr>
      <w:r>
        <w:t>9) ответственность сторон за нарушение условий договора, а также ответственность Организации за недостижение показателей результативности предоставления субсидии;</w:t>
      </w:r>
    </w:p>
    <w:p w:rsidR="004D33BE" w:rsidRDefault="004D33BE">
      <w:pPr>
        <w:pStyle w:val="ConsPlusNormal"/>
        <w:jc w:val="both"/>
      </w:pPr>
      <w:r>
        <w:t xml:space="preserve">(в ред. </w:t>
      </w:r>
      <w:hyperlink r:id="rId34" w:history="1">
        <w:r>
          <w:rPr>
            <w:color w:val="0000FF"/>
          </w:rPr>
          <w:t>постановления</w:t>
        </w:r>
      </w:hyperlink>
      <w:r>
        <w:t xml:space="preserve"> Правительства УР от 12.04.2018 N 120)</w:t>
      </w:r>
    </w:p>
    <w:p w:rsidR="004D33BE" w:rsidRDefault="004D33BE">
      <w:pPr>
        <w:pStyle w:val="ConsPlusNormal"/>
        <w:spacing w:before="220"/>
        <w:ind w:firstLine="540"/>
        <w:jc w:val="both"/>
      </w:pPr>
      <w:r>
        <w:t>10) условия и порядок расторжения договора;</w:t>
      </w:r>
    </w:p>
    <w:p w:rsidR="004D33BE" w:rsidRDefault="004D33BE">
      <w:pPr>
        <w:pStyle w:val="ConsPlusNormal"/>
        <w:spacing w:before="220"/>
        <w:ind w:firstLine="540"/>
        <w:jc w:val="both"/>
      </w:pPr>
      <w:r>
        <w:t>11) размер субсидии.</w:t>
      </w:r>
    </w:p>
    <w:p w:rsidR="004D33BE" w:rsidRDefault="004D33BE">
      <w:pPr>
        <w:pStyle w:val="ConsPlusNormal"/>
        <w:spacing w:before="220"/>
        <w:ind w:firstLine="540"/>
        <w:jc w:val="both"/>
      </w:pPr>
      <w:r>
        <w:t xml:space="preserve">18. Минпромторг УР в соответствии с договором не позднее десятого рабочего дня после </w:t>
      </w:r>
      <w:r>
        <w:lastRenderedPageBreak/>
        <w:t>принятия решения о предоставлении субсидии перечисляет субсидию на возмещение части затрат (за вычетом суммы налога на добавленную стоимость) на расчетный счет Организации, открытый в учреждениях Центрального банка Российской Федерации или иных кредитных организациях.</w:t>
      </w:r>
    </w:p>
    <w:p w:rsidR="004D33BE" w:rsidRDefault="004D33BE">
      <w:pPr>
        <w:pStyle w:val="ConsPlusNormal"/>
        <w:jc w:val="both"/>
      </w:pPr>
    </w:p>
    <w:p w:rsidR="004D33BE" w:rsidRDefault="004D33BE">
      <w:pPr>
        <w:pStyle w:val="ConsPlusNormal"/>
        <w:jc w:val="center"/>
        <w:outlineLvl w:val="1"/>
      </w:pPr>
      <w:r>
        <w:t>III. Требования к отчетности</w:t>
      </w:r>
    </w:p>
    <w:p w:rsidR="004D33BE" w:rsidRDefault="004D33BE">
      <w:pPr>
        <w:pStyle w:val="ConsPlusNormal"/>
        <w:jc w:val="both"/>
      </w:pPr>
    </w:p>
    <w:p w:rsidR="004D33BE" w:rsidRDefault="004D33BE">
      <w:pPr>
        <w:pStyle w:val="ConsPlusNormal"/>
        <w:ind w:firstLine="540"/>
        <w:jc w:val="both"/>
      </w:pPr>
      <w:r>
        <w:t>19. Порядок, сроки и формы представления организацией отчетности устанавливаются Минпромторгом УР в договоре.</w:t>
      </w:r>
    </w:p>
    <w:p w:rsidR="004D33BE" w:rsidRDefault="004D33BE">
      <w:pPr>
        <w:pStyle w:val="ConsPlusNormal"/>
        <w:jc w:val="both"/>
      </w:pPr>
    </w:p>
    <w:p w:rsidR="004D33BE" w:rsidRDefault="004D33BE">
      <w:pPr>
        <w:pStyle w:val="ConsPlusNormal"/>
        <w:jc w:val="center"/>
        <w:outlineLvl w:val="1"/>
      </w:pPr>
      <w:r>
        <w:t>IV. Требования об осуществлении контроля за соблюдением</w:t>
      </w:r>
    </w:p>
    <w:p w:rsidR="004D33BE" w:rsidRDefault="004D33BE">
      <w:pPr>
        <w:pStyle w:val="ConsPlusNormal"/>
        <w:jc w:val="center"/>
      </w:pPr>
      <w:r>
        <w:t>условий, целей и порядка предоставления субсидии</w:t>
      </w:r>
    </w:p>
    <w:p w:rsidR="004D33BE" w:rsidRDefault="004D33BE">
      <w:pPr>
        <w:pStyle w:val="ConsPlusNormal"/>
        <w:jc w:val="center"/>
      </w:pPr>
      <w:r>
        <w:t>и ответственность за их нарушение</w:t>
      </w:r>
    </w:p>
    <w:p w:rsidR="004D33BE" w:rsidRDefault="004D33BE">
      <w:pPr>
        <w:pStyle w:val="ConsPlusNormal"/>
        <w:jc w:val="both"/>
      </w:pPr>
    </w:p>
    <w:p w:rsidR="004D33BE" w:rsidRDefault="004D33BE">
      <w:pPr>
        <w:pStyle w:val="ConsPlusNormal"/>
        <w:ind w:firstLine="540"/>
        <w:jc w:val="both"/>
      </w:pPr>
      <w:r>
        <w:t>20. Соблюдение Организацией условий, целей и порядка предоставления субсидии подлежит обязательной проверке Минпромторгом УР, Министерством финансов Удмуртской Республики и Государственным контрольным комитетом Удмуртской Республики в установленном порядке.</w:t>
      </w:r>
    </w:p>
    <w:p w:rsidR="004D33BE" w:rsidRDefault="004D33BE">
      <w:pPr>
        <w:pStyle w:val="ConsPlusNormal"/>
        <w:spacing w:before="220"/>
        <w:ind w:firstLine="540"/>
        <w:jc w:val="both"/>
      </w:pPr>
      <w:r>
        <w:t>21. Контроль за целевым использованием субсидии осуществляет Минпромторг УР.</w:t>
      </w:r>
    </w:p>
    <w:p w:rsidR="004D33BE" w:rsidRDefault="004D33BE">
      <w:pPr>
        <w:pStyle w:val="ConsPlusNormal"/>
        <w:spacing w:before="220"/>
        <w:ind w:firstLine="540"/>
        <w:jc w:val="both"/>
      </w:pPr>
      <w:r>
        <w:t>22. В случае нарушения Организацией условий, целей и порядка предоставления субсидий, выявленного в результате проверки, проведенной Минпромторгом УР, Министерством финансов Удмуртской Республики, Государственным контрольным комитетом Удмуртской Республики, а также в случае недостижения установленных договором показателей результативности, установления факта представления недостоверных сведений субсидия, полученная Организацией, подлежит возврату в доход бюджета Удмуртской Республики в следующем порядке:</w:t>
      </w:r>
    </w:p>
    <w:p w:rsidR="004D33BE" w:rsidRDefault="004D33BE">
      <w:pPr>
        <w:pStyle w:val="ConsPlusNormal"/>
        <w:spacing w:before="220"/>
        <w:ind w:firstLine="540"/>
        <w:jc w:val="both"/>
      </w:pPr>
      <w:r>
        <w:t>1) Минпромторг УР в течение десяти рабочих дней со дня выявления нарушения направляет Организации письменное уведомление о возврате суммы предоставленной субсидии;</w:t>
      </w:r>
    </w:p>
    <w:p w:rsidR="004D33BE" w:rsidRDefault="004D33BE">
      <w:pPr>
        <w:pStyle w:val="ConsPlusNormal"/>
        <w:spacing w:before="220"/>
        <w:ind w:firstLine="540"/>
        <w:jc w:val="both"/>
      </w:pPr>
      <w:r>
        <w:t>2) Организация в течение десяти рабочих дней со дня получения письменного уведомления обязана перечислить указанные средства в бюджет Удмуртской Республики. В случае неперечисления средств в указанный срок Минпромторг УР принимает меры для их принудительного взыскания в порядке, установленном законодательством Российской Федерации.</w:t>
      </w:r>
    </w:p>
    <w:p w:rsidR="004D33BE" w:rsidRDefault="004D33BE">
      <w:pPr>
        <w:pStyle w:val="ConsPlusNormal"/>
        <w:spacing w:before="220"/>
        <w:ind w:firstLine="540"/>
        <w:jc w:val="both"/>
      </w:pPr>
      <w:r>
        <w:t>23. Ответственность за целевое использование субсидии, установленное настоящим Положением и договором, полноту и достоверность представленных в Минпромторг УР документов и отчетов возлагается на руководителя Организации.</w:t>
      </w:r>
    </w:p>
    <w:p w:rsidR="004D33BE" w:rsidRDefault="004D33BE">
      <w:pPr>
        <w:pStyle w:val="ConsPlusNormal"/>
        <w:spacing w:before="220"/>
        <w:ind w:firstLine="540"/>
        <w:jc w:val="both"/>
      </w:pPr>
      <w:r>
        <w:t xml:space="preserve">24. Утратил силу. - </w:t>
      </w:r>
      <w:hyperlink r:id="rId35" w:history="1">
        <w:r>
          <w:rPr>
            <w:color w:val="0000FF"/>
          </w:rPr>
          <w:t>Постановление</w:t>
        </w:r>
      </w:hyperlink>
      <w:r>
        <w:t xml:space="preserve"> Правительства УР от 12.04.2018 N 120.</w:t>
      </w:r>
    </w:p>
    <w:p w:rsidR="004D33BE" w:rsidRDefault="004D33BE">
      <w:pPr>
        <w:pStyle w:val="ConsPlusNormal"/>
        <w:jc w:val="both"/>
      </w:pPr>
    </w:p>
    <w:p w:rsidR="004D33BE" w:rsidRDefault="004D33BE">
      <w:pPr>
        <w:pStyle w:val="ConsPlusNormal"/>
        <w:jc w:val="both"/>
      </w:pPr>
    </w:p>
    <w:p w:rsidR="004D33BE" w:rsidRDefault="004D33BE">
      <w:pPr>
        <w:pStyle w:val="ConsPlusNormal"/>
        <w:jc w:val="both"/>
      </w:pPr>
    </w:p>
    <w:p w:rsidR="004D33BE" w:rsidRDefault="004D33BE">
      <w:pPr>
        <w:pStyle w:val="ConsPlusNormal"/>
        <w:jc w:val="both"/>
      </w:pPr>
    </w:p>
    <w:p w:rsidR="004D33BE" w:rsidRDefault="004D33BE">
      <w:pPr>
        <w:pStyle w:val="ConsPlusNormal"/>
        <w:jc w:val="both"/>
      </w:pPr>
    </w:p>
    <w:p w:rsidR="004D33BE" w:rsidRDefault="004D33BE">
      <w:pPr>
        <w:pStyle w:val="ConsPlusNormal"/>
        <w:jc w:val="right"/>
        <w:outlineLvl w:val="1"/>
      </w:pPr>
      <w:r>
        <w:t>Приложение</w:t>
      </w:r>
    </w:p>
    <w:p w:rsidR="004D33BE" w:rsidRDefault="004D33BE">
      <w:pPr>
        <w:pStyle w:val="ConsPlusNormal"/>
        <w:jc w:val="right"/>
      </w:pPr>
      <w:r>
        <w:t>к Положению</w:t>
      </w:r>
    </w:p>
    <w:p w:rsidR="004D33BE" w:rsidRDefault="004D33BE">
      <w:pPr>
        <w:pStyle w:val="ConsPlusNormal"/>
        <w:jc w:val="right"/>
      </w:pPr>
      <w:r>
        <w:t>о предоставлении из бюджета</w:t>
      </w:r>
    </w:p>
    <w:p w:rsidR="004D33BE" w:rsidRDefault="004D33BE">
      <w:pPr>
        <w:pStyle w:val="ConsPlusNormal"/>
        <w:jc w:val="right"/>
      </w:pPr>
      <w:r>
        <w:t>Удмуртской Республики организациям,</w:t>
      </w:r>
    </w:p>
    <w:p w:rsidR="004D33BE" w:rsidRDefault="004D33BE">
      <w:pPr>
        <w:pStyle w:val="ConsPlusNormal"/>
        <w:jc w:val="right"/>
      </w:pPr>
      <w:r>
        <w:t>созданным общественными объединениями</w:t>
      </w:r>
    </w:p>
    <w:p w:rsidR="004D33BE" w:rsidRDefault="004D33BE">
      <w:pPr>
        <w:pStyle w:val="ConsPlusNormal"/>
        <w:jc w:val="right"/>
      </w:pPr>
      <w:r>
        <w:t>инвалидов и осуществляющим</w:t>
      </w:r>
    </w:p>
    <w:p w:rsidR="004D33BE" w:rsidRDefault="004D33BE">
      <w:pPr>
        <w:pStyle w:val="ConsPlusNormal"/>
        <w:jc w:val="right"/>
      </w:pPr>
      <w:r>
        <w:t>производственную деятельность</w:t>
      </w:r>
    </w:p>
    <w:p w:rsidR="004D33BE" w:rsidRDefault="004D33BE">
      <w:pPr>
        <w:pStyle w:val="ConsPlusNormal"/>
        <w:jc w:val="right"/>
      </w:pPr>
      <w:r>
        <w:t>на территории Удмуртской Республики,</w:t>
      </w:r>
    </w:p>
    <w:p w:rsidR="004D33BE" w:rsidRDefault="004D33BE">
      <w:pPr>
        <w:pStyle w:val="ConsPlusNormal"/>
        <w:jc w:val="right"/>
      </w:pPr>
      <w:r>
        <w:lastRenderedPageBreak/>
        <w:t>субсидий на возмещение части</w:t>
      </w:r>
    </w:p>
    <w:p w:rsidR="004D33BE" w:rsidRDefault="004D33BE">
      <w:pPr>
        <w:pStyle w:val="ConsPlusNormal"/>
        <w:jc w:val="right"/>
      </w:pPr>
      <w:r>
        <w:t>затрат за пользование услугами</w:t>
      </w:r>
    </w:p>
    <w:p w:rsidR="004D33BE" w:rsidRDefault="004D33BE">
      <w:pPr>
        <w:pStyle w:val="ConsPlusNormal"/>
        <w:jc w:val="right"/>
      </w:pPr>
      <w:r>
        <w:t>отопления и электрической</w:t>
      </w:r>
    </w:p>
    <w:p w:rsidR="004D33BE" w:rsidRDefault="004D33BE">
      <w:pPr>
        <w:pStyle w:val="ConsPlusNormal"/>
        <w:jc w:val="right"/>
      </w:pPr>
      <w:r>
        <w:t>энергии, водоснабжения</w:t>
      </w:r>
    </w:p>
    <w:p w:rsidR="004D33BE" w:rsidRDefault="004D33BE">
      <w:pPr>
        <w:pStyle w:val="ConsPlusNormal"/>
        <w:jc w:val="right"/>
      </w:pPr>
      <w:r>
        <w:t>и водоотведения, услугами связи,</w:t>
      </w:r>
    </w:p>
    <w:p w:rsidR="004D33BE" w:rsidRDefault="004D33BE">
      <w:pPr>
        <w:pStyle w:val="ConsPlusNormal"/>
        <w:jc w:val="right"/>
      </w:pPr>
      <w:r>
        <w:t>доступа к сети "Интернет",</w:t>
      </w:r>
    </w:p>
    <w:p w:rsidR="004D33BE" w:rsidRDefault="004D33BE">
      <w:pPr>
        <w:pStyle w:val="ConsPlusNormal"/>
        <w:jc w:val="right"/>
      </w:pPr>
      <w:r>
        <w:t>газом промышленным</w:t>
      </w:r>
    </w:p>
    <w:p w:rsidR="004D33BE" w:rsidRDefault="004D3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D33BE">
        <w:trPr>
          <w:jc w:val="center"/>
        </w:trPr>
        <w:tc>
          <w:tcPr>
            <w:tcW w:w="9294" w:type="dxa"/>
            <w:tcBorders>
              <w:top w:val="nil"/>
              <w:left w:val="single" w:sz="24" w:space="0" w:color="CED3F1"/>
              <w:bottom w:val="nil"/>
              <w:right w:val="single" w:sz="24" w:space="0" w:color="F4F3F8"/>
            </w:tcBorders>
            <w:shd w:val="clear" w:color="auto" w:fill="F4F3F8"/>
          </w:tcPr>
          <w:p w:rsidR="004D33BE" w:rsidRDefault="004D33BE">
            <w:pPr>
              <w:pStyle w:val="ConsPlusNormal"/>
              <w:jc w:val="center"/>
            </w:pPr>
            <w:r>
              <w:rPr>
                <w:color w:val="392C69"/>
              </w:rPr>
              <w:t>Список изменяющих документов</w:t>
            </w:r>
          </w:p>
          <w:p w:rsidR="004D33BE" w:rsidRDefault="004D33BE">
            <w:pPr>
              <w:pStyle w:val="ConsPlusNormal"/>
              <w:jc w:val="center"/>
            </w:pPr>
            <w:r>
              <w:rPr>
                <w:color w:val="392C69"/>
              </w:rPr>
              <w:t xml:space="preserve">(в ред. </w:t>
            </w:r>
            <w:hyperlink r:id="rId36" w:history="1">
              <w:r>
                <w:rPr>
                  <w:color w:val="0000FF"/>
                </w:rPr>
                <w:t>постановления</w:t>
              </w:r>
            </w:hyperlink>
            <w:r>
              <w:rPr>
                <w:color w:val="392C69"/>
              </w:rPr>
              <w:t xml:space="preserve"> Правительства УР от 12.04.2018 N 120)</w:t>
            </w:r>
          </w:p>
        </w:tc>
      </w:tr>
    </w:tbl>
    <w:p w:rsidR="004D33BE" w:rsidRDefault="004D33BE">
      <w:pPr>
        <w:pStyle w:val="ConsPlusNormal"/>
        <w:jc w:val="both"/>
      </w:pPr>
    </w:p>
    <w:p w:rsidR="004D33BE" w:rsidRDefault="004D33BE">
      <w:pPr>
        <w:pStyle w:val="ConsPlusNonformat"/>
        <w:jc w:val="both"/>
      </w:pPr>
      <w:r>
        <w:t xml:space="preserve">                                      Министру промышленности и торговли</w:t>
      </w:r>
    </w:p>
    <w:p w:rsidR="004D33BE" w:rsidRDefault="004D33BE">
      <w:pPr>
        <w:pStyle w:val="ConsPlusNonformat"/>
        <w:jc w:val="both"/>
      </w:pPr>
      <w:r>
        <w:t xml:space="preserve">                                            Удмуртской Республики</w:t>
      </w:r>
    </w:p>
    <w:p w:rsidR="004D33BE" w:rsidRDefault="004D33BE">
      <w:pPr>
        <w:pStyle w:val="ConsPlusNonformat"/>
        <w:jc w:val="both"/>
      </w:pPr>
      <w:r>
        <w:t xml:space="preserve">                              _____________________________________________</w:t>
      </w:r>
    </w:p>
    <w:p w:rsidR="004D33BE" w:rsidRDefault="004D33BE">
      <w:pPr>
        <w:pStyle w:val="ConsPlusNonformat"/>
        <w:jc w:val="both"/>
      </w:pPr>
      <w:r>
        <w:t xml:space="preserve">                                            (инициалы, фамилия)</w:t>
      </w:r>
    </w:p>
    <w:p w:rsidR="004D33BE" w:rsidRDefault="004D33BE">
      <w:pPr>
        <w:pStyle w:val="ConsPlusNonformat"/>
        <w:jc w:val="both"/>
      </w:pPr>
      <w:r>
        <w:t xml:space="preserve">                              _____________________________________________</w:t>
      </w:r>
    </w:p>
    <w:p w:rsidR="004D33BE" w:rsidRDefault="004D33BE">
      <w:pPr>
        <w:pStyle w:val="ConsPlusNonformat"/>
        <w:jc w:val="both"/>
      </w:pPr>
      <w:r>
        <w:t xml:space="preserve">                                   (должность руководителя Организации)</w:t>
      </w:r>
    </w:p>
    <w:p w:rsidR="004D33BE" w:rsidRDefault="004D33BE">
      <w:pPr>
        <w:pStyle w:val="ConsPlusNonformat"/>
        <w:jc w:val="both"/>
      </w:pPr>
      <w:r>
        <w:t xml:space="preserve">                              _____________________________________________</w:t>
      </w:r>
    </w:p>
    <w:p w:rsidR="004D33BE" w:rsidRDefault="004D33BE">
      <w:pPr>
        <w:pStyle w:val="ConsPlusNonformat"/>
        <w:jc w:val="both"/>
      </w:pPr>
      <w:r>
        <w:t xml:space="preserve">                                         (наименование Организации)</w:t>
      </w:r>
    </w:p>
    <w:p w:rsidR="004D33BE" w:rsidRDefault="004D33BE">
      <w:pPr>
        <w:pStyle w:val="ConsPlusNonformat"/>
        <w:jc w:val="both"/>
      </w:pPr>
      <w:r>
        <w:t xml:space="preserve">                              _____________________________________________</w:t>
      </w:r>
    </w:p>
    <w:p w:rsidR="004D33BE" w:rsidRDefault="004D33BE">
      <w:pPr>
        <w:pStyle w:val="ConsPlusNonformat"/>
        <w:jc w:val="both"/>
      </w:pPr>
      <w:r>
        <w:t xml:space="preserve">                               (инициалы, фамилия руководителя Организации)</w:t>
      </w:r>
    </w:p>
    <w:p w:rsidR="004D33BE" w:rsidRDefault="004D33BE">
      <w:pPr>
        <w:pStyle w:val="ConsPlusNonformat"/>
        <w:jc w:val="both"/>
      </w:pPr>
    </w:p>
    <w:p w:rsidR="004D33BE" w:rsidRDefault="004D33BE">
      <w:pPr>
        <w:pStyle w:val="ConsPlusNonformat"/>
        <w:jc w:val="both"/>
      </w:pPr>
      <w:bookmarkStart w:id="10" w:name="P205"/>
      <w:bookmarkEnd w:id="10"/>
      <w:r>
        <w:t xml:space="preserve">                                 Заявление</w:t>
      </w:r>
    </w:p>
    <w:p w:rsidR="004D33BE" w:rsidRDefault="004D33BE">
      <w:pPr>
        <w:pStyle w:val="ConsPlusNonformat"/>
        <w:jc w:val="both"/>
      </w:pPr>
      <w:r>
        <w:t xml:space="preserve">                        на предоставление субсидии</w:t>
      </w:r>
    </w:p>
    <w:p w:rsidR="004D33BE" w:rsidRDefault="004D33BE">
      <w:pPr>
        <w:pStyle w:val="ConsPlusNonformat"/>
        <w:jc w:val="both"/>
      </w:pPr>
    </w:p>
    <w:p w:rsidR="004D33BE" w:rsidRDefault="004D33BE">
      <w:pPr>
        <w:pStyle w:val="ConsPlusNonformat"/>
        <w:jc w:val="both"/>
      </w:pPr>
      <w:r>
        <w:t xml:space="preserve">    Прошу   предоставить   субсидию   в   соответствии   с   Положением   о</w:t>
      </w:r>
    </w:p>
    <w:p w:rsidR="004D33BE" w:rsidRDefault="004D33BE">
      <w:pPr>
        <w:pStyle w:val="ConsPlusNonformat"/>
        <w:jc w:val="both"/>
      </w:pPr>
      <w:r>
        <w:t>предоставлении  из  бюджета  Удмуртской  Республики организациям, созданным</w:t>
      </w:r>
    </w:p>
    <w:p w:rsidR="004D33BE" w:rsidRDefault="004D33BE">
      <w:pPr>
        <w:pStyle w:val="ConsPlusNonformat"/>
        <w:jc w:val="both"/>
      </w:pPr>
      <w:r>
        <w:t>общественными  объединениями  инвалидов  и  осуществляющим производственную</w:t>
      </w:r>
    </w:p>
    <w:p w:rsidR="004D33BE" w:rsidRDefault="004D33BE">
      <w:pPr>
        <w:pStyle w:val="ConsPlusNonformat"/>
        <w:jc w:val="both"/>
      </w:pPr>
      <w:r>
        <w:t>деятельность  на  территории  Удмуртской Республики, субсидий на возмещение</w:t>
      </w:r>
    </w:p>
    <w:p w:rsidR="004D33BE" w:rsidRDefault="004D33BE">
      <w:pPr>
        <w:pStyle w:val="ConsPlusNonformat"/>
        <w:jc w:val="both"/>
      </w:pPr>
      <w:r>
        <w:t>части  затрат  за  пользование  услугами отопления и электрической энергии,</w:t>
      </w:r>
    </w:p>
    <w:p w:rsidR="004D33BE" w:rsidRDefault="004D33BE">
      <w:pPr>
        <w:pStyle w:val="ConsPlusNonformat"/>
        <w:jc w:val="both"/>
      </w:pPr>
      <w:r>
        <w:t>водоснабжения  и  водоотведения, услугами связи, доступа к сети "Интернет",</w:t>
      </w:r>
    </w:p>
    <w:p w:rsidR="004D33BE" w:rsidRDefault="004D33BE">
      <w:pPr>
        <w:pStyle w:val="ConsPlusNonformat"/>
        <w:jc w:val="both"/>
      </w:pPr>
      <w:r>
        <w:t>газом  промышленным,  утвержденным  постановлением Правительства Удмуртской</w:t>
      </w:r>
    </w:p>
    <w:p w:rsidR="004D33BE" w:rsidRDefault="004D33BE">
      <w:pPr>
        <w:pStyle w:val="ConsPlusNonformat"/>
        <w:jc w:val="both"/>
      </w:pPr>
      <w:r>
        <w:t>Республики от "__" __________ 20__ года N ____ (далее - Положение).</w:t>
      </w:r>
    </w:p>
    <w:p w:rsidR="004D33BE" w:rsidRDefault="004D33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4762"/>
      </w:tblGrid>
      <w:tr w:rsidR="004D33BE">
        <w:tc>
          <w:tcPr>
            <w:tcW w:w="4309" w:type="dxa"/>
          </w:tcPr>
          <w:p w:rsidR="004D33BE" w:rsidRDefault="004D33BE">
            <w:pPr>
              <w:pStyle w:val="ConsPlusNormal"/>
            </w:pPr>
            <w:r>
              <w:t>Адрес, телефон и факс Организации</w:t>
            </w:r>
          </w:p>
        </w:tc>
        <w:tc>
          <w:tcPr>
            <w:tcW w:w="4762" w:type="dxa"/>
          </w:tcPr>
          <w:p w:rsidR="004D33BE" w:rsidRDefault="004D33BE">
            <w:pPr>
              <w:pStyle w:val="ConsPlusNormal"/>
            </w:pPr>
          </w:p>
        </w:tc>
      </w:tr>
      <w:tr w:rsidR="004D33BE">
        <w:tc>
          <w:tcPr>
            <w:tcW w:w="4309" w:type="dxa"/>
          </w:tcPr>
          <w:p w:rsidR="004D33BE" w:rsidRDefault="004D33BE">
            <w:pPr>
              <w:pStyle w:val="ConsPlusNormal"/>
            </w:pPr>
            <w:r>
              <w:t>ИНН/КПП Организации</w:t>
            </w:r>
          </w:p>
        </w:tc>
        <w:tc>
          <w:tcPr>
            <w:tcW w:w="4762" w:type="dxa"/>
          </w:tcPr>
          <w:p w:rsidR="004D33BE" w:rsidRDefault="004D33BE">
            <w:pPr>
              <w:pStyle w:val="ConsPlusNormal"/>
            </w:pPr>
          </w:p>
        </w:tc>
      </w:tr>
      <w:tr w:rsidR="004D33BE">
        <w:tc>
          <w:tcPr>
            <w:tcW w:w="4309" w:type="dxa"/>
          </w:tcPr>
          <w:p w:rsidR="004D33BE" w:rsidRDefault="004D33BE">
            <w:pPr>
              <w:pStyle w:val="ConsPlusNormal"/>
            </w:pPr>
            <w:r>
              <w:t>Наименование банка</w:t>
            </w:r>
          </w:p>
        </w:tc>
        <w:tc>
          <w:tcPr>
            <w:tcW w:w="4762" w:type="dxa"/>
          </w:tcPr>
          <w:p w:rsidR="004D33BE" w:rsidRDefault="004D33BE">
            <w:pPr>
              <w:pStyle w:val="ConsPlusNormal"/>
            </w:pPr>
          </w:p>
        </w:tc>
      </w:tr>
      <w:tr w:rsidR="004D33BE">
        <w:tc>
          <w:tcPr>
            <w:tcW w:w="4309" w:type="dxa"/>
          </w:tcPr>
          <w:p w:rsidR="004D33BE" w:rsidRDefault="004D33BE">
            <w:pPr>
              <w:pStyle w:val="ConsPlusNormal"/>
            </w:pPr>
            <w:r>
              <w:t>Расчетный счет</w:t>
            </w:r>
          </w:p>
        </w:tc>
        <w:tc>
          <w:tcPr>
            <w:tcW w:w="4762" w:type="dxa"/>
          </w:tcPr>
          <w:p w:rsidR="004D33BE" w:rsidRDefault="004D33BE">
            <w:pPr>
              <w:pStyle w:val="ConsPlusNormal"/>
            </w:pPr>
          </w:p>
        </w:tc>
      </w:tr>
      <w:tr w:rsidR="004D33BE">
        <w:tc>
          <w:tcPr>
            <w:tcW w:w="4309" w:type="dxa"/>
          </w:tcPr>
          <w:p w:rsidR="004D33BE" w:rsidRDefault="004D33BE">
            <w:pPr>
              <w:pStyle w:val="ConsPlusNormal"/>
            </w:pPr>
            <w:r>
              <w:t>Корреспондентский счет банка</w:t>
            </w:r>
          </w:p>
        </w:tc>
        <w:tc>
          <w:tcPr>
            <w:tcW w:w="4762" w:type="dxa"/>
          </w:tcPr>
          <w:p w:rsidR="004D33BE" w:rsidRDefault="004D33BE">
            <w:pPr>
              <w:pStyle w:val="ConsPlusNormal"/>
            </w:pPr>
          </w:p>
        </w:tc>
      </w:tr>
      <w:tr w:rsidR="004D33BE">
        <w:tc>
          <w:tcPr>
            <w:tcW w:w="4309" w:type="dxa"/>
          </w:tcPr>
          <w:p w:rsidR="004D33BE" w:rsidRDefault="004D33BE">
            <w:pPr>
              <w:pStyle w:val="ConsPlusNormal"/>
            </w:pPr>
            <w:r>
              <w:t>БИК</w:t>
            </w:r>
          </w:p>
        </w:tc>
        <w:tc>
          <w:tcPr>
            <w:tcW w:w="4762" w:type="dxa"/>
          </w:tcPr>
          <w:p w:rsidR="004D33BE" w:rsidRDefault="004D33BE">
            <w:pPr>
              <w:pStyle w:val="ConsPlusNormal"/>
            </w:pPr>
          </w:p>
        </w:tc>
      </w:tr>
      <w:tr w:rsidR="004D33BE">
        <w:tc>
          <w:tcPr>
            <w:tcW w:w="4309" w:type="dxa"/>
          </w:tcPr>
          <w:p w:rsidR="004D33BE" w:rsidRDefault="004D33BE">
            <w:pPr>
              <w:pStyle w:val="ConsPlusNormal"/>
            </w:pPr>
            <w:r>
              <w:t>ОГРН Организации</w:t>
            </w:r>
          </w:p>
        </w:tc>
        <w:tc>
          <w:tcPr>
            <w:tcW w:w="4762" w:type="dxa"/>
          </w:tcPr>
          <w:p w:rsidR="004D33BE" w:rsidRDefault="004D33BE">
            <w:pPr>
              <w:pStyle w:val="ConsPlusNormal"/>
            </w:pPr>
          </w:p>
        </w:tc>
      </w:tr>
    </w:tbl>
    <w:p w:rsidR="004D33BE" w:rsidRDefault="004D33BE">
      <w:pPr>
        <w:pStyle w:val="ConsPlusNormal"/>
        <w:jc w:val="both"/>
      </w:pPr>
    </w:p>
    <w:p w:rsidR="004D33BE" w:rsidRDefault="004D33BE">
      <w:pPr>
        <w:pStyle w:val="ConsPlusNonformat"/>
        <w:jc w:val="both"/>
      </w:pPr>
      <w:r>
        <w:t>Подтверждаю соответствие __________________________________________________</w:t>
      </w:r>
    </w:p>
    <w:p w:rsidR="004D33BE" w:rsidRDefault="004D33BE">
      <w:pPr>
        <w:pStyle w:val="ConsPlusNonformat"/>
        <w:jc w:val="both"/>
      </w:pPr>
      <w:r>
        <w:t>___________________________________________________________________________</w:t>
      </w:r>
    </w:p>
    <w:p w:rsidR="004D33BE" w:rsidRDefault="004D33BE">
      <w:pPr>
        <w:pStyle w:val="ConsPlusNonformat"/>
        <w:jc w:val="both"/>
      </w:pPr>
      <w:r>
        <w:t xml:space="preserve">                       (полное наименование Организации)</w:t>
      </w:r>
    </w:p>
    <w:p w:rsidR="004D33BE" w:rsidRDefault="004D33BE">
      <w:pPr>
        <w:pStyle w:val="ConsPlusNonformat"/>
        <w:jc w:val="both"/>
      </w:pPr>
      <w:r>
        <w:t xml:space="preserve">требованиям, установленным </w:t>
      </w:r>
      <w:hyperlink w:anchor="P96" w:history="1">
        <w:r>
          <w:rPr>
            <w:color w:val="0000FF"/>
          </w:rPr>
          <w:t>пунктом 7</w:t>
        </w:r>
      </w:hyperlink>
      <w:r>
        <w:t xml:space="preserve"> Положения.</w:t>
      </w:r>
    </w:p>
    <w:p w:rsidR="004D33BE" w:rsidRDefault="004D33BE">
      <w:pPr>
        <w:pStyle w:val="ConsPlusNonformat"/>
        <w:jc w:val="both"/>
      </w:pPr>
    </w:p>
    <w:p w:rsidR="004D33BE" w:rsidRDefault="004D33BE">
      <w:pPr>
        <w:pStyle w:val="ConsPlusNonformat"/>
        <w:jc w:val="both"/>
      </w:pPr>
      <w:r>
        <w:t>________________________________________________ _____________ ____________</w:t>
      </w:r>
    </w:p>
    <w:p w:rsidR="004D33BE" w:rsidRDefault="004D33BE">
      <w:pPr>
        <w:pStyle w:val="ConsPlusNonformat"/>
        <w:jc w:val="both"/>
      </w:pPr>
      <w:r>
        <w:t>(наименование должности руководителя Организации)  (подпись)      (Ф.И.О.)</w:t>
      </w:r>
    </w:p>
    <w:p w:rsidR="004D33BE" w:rsidRDefault="004D33BE">
      <w:pPr>
        <w:pStyle w:val="ConsPlusNonformat"/>
        <w:jc w:val="both"/>
      </w:pPr>
      <w:r>
        <w:t xml:space="preserve">                                   М.П.</w:t>
      </w:r>
    </w:p>
    <w:p w:rsidR="004D33BE" w:rsidRDefault="004D33BE">
      <w:pPr>
        <w:pStyle w:val="ConsPlusNonformat"/>
        <w:jc w:val="both"/>
      </w:pPr>
      <w:r>
        <w:t xml:space="preserve">                                            "__" _____________ 20__ года.</w:t>
      </w:r>
    </w:p>
    <w:p w:rsidR="004D33BE" w:rsidRDefault="004D33BE">
      <w:pPr>
        <w:pStyle w:val="ConsPlusNormal"/>
        <w:jc w:val="both"/>
      </w:pPr>
    </w:p>
    <w:p w:rsidR="004D33BE" w:rsidRDefault="004D33BE">
      <w:pPr>
        <w:pStyle w:val="ConsPlusNormal"/>
        <w:jc w:val="both"/>
      </w:pPr>
    </w:p>
    <w:p w:rsidR="004D33BE" w:rsidRDefault="004D33BE">
      <w:pPr>
        <w:pStyle w:val="ConsPlusNormal"/>
        <w:pBdr>
          <w:top w:val="single" w:sz="6" w:space="0" w:color="auto"/>
        </w:pBdr>
        <w:spacing w:before="100" w:after="100"/>
        <w:jc w:val="both"/>
        <w:rPr>
          <w:sz w:val="2"/>
          <w:szCs w:val="2"/>
        </w:rPr>
      </w:pPr>
    </w:p>
    <w:p w:rsidR="006D5134" w:rsidRDefault="006D5134">
      <w:bookmarkStart w:id="11" w:name="_GoBack"/>
      <w:bookmarkEnd w:id="11"/>
    </w:p>
    <w:sectPr w:rsidR="006D5134" w:rsidSect="000C2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characterSpacingControl w:val="doNotCompress"/>
  <w:compat/>
  <w:rsids>
    <w:rsidRoot w:val="004D33BE"/>
    <w:rsid w:val="004D33BE"/>
    <w:rsid w:val="00664BFD"/>
    <w:rsid w:val="006D5134"/>
    <w:rsid w:val="00AA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3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3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33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33B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3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3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33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33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D4DEB0430F42D7AFFEA7561FB4D647F6790F85479F4F2B146342BDE0B855BEE95C7692A03A19C3AC78B480F9FC97D62B0E2F608EA1DC7C751FAFP0eCL" TargetMode="External"/><Relationship Id="rId13" Type="http://schemas.openxmlformats.org/officeDocument/2006/relationships/hyperlink" Target="consultantplus://offline/ref=56D4DEB0430F42D7AFFEA7561FB4D647F6790F85499D4C2C156342BDE0B855BEE95C7692A03A19C3AC78B287F9FC97D62B0E2F608EA1DC7C751FAFP0eCL" TargetMode="External"/><Relationship Id="rId18" Type="http://schemas.openxmlformats.org/officeDocument/2006/relationships/hyperlink" Target="consultantplus://offline/ref=56D4DEB0430F42D7AFFEA7561FB4D647F6790F85419F4E2117681FB7E8E159BCEE532985A77315C2AC78B280F1A392C33A56236998BFDF61691DAE04PAe2L" TargetMode="External"/><Relationship Id="rId26" Type="http://schemas.openxmlformats.org/officeDocument/2006/relationships/hyperlink" Target="consultantplus://offline/ref=56D4DEB0430F42D7AFFEA7561FB4D647F6790F85419F4E2117681FB7E8E159BCEE532985A77315C2AC78B282F0A392C33A56236998BFDF61691DAE04PAe2L" TargetMode="External"/><Relationship Id="rId39"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consultantplus://offline/ref=56D4DEB0430F42D7AFFEA7561FB4D647F6790F85419F4E2117681FB7E8E159BCEE532985A77315C2AC78B282F2A392C33A56236998BFDF61691DAE04PAe2L" TargetMode="External"/><Relationship Id="rId34" Type="http://schemas.openxmlformats.org/officeDocument/2006/relationships/hyperlink" Target="consultantplus://offline/ref=56D4DEB0430F42D7AFFEA7561FB4D647F6790F85419F4E2117681FB7E8E159BCEE532985A77315C2AC78B287F7A392C33A56236998BFDF61691DAE04PAe2L" TargetMode="External"/><Relationship Id="rId7" Type="http://schemas.openxmlformats.org/officeDocument/2006/relationships/hyperlink" Target="consultantplus://offline/ref=56D4DEB0430F42D7AFFEA7561FB4D647F6790F85469F482A156342BDE0B855BEE95C7692A03A19C3AC78B482F9FC97D62B0E2F608EA1DC7C751FAFP0eCL" TargetMode="External"/><Relationship Id="rId12" Type="http://schemas.openxmlformats.org/officeDocument/2006/relationships/hyperlink" Target="consultantplus://offline/ref=56D4DEB0430F42D7AFFEA7561FB4D647F6790F85479F4F2B146342BDE0B855BEE95C7692A03A19C3AC78B485F9FC97D62B0E2F608EA1DC7C751FAFP0eCL" TargetMode="External"/><Relationship Id="rId17" Type="http://schemas.openxmlformats.org/officeDocument/2006/relationships/hyperlink" Target="consultantplus://offline/ref=56D4DEB0430F42D7AFFEA7561FB4D647F6790F85419F4E2117681FB7E8E159BCEE532985A77315C2AC78B281FBA392C33A56236998BFDF61691DAE04PAe2L" TargetMode="External"/><Relationship Id="rId25" Type="http://schemas.openxmlformats.org/officeDocument/2006/relationships/image" Target="media/image3.wmf"/><Relationship Id="rId33" Type="http://schemas.openxmlformats.org/officeDocument/2006/relationships/hyperlink" Target="consultantplus://offline/ref=56D4DEB0430F42D7AFFEA7561FB4D647F6790F85419F4E2117681FB7E8E159BCEE532985A77315C2AC78B287F6A392C33A56236998BFDF61691DAE04PAe2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6D4DEB0430F42D7AFFEA7561FB4D647F6790F85419F4E2117681FB7E8E159BCEE532985A77315C2AC78B281F5A392C33A56236998BFDF61691DAE04PAe2L" TargetMode="External"/><Relationship Id="rId20" Type="http://schemas.openxmlformats.org/officeDocument/2006/relationships/hyperlink" Target="consultantplus://offline/ref=56D4DEB0430F42D7AFFEA7561FB4D647F6790F85419F4E2117681FB7E8E159BCEE532985A77315C2AC78B280FAA392C33A56236998BFDF61691DAE04PAe2L" TargetMode="External"/><Relationship Id="rId29" Type="http://schemas.openxmlformats.org/officeDocument/2006/relationships/hyperlink" Target="consultantplus://offline/ref=56D4DEB0430F42D7AFFEA7561FB4D647F6790F85419F4E2117681FB7E8E159BCEE532985A77315C2AC78B285F6A392C33A56236998BFDF61691DAE04PAe2L" TargetMode="External"/><Relationship Id="rId1" Type="http://schemas.openxmlformats.org/officeDocument/2006/relationships/styles" Target="styles.xml"/><Relationship Id="rId6" Type="http://schemas.openxmlformats.org/officeDocument/2006/relationships/hyperlink" Target="consultantplus://offline/ref=56D4DEB0430F42D7AFFEA7561FB4D647F6790F85459D4F2D156342BDE0B855BEE95C7692A03A19C3AC78B387F9FC97D62B0E2F608EA1DC7C751FAFP0eCL" TargetMode="External"/><Relationship Id="rId11" Type="http://schemas.openxmlformats.org/officeDocument/2006/relationships/hyperlink" Target="consultantplus://offline/ref=56D4DEB0430F42D7AFFEA7561FB4D647F6790F85419F4E2117681FB7E8E159BCEE532985A77315C2AC78B281F7A392C33A56236998BFDF61691DAE04PAe2L" TargetMode="External"/><Relationship Id="rId24" Type="http://schemas.openxmlformats.org/officeDocument/2006/relationships/image" Target="media/image2.wmf"/><Relationship Id="rId32" Type="http://schemas.openxmlformats.org/officeDocument/2006/relationships/hyperlink" Target="consultantplus://offline/ref=56D4DEB0430F42D7AFFEA7561FB4D647F6790F85419F4E2117681FB7E8E159BCEE532985A77315C2AC78B287F0A392C33A56236998BFDF61691DAE04PAe2L" TargetMode="External"/><Relationship Id="rId37" Type="http://schemas.openxmlformats.org/officeDocument/2006/relationships/fontTable" Target="fontTable.xml"/><Relationship Id="rId5" Type="http://schemas.openxmlformats.org/officeDocument/2006/relationships/hyperlink" Target="consultantplus://offline/ref=56D4DEB0430F42D7AFFEA7561FB4D647F6790F85449D4920166342BDE0B855BEE95C7692A03A19C3AC78B284F9FC97D62B0E2F608EA1DC7C751FAFP0eCL" TargetMode="External"/><Relationship Id="rId15" Type="http://schemas.openxmlformats.org/officeDocument/2006/relationships/hyperlink" Target="consultantplus://offline/ref=56D4DEB0430F42D7AFFEA7561FB4D647F6790F85499D4C2C156342BDE0B855BEE95C7692A03A19C3AC78B286F9FC97D62B0E2F608EA1DC7C751FAFP0eCL" TargetMode="External"/><Relationship Id="rId23" Type="http://schemas.openxmlformats.org/officeDocument/2006/relationships/image" Target="media/image1.wmf"/><Relationship Id="rId28" Type="http://schemas.openxmlformats.org/officeDocument/2006/relationships/hyperlink" Target="consultantplus://offline/ref=56D4DEB0430F42D7AFFEB95B09D8884FF673558B4196457F4C3C19E0B7B15FE9AE132FD0E43718C2AF73E6D0B6FDCB93761D2E6B8EA3DF63P7eEL" TargetMode="External"/><Relationship Id="rId36" Type="http://schemas.openxmlformats.org/officeDocument/2006/relationships/hyperlink" Target="consultantplus://offline/ref=56D4DEB0430F42D7AFFEA7561FB4D647F6790F85419F4E2117681FB7E8E159BCEE532985A77315C2AC78B287F5A392C33A56236998BFDF61691DAE04PAe2L" TargetMode="External"/><Relationship Id="rId10" Type="http://schemas.openxmlformats.org/officeDocument/2006/relationships/hyperlink" Target="consultantplus://offline/ref=56D4DEB0430F42D7AFFEA7561FB4D647F6790F85499D4C2C156342BDE0B855BEE95C7692A03A19C3AC78B284F9FC97D62B0E2F608EA1DC7C751FAFP0eCL" TargetMode="External"/><Relationship Id="rId19" Type="http://schemas.openxmlformats.org/officeDocument/2006/relationships/hyperlink" Target="consultantplus://offline/ref=56D4DEB0430F42D7AFFEA7561FB4D647F6790F85419F4E2117681FB7E8E159BCEE532985A77315C2AC78B280F7A392C33A56236998BFDF61691DAE04PAe2L" TargetMode="External"/><Relationship Id="rId31" Type="http://schemas.openxmlformats.org/officeDocument/2006/relationships/hyperlink" Target="consultantplus://offline/ref=56D4DEB0430F42D7AFFEA7561FB4D647F6790F85419F4E2117681FB7E8E159BCEE532985A77315C2AC78B287F3A392C33A56236998BFDF61691DAE04PAe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6D4DEB0430F42D7AFFEA7561FB4D647F6790F85479C4C21176342BDE0B855BEE95C7692A03A19C3AC78B683F9FC97D62B0E2F608EA1DC7C751FAFP0eCL" TargetMode="External"/><Relationship Id="rId14" Type="http://schemas.openxmlformats.org/officeDocument/2006/relationships/hyperlink" Target="consultantplus://offline/ref=56D4DEB0430F42D7AFFEA7561FB4D647F6790F85419F4E2117681FB7E8E159BCEE532985A77315C2AC78B281F4A392C33A56236998BFDF61691DAE04PAe2L" TargetMode="External"/><Relationship Id="rId22" Type="http://schemas.openxmlformats.org/officeDocument/2006/relationships/hyperlink" Target="consultantplus://offline/ref=56D4DEB0430F42D7AFFEA7561FB4D647F6790F85419F4E2117681FB7E8E159BCEE532985A77315C2AC78B282F3A392C33A56236998BFDF61691DAE04PAe2L" TargetMode="External"/><Relationship Id="rId27" Type="http://schemas.openxmlformats.org/officeDocument/2006/relationships/hyperlink" Target="consultantplus://offline/ref=56D4DEB0430F42D7AFFEB95B09D8884FF673558B4196457F4C3C19E0B7B15FE9AE132FD0E43718C2AF73E6D0B6FDCB93761D2E6B8EA3DF63P7eEL" TargetMode="External"/><Relationship Id="rId30" Type="http://schemas.openxmlformats.org/officeDocument/2006/relationships/hyperlink" Target="consultantplus://offline/ref=56D4DEB0430F42D7AFFEA7561FB4D647F6790F85419F4E2117681FB7E8E159BCEE532985A77315C2AC78B284F6A392C33A56236998BFDF61691DAE04PAe2L" TargetMode="External"/><Relationship Id="rId35" Type="http://schemas.openxmlformats.org/officeDocument/2006/relationships/hyperlink" Target="consultantplus://offline/ref=56D4DEB0430F42D7AFFEA7561FB4D647F6790F85419F4E2117681FB7E8E159BCEE532985A77315C2AC78B287F4A392C33A56236998BFDF61691DAE04PAe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4316</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SRF</cp:lastModifiedBy>
  <cp:revision>2</cp:revision>
  <dcterms:created xsi:type="dcterms:W3CDTF">2020-07-02T04:27:00Z</dcterms:created>
  <dcterms:modified xsi:type="dcterms:W3CDTF">2020-07-02T04:27:00Z</dcterms:modified>
</cp:coreProperties>
</file>