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1" w:lineRule="exact"/>
      </w:pPr>
      <w:r/>
      <w:r/>
      <w:r/>
    </w:p>
    <w:p>
      <w:pPr>
        <w:ind w:left="10336" w:right="704"/>
        <w:spacing w:before="506" w:line="321" w:lineRule="exact"/>
      </w:pPr>
      <w:r>
        <w:rPr>
          <w:rStyle w:val="621"/>
          <w:spacing w:val="-1"/>
        </w:rPr>
        <w:t xml:space="preserve">Проект</w:t>
      </w:r>
      <w:r/>
    </w:p>
    <w:p>
      <w:pPr>
        <w:ind w:left="2507" w:right="1342"/>
        <w:spacing w:before="247" w:line="310" w:lineRule="exact"/>
      </w:pPr>
      <w:r>
        <w:rPr>
          <w:rStyle w:val="622"/>
          <w:spacing w:val="-1"/>
        </w:rPr>
        <w:t xml:space="preserve">ПРАВИТЕЛЬСТВО</w:t>
      </w:r>
      <w:r>
        <w:rPr>
          <w:rStyle w:val="622"/>
          <w:spacing w:val="3105"/>
        </w:rPr>
        <w:t xml:space="preserve"> </w:t>
      </w:r>
      <w:r>
        <w:rPr>
          <w:rStyle w:val="622"/>
          <w:spacing w:val="-1"/>
        </w:rPr>
        <w:t xml:space="preserve">УДМУРТ ЭЛЬКУН</w:t>
      </w:r>
      <w:r/>
    </w:p>
    <w:p>
      <w:pPr>
        <w:ind w:left="1738" w:right="1788"/>
        <w:spacing w:before="0" w:line="310" w:lineRule="exact"/>
      </w:pPr>
      <w:r>
        <w:rPr>
          <w:rStyle w:val="622"/>
          <w:spacing w:val="-1"/>
        </w:rPr>
        <w:t xml:space="preserve">УДМУРТСКОЙ РЕСПУБЛИКИ</w:t>
      </w:r>
      <w:r>
        <w:rPr>
          <w:rStyle w:val="622"/>
          <w:spacing w:val="2781"/>
        </w:rPr>
        <w:t xml:space="preserve"> </w:t>
      </w:r>
      <w:r>
        <w:rPr>
          <w:rStyle w:val="622"/>
          <w:spacing w:val="-1"/>
        </w:rPr>
        <w:t xml:space="preserve">КИВАЛТЭТ</w:t>
      </w:r>
      <w:r/>
    </w:p>
    <w:p>
      <w:pPr>
        <w:ind w:left="4474" w:right="2860"/>
        <w:spacing w:before="322" w:line="551" w:lineRule="exact"/>
      </w:pPr>
      <w:r>
        <w:rPr>
          <w:rStyle w:val="623"/>
          <w:spacing w:val="-1"/>
        </w:rPr>
        <w:t xml:space="preserve">ПОСТАНОВЛЕНИЕ</w:t>
      </w:r>
      <w:r/>
    </w:p>
    <w:p>
      <w:pPr>
        <w:ind w:left="1696" w:right="562"/>
        <w:spacing w:before="687" w:line="321" w:lineRule="exact"/>
      </w:pPr>
      <w:r>
        <w:rPr>
          <w:rStyle w:val="624"/>
          <w:spacing w:val="-1"/>
        </w:rPr>
        <w:t xml:space="preserve">от «___»_______ 20__ года</w:t>
      </w:r>
      <w:r>
        <w:rPr>
          <w:rStyle w:val="624"/>
          <w:spacing w:val="5585"/>
        </w:rPr>
        <w:t xml:space="preserve"> </w:t>
      </w:r>
      <w:r>
        <w:rPr>
          <w:rStyle w:val="624"/>
          <w:spacing w:val="-1"/>
        </w:rPr>
        <w:t xml:space="preserve">№ ___</w:t>
      </w:r>
      <w:r/>
    </w:p>
    <w:p>
      <w:pPr>
        <w:ind w:left="5936" w:right="4802"/>
        <w:spacing w:before="321" w:line="321" w:lineRule="exact"/>
      </w:pPr>
      <w:r>
        <w:rPr>
          <w:rStyle w:val="624"/>
          <w:spacing w:val="-1"/>
        </w:rPr>
        <w:t xml:space="preserve">г. Ижевск</w:t>
      </w:r>
      <w:r/>
    </w:p>
    <w:p>
      <w:pPr>
        <w:ind w:left="2167" w:right="1033"/>
        <w:spacing w:before="643" w:line="321" w:lineRule="exact"/>
      </w:pPr>
      <w:r>
        <w:rPr>
          <w:rStyle w:val="625"/>
          <w:spacing w:val="-1"/>
        </w:rPr>
        <w:t xml:space="preserve">О внесении изменений в постановление Правительства Удмуртской</w:t>
      </w:r>
      <w:r/>
    </w:p>
    <w:p>
      <w:pPr>
        <w:ind w:left="1988" w:right="854"/>
        <w:spacing w:before="0" w:line="321" w:lineRule="exact"/>
      </w:pPr>
      <w:r>
        <w:rPr>
          <w:rStyle w:val="625"/>
          <w:spacing w:val="-1"/>
        </w:rPr>
        <w:t xml:space="preserve">Республики от 24 февраля 2015 года № 58 «Об утверждении положения</w:t>
      </w:r>
      <w:r/>
    </w:p>
    <w:p>
      <w:pPr>
        <w:ind w:left="2181" w:right="1047"/>
        <w:spacing w:before="0" w:line="321" w:lineRule="exact"/>
      </w:pPr>
      <w:r>
        <w:rPr>
          <w:rStyle w:val="625"/>
          <w:spacing w:val="-1"/>
        </w:rPr>
        <w:t xml:space="preserve">о порядке предоставления субсидии региональному фонду развития</w:t>
      </w:r>
      <w:r/>
    </w:p>
    <w:p>
      <w:pPr>
        <w:ind w:left="2118" w:right="984"/>
        <w:spacing w:before="0" w:line="321" w:lineRule="exact"/>
      </w:pPr>
      <w:r>
        <w:rPr>
          <w:rStyle w:val="625"/>
          <w:spacing w:val="-1"/>
        </w:rPr>
        <w:t xml:space="preserve">промышленности в форме имущественного взноса на осуществление</w:t>
      </w:r>
      <w:r/>
    </w:p>
    <w:p>
      <w:pPr>
        <w:ind w:left="2363" w:right="1229"/>
        <w:spacing w:before="0" w:line="321" w:lineRule="exact"/>
      </w:pPr>
      <w:r>
        <w:rPr>
          <w:rStyle w:val="625"/>
          <w:spacing w:val="-1"/>
        </w:rPr>
        <w:t xml:space="preserve">им уставной деятельности, положения о порядке предоставления</w:t>
      </w:r>
      <w:r/>
    </w:p>
    <w:p>
      <w:pPr>
        <w:ind w:left="2739" w:right="1606"/>
        <w:spacing w:before="0" w:line="321" w:lineRule="exact"/>
      </w:pPr>
      <w:r>
        <w:rPr>
          <w:rStyle w:val="625"/>
          <w:spacing w:val="-1"/>
        </w:rPr>
        <w:t xml:space="preserve">субсидии за счет средств бюджета Удмуртской Республики,</w:t>
      </w:r>
      <w:r/>
    </w:p>
    <w:p>
      <w:pPr>
        <w:ind w:left="2678" w:right="1544"/>
        <w:spacing w:before="0" w:line="321" w:lineRule="exact"/>
      </w:pPr>
      <w:r>
        <w:rPr>
          <w:rStyle w:val="625"/>
          <w:spacing w:val="-1"/>
        </w:rPr>
        <w:t xml:space="preserve">софинансируемых из федерального бюджета, на финансовое</w:t>
      </w:r>
      <w:r/>
    </w:p>
    <w:p>
      <w:pPr>
        <w:ind w:left="3585" w:right="2451"/>
        <w:spacing w:before="0" w:line="321" w:lineRule="exact"/>
      </w:pPr>
      <w:r>
        <w:rPr>
          <w:rStyle w:val="625"/>
          <w:spacing w:val="-1"/>
        </w:rPr>
        <w:t xml:space="preserve">обеспечение деятельности (докапитализацию)</w:t>
      </w:r>
      <w:r/>
    </w:p>
    <w:p>
      <w:pPr>
        <w:ind w:left="4534" w:right="3400"/>
        <w:spacing w:before="0" w:line="321" w:lineRule="exact"/>
      </w:pPr>
      <w:r>
        <w:rPr>
          <w:rStyle w:val="625"/>
          <w:spacing w:val="-1"/>
        </w:rPr>
        <w:t xml:space="preserve">регионального фонда развития</w:t>
      </w:r>
      <w:r/>
    </w:p>
    <w:p>
      <w:pPr>
        <w:ind w:left="5315" w:right="4181"/>
        <w:spacing w:before="0" w:line="321" w:lineRule="exact"/>
      </w:pPr>
      <w:r>
        <w:rPr>
          <w:rStyle w:val="625"/>
          <w:spacing w:val="-1"/>
        </w:rPr>
        <w:t xml:space="preserve">промышленности»</w:t>
      </w:r>
      <w:r/>
    </w:p>
    <w:p>
      <w:pPr>
        <w:ind w:left="2410" w:right="2818"/>
        <w:spacing w:before="678" w:line="321" w:lineRule="exact"/>
      </w:pPr>
      <w:r>
        <w:rPr>
          <w:rStyle w:val="624"/>
          <w:spacing w:val="-1"/>
        </w:rPr>
        <w:t xml:space="preserve">Правительство Удмуртской Республики </w:t>
      </w:r>
      <w:r>
        <w:rPr>
          <w:rStyle w:val="625"/>
          <w:spacing w:val="-1"/>
        </w:rPr>
        <w:t xml:space="preserve">постановляет</w:t>
      </w:r>
      <w:r>
        <w:rPr>
          <w:rStyle w:val="624"/>
          <w:spacing w:val="-1"/>
        </w:rPr>
        <w:t xml:space="preserve">:</w:t>
      </w:r>
      <w:r/>
    </w:p>
    <w:p>
      <w:pPr>
        <w:ind w:left="2410" w:right="567"/>
        <w:spacing w:before="0" w:line="321" w:lineRule="exact"/>
      </w:pPr>
      <w:r>
        <w:rPr>
          <w:rStyle w:val="624"/>
          <w:spacing w:val="-1"/>
        </w:rPr>
        <w:t xml:space="preserve">Внести</w:t>
      </w:r>
      <w:r>
        <w:rPr>
          <w:rStyle w:val="624"/>
          <w:spacing w:val="233"/>
        </w:rPr>
        <w:t xml:space="preserve"> </w:t>
      </w:r>
      <w:r>
        <w:rPr>
          <w:rStyle w:val="624"/>
          <w:spacing w:val="-1"/>
        </w:rPr>
        <w:t xml:space="preserve">в</w:t>
      </w:r>
      <w:r>
        <w:rPr>
          <w:rStyle w:val="624"/>
          <w:spacing w:val="233"/>
        </w:rPr>
        <w:t xml:space="preserve"> </w:t>
      </w:r>
      <w:r>
        <w:rPr>
          <w:rStyle w:val="624"/>
          <w:spacing w:val="-1"/>
        </w:rPr>
        <w:t xml:space="preserve">постановление</w:t>
      </w:r>
      <w:r>
        <w:rPr>
          <w:rStyle w:val="624"/>
          <w:spacing w:val="232"/>
        </w:rPr>
        <w:t xml:space="preserve"> </w:t>
      </w:r>
      <w:r>
        <w:rPr>
          <w:rStyle w:val="624"/>
          <w:spacing w:val="-1"/>
        </w:rPr>
        <w:t xml:space="preserve">Правительства</w:t>
      </w:r>
      <w:r>
        <w:rPr>
          <w:rStyle w:val="624"/>
          <w:spacing w:val="232"/>
        </w:rPr>
        <w:t xml:space="preserve"> </w:t>
      </w:r>
      <w:r>
        <w:rPr>
          <w:rStyle w:val="624"/>
          <w:spacing w:val="-1"/>
        </w:rPr>
        <w:t xml:space="preserve">Удмуртской</w:t>
      </w:r>
      <w:r>
        <w:rPr>
          <w:rStyle w:val="624"/>
          <w:spacing w:val="233"/>
        </w:rPr>
        <w:t xml:space="preserve"> </w:t>
      </w:r>
      <w:r>
        <w:rPr>
          <w:rStyle w:val="624"/>
          <w:spacing w:val="-1"/>
        </w:rPr>
        <w:t xml:space="preserve">Республики</w:t>
      </w:r>
      <w:r/>
    </w:p>
    <w:p>
      <w:pPr>
        <w:ind w:left="1701" w:right="567"/>
        <w:spacing w:before="0" w:line="321" w:lineRule="exact"/>
      </w:pPr>
      <w:r>
        <w:rPr>
          <w:rStyle w:val="624"/>
          <w:spacing w:val="17"/>
        </w:rPr>
        <w:t xml:space="preserve">от 24 февраля 2015 года № 58 «Об утверждении Положения о порядке</w:t>
      </w:r>
      <w:r/>
    </w:p>
    <w:p>
      <w:pPr>
        <w:ind w:left="1701" w:right="567"/>
        <w:spacing w:before="0" w:line="321" w:lineRule="exact"/>
      </w:pPr>
      <w:r>
        <w:rPr>
          <w:rStyle w:val="624"/>
          <w:spacing w:val="6"/>
        </w:rPr>
        <w:t xml:space="preserve">предоставления субсидии региональному фонду развития промышленности</w:t>
      </w:r>
      <w:r/>
    </w:p>
    <w:p>
      <w:pPr>
        <w:ind w:left="1701" w:right="567"/>
        <w:spacing w:before="0" w:line="321" w:lineRule="exact"/>
      </w:pPr>
      <w:r>
        <w:rPr>
          <w:rStyle w:val="624"/>
          <w:spacing w:val="2"/>
        </w:rPr>
        <w:t xml:space="preserve">в форме имущественного взноса на осуществление им уставной деятельности,</w:t>
      </w:r>
      <w:r/>
    </w:p>
    <w:p>
      <w:pPr>
        <w:ind w:left="1701" w:right="567"/>
        <w:spacing w:before="0" w:line="321" w:lineRule="exact"/>
      </w:pPr>
      <w:r>
        <w:rPr>
          <w:rStyle w:val="624"/>
          <w:spacing w:val="12"/>
        </w:rPr>
        <w:t xml:space="preserve">Положения о порядке предоставления субсидии за счет средств бюджета</w:t>
      </w:r>
      <w:r/>
    </w:p>
    <w:p>
      <w:pPr>
        <w:ind w:left="1701" w:right="567"/>
        <w:spacing w:before="0" w:line="321" w:lineRule="exact"/>
      </w:pPr>
      <w:r>
        <w:rPr>
          <w:rStyle w:val="624"/>
          <w:spacing w:val="-1"/>
        </w:rPr>
        <w:t xml:space="preserve">Удмуртской</w:t>
      </w:r>
      <w:r>
        <w:rPr>
          <w:rStyle w:val="624"/>
          <w:spacing w:val="217"/>
        </w:rPr>
        <w:t xml:space="preserve"> </w:t>
      </w:r>
      <w:r>
        <w:rPr>
          <w:rStyle w:val="624"/>
          <w:spacing w:val="-1"/>
        </w:rPr>
        <w:t xml:space="preserve">Республики,</w:t>
      </w:r>
      <w:r>
        <w:rPr>
          <w:rStyle w:val="624"/>
          <w:spacing w:val="217"/>
        </w:rPr>
        <w:t xml:space="preserve"> </w:t>
      </w:r>
      <w:r>
        <w:rPr>
          <w:rStyle w:val="624"/>
          <w:spacing w:val="-1"/>
        </w:rPr>
        <w:t xml:space="preserve">софинансируемых</w:t>
      </w:r>
      <w:r>
        <w:rPr>
          <w:rStyle w:val="624"/>
          <w:spacing w:val="217"/>
        </w:rPr>
        <w:t xml:space="preserve"> </w:t>
      </w:r>
      <w:r>
        <w:rPr>
          <w:rStyle w:val="624"/>
          <w:spacing w:val="-1"/>
        </w:rPr>
        <w:t xml:space="preserve">из</w:t>
      </w:r>
      <w:r>
        <w:rPr>
          <w:rStyle w:val="624"/>
          <w:spacing w:val="217"/>
        </w:rPr>
        <w:t xml:space="preserve"> </w:t>
      </w:r>
      <w:r>
        <w:rPr>
          <w:rStyle w:val="624"/>
          <w:spacing w:val="-1"/>
        </w:rPr>
        <w:t xml:space="preserve">федерального</w:t>
      </w:r>
      <w:r>
        <w:rPr>
          <w:rStyle w:val="624"/>
          <w:spacing w:val="217"/>
        </w:rPr>
        <w:t xml:space="preserve"> </w:t>
      </w:r>
      <w:r>
        <w:rPr>
          <w:rStyle w:val="624"/>
          <w:spacing w:val="-1"/>
        </w:rPr>
        <w:t xml:space="preserve">бюджета,</w:t>
      </w:r>
      <w:r/>
    </w:p>
    <w:p>
      <w:pPr>
        <w:ind w:left="1701" w:right="567"/>
        <w:spacing w:before="0" w:line="321" w:lineRule="exact"/>
      </w:pPr>
      <w:r>
        <w:rPr>
          <w:rStyle w:val="624"/>
          <w:spacing w:val="5"/>
        </w:rPr>
        <w:t xml:space="preserve">на финансовое обеспечение деятельности (докапитализацию) регионального</w:t>
      </w:r>
      <w:r/>
    </w:p>
    <w:p>
      <w:pPr>
        <w:ind w:left="1701" w:right="3166"/>
        <w:spacing w:before="0" w:line="321" w:lineRule="exact"/>
      </w:pPr>
      <w:r>
        <w:rPr>
          <w:rStyle w:val="624"/>
          <w:spacing w:val="-1"/>
        </w:rPr>
        <w:t xml:space="preserve">фонда развития промышленности» следующие изменения:</w:t>
      </w:r>
      <w:r/>
    </w:p>
    <w:p>
      <w:pPr>
        <w:ind w:left="2410" w:right="567"/>
        <w:spacing w:before="0" w:line="321" w:lineRule="exact"/>
      </w:pPr>
      <w:r>
        <w:rPr>
          <w:rStyle w:val="624"/>
          <w:spacing w:val="-2"/>
        </w:rPr>
        <w:t xml:space="preserve">1) в Положении о порядке предоставления субсидии региональному фонду</w:t>
      </w:r>
      <w:r/>
    </w:p>
    <w:p>
      <w:pPr>
        <w:ind w:left="1701" w:right="567"/>
        <w:spacing w:before="0" w:line="321" w:lineRule="exact"/>
      </w:pPr>
      <w:r>
        <w:rPr>
          <w:rStyle w:val="624"/>
          <w:spacing w:val="2"/>
        </w:rPr>
        <w:t xml:space="preserve">развития промышленности в форме имущественного взноса на осуществление</w:t>
      </w:r>
      <w:r/>
    </w:p>
    <w:p>
      <w:pPr>
        <w:ind w:left="1701" w:right="6981"/>
        <w:spacing w:before="0" w:line="321" w:lineRule="exact"/>
      </w:pPr>
      <w:r>
        <w:rPr>
          <w:rStyle w:val="624"/>
          <w:spacing w:val="-1"/>
        </w:rPr>
        <w:t xml:space="preserve">им уставной деятельности:</w:t>
      </w:r>
      <w:r/>
    </w:p>
    <w:p>
      <w:pPr>
        <w:ind w:left="2410" w:right="3479"/>
        <w:spacing w:before="0" w:line="321" w:lineRule="exact"/>
      </w:pPr>
      <w:r>
        <w:rPr>
          <w:rStyle w:val="624"/>
          <w:spacing w:val="-1"/>
        </w:rPr>
        <w:t xml:space="preserve">дополнить пунктом 23.1 следующего содержания:</w:t>
      </w:r>
      <w:r/>
    </w:p>
    <w:p>
      <w:pPr>
        <w:ind w:left="2410" w:right="567"/>
        <w:spacing w:before="0" w:line="321" w:lineRule="exact"/>
      </w:pPr>
      <w:r>
        <w:rPr>
          <w:rStyle w:val="624"/>
          <w:spacing w:val="11"/>
        </w:rPr>
        <w:t xml:space="preserve">«23.1. Проверка Министерством отчетов, предоставленных Фондом</w:t>
      </w:r>
      <w:r/>
    </w:p>
    <w:p>
      <w:pPr>
        <w:ind w:left="1701" w:right="566"/>
        <w:spacing w:before="0" w:line="321" w:lineRule="exact"/>
      </w:pPr>
      <w:r>
        <w:rPr>
          <w:rStyle w:val="624"/>
          <w:spacing w:val="-3"/>
        </w:rPr>
        <w:t xml:space="preserve">в соответствии с пунктом 23 настоящего Положения, включает в себя в том числе</w:t>
      </w:r>
      <w:r/>
    </w:p>
    <w:p>
      <w:pPr>
        <w:ind w:left="1701" w:right="8943"/>
        <w:spacing w:before="0" w:line="321" w:lineRule="exact"/>
      </w:pPr>
      <w:r>
        <w:rPr>
          <w:rStyle w:val="624"/>
          <w:spacing w:val="-1"/>
        </w:rPr>
        <w:t xml:space="preserve">оценку на:</w:t>
      </w:r>
      <w:r/>
    </w:p>
    <w:p>
      <w:pPr>
        <w:ind w:left="2410" w:right="4803"/>
        <w:spacing w:before="0" w:line="321" w:lineRule="exact"/>
      </w:pPr>
      <w:r>
        <w:rPr>
          <w:rStyle w:val="624"/>
          <w:spacing w:val="-1"/>
        </w:rPr>
        <w:t xml:space="preserve">1) полноту и корректность заполнения;</w:t>
      </w:r>
      <w:r/>
    </w:p>
    <w:p>
      <w:pPr>
        <w:ind w:left="2410" w:right="567"/>
        <w:spacing w:before="0" w:line="321" w:lineRule="exact"/>
      </w:pPr>
      <w:r>
        <w:rPr>
          <w:rStyle w:val="624"/>
          <w:spacing w:val="-2"/>
        </w:rPr>
        <w:t xml:space="preserve">2) соответствие фактически произведенных затрат направлениям расходов,</w:t>
      </w:r>
      <w:r/>
    </w:p>
    <w:p>
      <w:pPr>
        <w:ind w:left="1701" w:right="2163"/>
        <w:spacing w:before="0" w:line="321" w:lineRule="exact"/>
      </w:pPr>
      <w:r>
        <w:rPr>
          <w:rStyle w:val="624"/>
          <w:spacing w:val="-1"/>
        </w:rPr>
        <w:t xml:space="preserve">источником финансового обеспечения которых является субсидия;</w:t>
      </w:r>
      <w:r/>
    </w:p>
    <w:p>
      <w:pPr>
        <w:ind w:left="2410" w:right="3721"/>
        <w:spacing w:before="0" w:line="321" w:lineRule="exact"/>
      </w:pPr>
      <w:r>
        <w:rPr>
          <w:rStyle w:val="624"/>
          <w:spacing w:val="-1"/>
        </w:rPr>
        <w:t xml:space="preserve">3) своевременность предоставления отчетности.</w:t>
      </w:r>
      <w:r/>
    </w:p>
    <w:p>
      <w:pPr>
        <w:spacing w:line="1" w:lineRule="exact"/>
        <w:sectPr>
          <w:footnotePr/>
          <w:endnotePr/>
          <w:type w:val="nextPage"/>
          <w:pgSz w:w="11905" w:h="16838" w:orient="portrait"/>
          <w:pgMar w:top="0" w:right="0" w:bottom="0" w:left="0" w:header="709" w:footer="709" w:gutter="0"/>
          <w:cols w:num="1" w:sep="0" w:space="1701" w:equalWidth="1"/>
          <w:docGrid w:linePitch="360"/>
        </w:sectPr>
      </w:pPr>
      <w:r/>
      <w:r/>
    </w:p>
    <w:p>
      <w:pPr>
        <w:ind w:left="6475" w:right="5340"/>
        <w:spacing w:before="528" w:line="206" w:lineRule="exact"/>
      </w:pPr>
      <w:r>
        <w:rPr>
          <w:rStyle w:val="626"/>
          <w:spacing w:val="-1"/>
        </w:rPr>
        <w:t xml:space="preserve">2</w:t>
      </w:r>
      <w:r/>
    </w:p>
    <w:p>
      <w:pPr>
        <w:ind w:left="2410" w:right="567"/>
        <w:spacing w:before="338" w:line="321" w:lineRule="exact"/>
      </w:pPr>
      <w:r>
        <w:rPr>
          <w:rStyle w:val="624"/>
          <w:spacing w:val="5"/>
        </w:rPr>
        <w:t xml:space="preserve">В случае наличия замечаний к представленным отчетам Министерство</w:t>
      </w:r>
      <w:r/>
    </w:p>
    <w:p>
      <w:pPr>
        <w:ind w:left="1701" w:right="7058"/>
        <w:spacing w:before="0" w:line="321" w:lineRule="exact"/>
      </w:pPr>
      <w:r>
        <w:rPr>
          <w:rStyle w:val="624"/>
          <w:spacing w:val="-1"/>
        </w:rPr>
        <w:t xml:space="preserve">уведомляет об этом Фонд.</w:t>
      </w:r>
      <w:r/>
    </w:p>
    <w:p>
      <w:pPr>
        <w:ind w:left="2410" w:right="567"/>
        <w:spacing w:before="0" w:line="321" w:lineRule="exact"/>
      </w:pPr>
      <w:r>
        <w:rPr>
          <w:rStyle w:val="624"/>
          <w:spacing w:val="3"/>
        </w:rPr>
        <w:t xml:space="preserve">Фонд обязан устранить указанные Министерством замечания к отчетам</w:t>
      </w:r>
      <w:r/>
    </w:p>
    <w:p>
      <w:pPr>
        <w:ind w:left="1701" w:right="1282"/>
        <w:spacing w:before="0" w:line="321" w:lineRule="exact"/>
      </w:pPr>
      <w:r>
        <w:rPr>
          <w:rStyle w:val="624"/>
          <w:spacing w:val="-1"/>
        </w:rPr>
        <w:t xml:space="preserve">в течение 5 рабочих дней и повторно направить отчеты в Министерство.»;</w:t>
      </w:r>
      <w:r/>
    </w:p>
    <w:p>
      <w:pPr>
        <w:ind w:left="2410" w:right="567"/>
        <w:spacing w:before="0" w:line="321" w:lineRule="exact"/>
      </w:pPr>
      <w:r>
        <w:rPr>
          <w:rStyle w:val="624"/>
          <w:spacing w:val="11"/>
        </w:rPr>
        <w:t xml:space="preserve">2) в Положении о порядке предоставления субсидии за счет средств</w:t>
      </w:r>
      <w:r/>
    </w:p>
    <w:p>
      <w:pPr>
        <w:ind w:left="1701" w:right="566"/>
        <w:spacing w:before="0" w:line="321" w:lineRule="exact"/>
      </w:pPr>
      <w:r>
        <w:rPr>
          <w:rStyle w:val="624"/>
          <w:spacing w:val="-1"/>
        </w:rPr>
        <w:t xml:space="preserve">бюджета Удмуртской Республики, софинансируемых из федерального бюджета,</w:t>
      </w:r>
      <w:r/>
    </w:p>
    <w:p>
      <w:pPr>
        <w:ind w:left="1701" w:right="567"/>
        <w:spacing w:before="0" w:line="321" w:lineRule="exact"/>
      </w:pPr>
      <w:r>
        <w:rPr>
          <w:rStyle w:val="624"/>
          <w:spacing w:val="5"/>
        </w:rPr>
        <w:t xml:space="preserve">на финансовое обеспечение деятельности (докапитализацию) регионального</w:t>
      </w:r>
      <w:r/>
    </w:p>
    <w:p>
      <w:pPr>
        <w:ind w:left="1701" w:right="6080"/>
        <w:spacing w:before="0" w:line="321" w:lineRule="exact"/>
      </w:pPr>
      <w:r>
        <w:rPr>
          <w:rStyle w:val="624"/>
          <w:spacing w:val="-1"/>
        </w:rPr>
        <w:t xml:space="preserve">фонда развития промышленности:</w:t>
      </w:r>
      <w:r/>
    </w:p>
    <w:p>
      <w:pPr>
        <w:ind w:left="2410" w:right="2131"/>
        <w:spacing w:before="0" w:line="321" w:lineRule="exact"/>
      </w:pPr>
      <w:r>
        <w:rPr>
          <w:rStyle w:val="624"/>
          <w:spacing w:val="-1"/>
        </w:rPr>
        <w:t xml:space="preserve">а) пункт 2 дополнить подпунктом 5 следующего содержания:</w:t>
      </w:r>
      <w:r/>
    </w:p>
    <w:p>
      <w:pPr>
        <w:ind w:left="2410" w:right="567"/>
        <w:spacing w:before="0" w:line="321" w:lineRule="exact"/>
      </w:pPr>
      <w:r>
        <w:rPr>
          <w:rStyle w:val="624"/>
          <w:spacing w:val="19"/>
        </w:rPr>
        <w:t xml:space="preserve">«5) понятие «инвестиционный проект» применяется в значении,</w:t>
      </w:r>
      <w:r/>
    </w:p>
    <w:p>
      <w:pPr>
        <w:ind w:left="1701" w:right="6693"/>
        <w:spacing w:before="0" w:line="321" w:lineRule="exact"/>
      </w:pPr>
      <w:r>
        <w:rPr>
          <w:rStyle w:val="624"/>
          <w:spacing w:val="-1"/>
        </w:rPr>
        <w:t xml:space="preserve">установленном Правилами.»;</w:t>
      </w:r>
      <w:r/>
    </w:p>
    <w:p>
      <w:pPr>
        <w:ind w:left="2410" w:right="1605"/>
        <w:spacing w:before="0" w:line="321" w:lineRule="exact"/>
      </w:pPr>
      <w:r>
        <w:rPr>
          <w:rStyle w:val="624"/>
          <w:spacing w:val="-1"/>
        </w:rPr>
        <w:t xml:space="preserve">б) пункт 8 дополнить подпунктами 4 - 6 следующего содержания:</w:t>
      </w:r>
      <w:r/>
    </w:p>
    <w:p>
      <w:pPr>
        <w:ind w:left="2410" w:right="567"/>
        <w:spacing w:before="0" w:line="321" w:lineRule="exact"/>
      </w:pPr>
      <w:r>
        <w:rPr>
          <w:rStyle w:val="624"/>
          <w:spacing w:val="-1"/>
        </w:rPr>
        <w:t xml:space="preserve">«4)</w:t>
      </w:r>
      <w:r>
        <w:rPr>
          <w:rStyle w:val="624"/>
          <w:spacing w:val="248"/>
        </w:rPr>
        <w:t xml:space="preserve"> </w:t>
      </w:r>
      <w:r>
        <w:rPr>
          <w:rStyle w:val="624"/>
          <w:spacing w:val="-1"/>
        </w:rPr>
        <w:t xml:space="preserve">предоставление</w:t>
      </w:r>
      <w:r>
        <w:rPr>
          <w:rStyle w:val="624"/>
          <w:spacing w:val="248"/>
        </w:rPr>
        <w:t xml:space="preserve"> </w:t>
      </w:r>
      <w:r>
        <w:rPr>
          <w:rStyle w:val="624"/>
          <w:spacing w:val="-1"/>
        </w:rPr>
        <w:t xml:space="preserve">Фондом</w:t>
      </w:r>
      <w:r>
        <w:rPr>
          <w:rStyle w:val="624"/>
          <w:spacing w:val="249"/>
        </w:rPr>
        <w:t xml:space="preserve"> </w:t>
      </w:r>
      <w:r>
        <w:rPr>
          <w:rStyle w:val="624"/>
          <w:spacing w:val="-1"/>
        </w:rPr>
        <w:t xml:space="preserve">финансовой</w:t>
      </w:r>
      <w:r>
        <w:rPr>
          <w:rStyle w:val="624"/>
          <w:spacing w:val="248"/>
        </w:rPr>
        <w:t xml:space="preserve"> </w:t>
      </w:r>
      <w:r>
        <w:rPr>
          <w:rStyle w:val="624"/>
          <w:spacing w:val="-1"/>
        </w:rPr>
        <w:t xml:space="preserve">поддержки</w:t>
      </w:r>
      <w:r>
        <w:rPr>
          <w:rStyle w:val="624"/>
          <w:spacing w:val="248"/>
        </w:rPr>
        <w:t xml:space="preserve"> </w:t>
      </w:r>
      <w:r>
        <w:rPr>
          <w:rStyle w:val="624"/>
          <w:spacing w:val="-1"/>
        </w:rPr>
        <w:t xml:space="preserve">заявителям</w:t>
      </w:r>
      <w:r/>
    </w:p>
    <w:p>
      <w:pPr>
        <w:ind w:left="1701" w:right="567"/>
        <w:spacing w:before="0" w:line="321" w:lineRule="exact"/>
      </w:pPr>
      <w:r>
        <w:rPr>
          <w:rStyle w:val="624"/>
          <w:spacing w:val="1"/>
        </w:rPr>
        <w:t xml:space="preserve">осуществляется в порядке и на условиях, предусмотренных стандартом Фонда</w:t>
      </w:r>
      <w:r/>
    </w:p>
    <w:p>
      <w:pPr>
        <w:ind w:left="1701" w:right="566"/>
        <w:spacing w:before="0" w:line="321" w:lineRule="exact"/>
      </w:pPr>
      <w:r>
        <w:rPr>
          <w:rStyle w:val="624"/>
          <w:spacing w:val="17"/>
        </w:rPr>
        <w:t xml:space="preserve">по предоставлению финансовой поддержки в форме займов субъектам</w:t>
      </w:r>
      <w:r/>
    </w:p>
    <w:p>
      <w:pPr>
        <w:ind w:left="1701" w:right="567"/>
        <w:spacing w:before="0" w:line="321" w:lineRule="exact"/>
      </w:pPr>
      <w:r>
        <w:rPr>
          <w:rStyle w:val="624"/>
          <w:spacing w:val="9"/>
        </w:rPr>
        <w:t xml:space="preserve">деятельности в сфере промышленности (далее – стандарт финансирования</w:t>
      </w:r>
      <w:r/>
    </w:p>
    <w:p>
      <w:pPr>
        <w:ind w:left="1701" w:right="1366"/>
        <w:spacing w:before="0" w:line="321" w:lineRule="exact"/>
      </w:pPr>
      <w:r>
        <w:rPr>
          <w:rStyle w:val="624"/>
          <w:spacing w:val="-1"/>
        </w:rPr>
        <w:t xml:space="preserve">промышленных предприятий), предусматривающим следующие условия:</w:t>
      </w:r>
      <w:r/>
    </w:p>
    <w:p>
      <w:pPr>
        <w:ind w:left="2410" w:right="567"/>
        <w:spacing w:before="0" w:line="321" w:lineRule="exact"/>
      </w:pPr>
      <w:r>
        <w:rPr>
          <w:rStyle w:val="624"/>
          <w:spacing w:val="10"/>
        </w:rPr>
        <w:t xml:space="preserve">а) заем предоставляется на производство в рамках инвестиционного</w:t>
      </w:r>
      <w:r/>
    </w:p>
    <w:p>
      <w:pPr>
        <w:ind w:left="1701" w:right="567"/>
        <w:spacing w:before="0" w:line="321" w:lineRule="exact"/>
      </w:pPr>
      <w:r>
        <w:rPr>
          <w:rStyle w:val="624"/>
          <w:spacing w:val="9"/>
        </w:rPr>
        <w:t xml:space="preserve">проекта промышленной продукции, включенной в перечень приоритетной</w:t>
      </w:r>
      <w:r/>
    </w:p>
    <w:p>
      <w:pPr>
        <w:ind w:left="1701" w:right="566"/>
        <w:spacing w:before="0" w:line="321" w:lineRule="exact"/>
      </w:pPr>
      <w:r>
        <w:rPr>
          <w:rStyle w:val="624"/>
          <w:spacing w:val="-1"/>
        </w:rPr>
        <w:t xml:space="preserve">продукции,</w:t>
      </w:r>
      <w:r>
        <w:rPr>
          <w:rStyle w:val="624"/>
          <w:spacing w:val="223"/>
        </w:rPr>
        <w:t xml:space="preserve"> </w:t>
      </w:r>
      <w:r>
        <w:rPr>
          <w:rStyle w:val="624"/>
          <w:spacing w:val="-1"/>
        </w:rPr>
        <w:t xml:space="preserve">определяемый</w:t>
      </w:r>
      <w:r>
        <w:rPr>
          <w:rStyle w:val="624"/>
          <w:spacing w:val="223"/>
        </w:rPr>
        <w:t xml:space="preserve"> </w:t>
      </w:r>
      <w:r>
        <w:rPr>
          <w:rStyle w:val="624"/>
          <w:spacing w:val="-1"/>
        </w:rPr>
        <w:t xml:space="preserve">Межведомственной</w:t>
      </w:r>
      <w:r>
        <w:rPr>
          <w:rStyle w:val="624"/>
          <w:spacing w:val="223"/>
        </w:rPr>
        <w:t xml:space="preserve"> </w:t>
      </w:r>
      <w:r>
        <w:rPr>
          <w:rStyle w:val="624"/>
          <w:spacing w:val="-1"/>
        </w:rPr>
        <w:t xml:space="preserve">комиссией</w:t>
      </w:r>
      <w:r>
        <w:rPr>
          <w:rStyle w:val="624"/>
          <w:spacing w:val="223"/>
        </w:rPr>
        <w:t xml:space="preserve"> </w:t>
      </w:r>
      <w:r>
        <w:rPr>
          <w:rStyle w:val="624"/>
          <w:spacing w:val="-1"/>
        </w:rPr>
        <w:t xml:space="preserve">по</w:t>
      </w:r>
      <w:r>
        <w:rPr>
          <w:rStyle w:val="624"/>
          <w:spacing w:val="223"/>
        </w:rPr>
        <w:t xml:space="preserve"> </w:t>
      </w:r>
      <w:r>
        <w:rPr>
          <w:rStyle w:val="624"/>
          <w:spacing w:val="-1"/>
        </w:rPr>
        <w:t xml:space="preserve">вопросам</w:t>
      </w:r>
      <w:r/>
    </w:p>
    <w:p>
      <w:pPr>
        <w:ind w:left="1701" w:right="567"/>
        <w:spacing w:before="0" w:line="321" w:lineRule="exact"/>
      </w:pPr>
      <w:r>
        <w:rPr>
          <w:rStyle w:val="624"/>
          <w:spacing w:val="-1"/>
        </w:rPr>
        <w:t xml:space="preserve">льготного</w:t>
      </w:r>
      <w:r>
        <w:rPr>
          <w:rStyle w:val="624"/>
          <w:spacing w:val="409"/>
        </w:rPr>
        <w:t xml:space="preserve"> </w:t>
      </w:r>
      <w:r>
        <w:rPr>
          <w:rStyle w:val="624"/>
          <w:spacing w:val="-1"/>
        </w:rPr>
        <w:t xml:space="preserve">кредитования</w:t>
      </w:r>
      <w:r>
        <w:rPr>
          <w:rStyle w:val="624"/>
          <w:spacing w:val="409"/>
        </w:rPr>
        <w:t xml:space="preserve"> </w:t>
      </w:r>
      <w:r>
        <w:rPr>
          <w:rStyle w:val="624"/>
          <w:spacing w:val="-1"/>
        </w:rPr>
        <w:t xml:space="preserve">инвестиционных</w:t>
      </w:r>
      <w:r>
        <w:rPr>
          <w:rStyle w:val="624"/>
          <w:spacing w:val="409"/>
        </w:rPr>
        <w:t xml:space="preserve"> </w:t>
      </w:r>
      <w:r>
        <w:rPr>
          <w:rStyle w:val="624"/>
          <w:spacing w:val="-1"/>
        </w:rPr>
        <w:t xml:space="preserve">проектов,</w:t>
      </w:r>
      <w:r>
        <w:rPr>
          <w:rStyle w:val="624"/>
          <w:spacing w:val="409"/>
        </w:rPr>
        <w:t xml:space="preserve"> </w:t>
      </w:r>
      <w:r>
        <w:rPr>
          <w:rStyle w:val="624"/>
          <w:spacing w:val="-1"/>
        </w:rPr>
        <w:t xml:space="preserve">направленных</w:t>
      </w:r>
      <w:r/>
    </w:p>
    <w:p>
      <w:pPr>
        <w:ind w:left="1701" w:right="566"/>
        <w:spacing w:before="0" w:line="321" w:lineRule="exact"/>
      </w:pPr>
      <w:r>
        <w:rPr>
          <w:rStyle w:val="624"/>
          <w:spacing w:val="12"/>
        </w:rPr>
        <w:t xml:space="preserve">на производство приоритетной продукции в соответствии с Положением</w:t>
      </w:r>
      <w:r/>
    </w:p>
    <w:p>
      <w:pPr>
        <w:ind w:left="1701" w:right="567"/>
        <w:spacing w:before="0" w:line="321" w:lineRule="exact"/>
      </w:pPr>
      <w:r>
        <w:rPr>
          <w:rStyle w:val="624"/>
          <w:spacing w:val="-1"/>
        </w:rPr>
        <w:t xml:space="preserve">о</w:t>
      </w:r>
      <w:r>
        <w:rPr>
          <w:rStyle w:val="624"/>
          <w:spacing w:val="216"/>
        </w:rPr>
        <w:t xml:space="preserve"> </w:t>
      </w:r>
      <w:r>
        <w:rPr>
          <w:rStyle w:val="624"/>
          <w:spacing w:val="-1"/>
        </w:rPr>
        <w:t xml:space="preserve">Межведомственной</w:t>
      </w:r>
      <w:r>
        <w:rPr>
          <w:rStyle w:val="624"/>
          <w:spacing w:val="216"/>
        </w:rPr>
        <w:t xml:space="preserve"> </w:t>
      </w:r>
      <w:r>
        <w:rPr>
          <w:rStyle w:val="624"/>
          <w:spacing w:val="-1"/>
        </w:rPr>
        <w:t xml:space="preserve">комиссии</w:t>
      </w:r>
      <w:r>
        <w:rPr>
          <w:rStyle w:val="624"/>
          <w:spacing w:val="216"/>
        </w:rPr>
        <w:t xml:space="preserve"> </w:t>
      </w:r>
      <w:r>
        <w:rPr>
          <w:rStyle w:val="624"/>
          <w:spacing w:val="-1"/>
        </w:rPr>
        <w:t xml:space="preserve">по</w:t>
      </w:r>
      <w:r>
        <w:rPr>
          <w:rStyle w:val="624"/>
          <w:spacing w:val="216"/>
        </w:rPr>
        <w:t xml:space="preserve"> </w:t>
      </w:r>
      <w:r>
        <w:rPr>
          <w:rStyle w:val="624"/>
          <w:spacing w:val="-1"/>
        </w:rPr>
        <w:t xml:space="preserve">вопросам</w:t>
      </w:r>
      <w:r>
        <w:rPr>
          <w:rStyle w:val="624"/>
          <w:spacing w:val="216"/>
        </w:rPr>
        <w:t xml:space="preserve"> </w:t>
      </w:r>
      <w:r>
        <w:rPr>
          <w:rStyle w:val="624"/>
          <w:spacing w:val="-1"/>
        </w:rPr>
        <w:t xml:space="preserve">льготного</w:t>
      </w:r>
      <w:r>
        <w:rPr>
          <w:rStyle w:val="624"/>
          <w:spacing w:val="216"/>
        </w:rPr>
        <w:t xml:space="preserve"> </w:t>
      </w:r>
      <w:r>
        <w:rPr>
          <w:rStyle w:val="624"/>
          <w:spacing w:val="-1"/>
        </w:rPr>
        <w:t xml:space="preserve">кредитования</w:t>
      </w:r>
      <w:r/>
    </w:p>
    <w:p>
      <w:pPr>
        <w:ind w:left="1701" w:right="567"/>
        <w:spacing w:before="0" w:line="321" w:lineRule="exact"/>
      </w:pPr>
      <w:r>
        <w:rPr>
          <w:rStyle w:val="624"/>
          <w:spacing w:val="11"/>
        </w:rPr>
        <w:t xml:space="preserve">инвестиционных проектов, направленных на производство приоритетной</w:t>
      </w:r>
      <w:r/>
    </w:p>
    <w:p>
      <w:pPr>
        <w:ind w:left="1701" w:right="567"/>
        <w:spacing w:before="0" w:line="321" w:lineRule="exact"/>
      </w:pPr>
      <w:r>
        <w:rPr>
          <w:rStyle w:val="624"/>
          <w:spacing w:val="-1"/>
        </w:rPr>
        <w:t xml:space="preserve">продукции,</w:t>
      </w:r>
      <w:r>
        <w:rPr>
          <w:rStyle w:val="624"/>
          <w:spacing w:val="273"/>
        </w:rPr>
        <w:t xml:space="preserve"> </w:t>
      </w:r>
      <w:r>
        <w:rPr>
          <w:rStyle w:val="624"/>
          <w:spacing w:val="-1"/>
        </w:rPr>
        <w:t xml:space="preserve">утвержденным</w:t>
      </w:r>
      <w:r>
        <w:rPr>
          <w:rStyle w:val="624"/>
          <w:spacing w:val="273"/>
        </w:rPr>
        <w:t xml:space="preserve"> </w:t>
      </w:r>
      <w:r>
        <w:rPr>
          <w:rStyle w:val="624"/>
          <w:spacing w:val="-1"/>
        </w:rPr>
        <w:t xml:space="preserve">постановлением</w:t>
      </w:r>
      <w:r>
        <w:rPr>
          <w:rStyle w:val="624"/>
          <w:spacing w:val="273"/>
        </w:rPr>
        <w:t xml:space="preserve"> </w:t>
      </w:r>
      <w:r>
        <w:rPr>
          <w:rStyle w:val="624"/>
          <w:spacing w:val="-1"/>
        </w:rPr>
        <w:t xml:space="preserve">Правительства</w:t>
      </w:r>
      <w:r>
        <w:rPr>
          <w:rStyle w:val="624"/>
          <w:spacing w:val="273"/>
        </w:rPr>
        <w:t xml:space="preserve"> </w:t>
      </w:r>
      <w:r>
        <w:rPr>
          <w:rStyle w:val="624"/>
          <w:spacing w:val="-1"/>
        </w:rPr>
        <w:t xml:space="preserve">Российской</w:t>
      </w:r>
      <w:r/>
    </w:p>
    <w:p>
      <w:pPr>
        <w:ind w:left="1701" w:right="567"/>
        <w:spacing w:before="0" w:line="321" w:lineRule="exact"/>
      </w:pPr>
      <w:r>
        <w:rPr>
          <w:rStyle w:val="624"/>
          <w:spacing w:val="8"/>
        </w:rPr>
        <w:t xml:space="preserve">Федерации от 22 февраля 2023 года № 295 «О государственной поддержке</w:t>
      </w:r>
      <w:r/>
    </w:p>
    <w:p>
      <w:pPr>
        <w:ind w:left="1701" w:right="567"/>
        <w:spacing w:before="0" w:line="321" w:lineRule="exact"/>
      </w:pPr>
      <w:r>
        <w:rPr>
          <w:rStyle w:val="624"/>
          <w:spacing w:val="-1"/>
        </w:rPr>
        <w:t xml:space="preserve">организаций,</w:t>
      </w:r>
      <w:r>
        <w:rPr>
          <w:rStyle w:val="624"/>
          <w:spacing w:val="341"/>
        </w:rPr>
        <w:t xml:space="preserve"> </w:t>
      </w:r>
      <w:r>
        <w:rPr>
          <w:rStyle w:val="624"/>
          <w:spacing w:val="-1"/>
        </w:rPr>
        <w:t xml:space="preserve">реализующих</w:t>
      </w:r>
      <w:r>
        <w:rPr>
          <w:rStyle w:val="624"/>
          <w:spacing w:val="341"/>
        </w:rPr>
        <w:t xml:space="preserve"> </w:t>
      </w:r>
      <w:r>
        <w:rPr>
          <w:rStyle w:val="624"/>
          <w:spacing w:val="-1"/>
        </w:rPr>
        <w:t xml:space="preserve">инвестиционные</w:t>
      </w:r>
      <w:r>
        <w:rPr>
          <w:rStyle w:val="624"/>
          <w:spacing w:val="341"/>
        </w:rPr>
        <w:t xml:space="preserve"> </w:t>
      </w:r>
      <w:r>
        <w:rPr>
          <w:rStyle w:val="624"/>
          <w:spacing w:val="-1"/>
        </w:rPr>
        <w:t xml:space="preserve">проекты,</w:t>
      </w:r>
      <w:r>
        <w:rPr>
          <w:rStyle w:val="624"/>
          <w:spacing w:val="341"/>
        </w:rPr>
        <w:t xml:space="preserve"> </w:t>
      </w:r>
      <w:r>
        <w:rPr>
          <w:rStyle w:val="624"/>
          <w:spacing w:val="-1"/>
        </w:rPr>
        <w:t xml:space="preserve">направленные</w:t>
      </w:r>
      <w:r/>
    </w:p>
    <w:p>
      <w:pPr>
        <w:ind w:left="1701" w:right="4903"/>
        <w:spacing w:before="0" w:line="321" w:lineRule="exact"/>
      </w:pPr>
      <w:r>
        <w:rPr>
          <w:rStyle w:val="624"/>
          <w:spacing w:val="-1"/>
        </w:rPr>
        <w:t xml:space="preserve">на производство приоритетной продукции»;</w:t>
      </w:r>
      <w:r/>
    </w:p>
    <w:p>
      <w:pPr>
        <w:ind w:left="2410" w:right="567"/>
        <w:spacing w:before="0" w:line="321" w:lineRule="exact"/>
      </w:pPr>
      <w:r>
        <w:rPr>
          <w:rStyle w:val="624"/>
          <w:spacing w:val="-1"/>
        </w:rPr>
        <w:t xml:space="preserve">б) заем, предоставляемый на один инвестиционный проект, не превышает</w:t>
      </w:r>
      <w:r/>
    </w:p>
    <w:p>
      <w:pPr>
        <w:ind w:left="1701" w:right="8194"/>
        <w:spacing w:before="0" w:line="321" w:lineRule="exact"/>
      </w:pPr>
      <w:r>
        <w:rPr>
          <w:rStyle w:val="624"/>
          <w:spacing w:val="-1"/>
        </w:rPr>
        <w:t xml:space="preserve">100 млн. рублей;</w:t>
      </w:r>
      <w:r/>
    </w:p>
    <w:p>
      <w:pPr>
        <w:ind w:left="2410" w:right="567"/>
        <w:spacing w:before="0" w:line="321" w:lineRule="exact"/>
      </w:pPr>
      <w:r>
        <w:rPr>
          <w:rStyle w:val="624"/>
          <w:spacing w:val="9"/>
        </w:rPr>
        <w:t xml:space="preserve">в) процентная ставка по займу устанавливается не ниже 5 процентов</w:t>
      </w:r>
      <w:r/>
    </w:p>
    <w:p>
      <w:pPr>
        <w:ind w:left="1701" w:right="9129"/>
        <w:spacing w:before="0" w:line="321" w:lineRule="exact"/>
      </w:pPr>
      <w:r>
        <w:rPr>
          <w:rStyle w:val="624"/>
          <w:spacing w:val="-1"/>
        </w:rPr>
        <w:t xml:space="preserve">годовых;</w:t>
      </w:r>
      <w:r/>
    </w:p>
    <w:p>
      <w:pPr>
        <w:ind w:left="2410" w:right="5442"/>
        <w:spacing w:before="0" w:line="321" w:lineRule="exact"/>
      </w:pPr>
      <w:r>
        <w:rPr>
          <w:rStyle w:val="624"/>
          <w:spacing w:val="-1"/>
        </w:rPr>
        <w:t xml:space="preserve">г) срок займа не превышает 5 лет;</w:t>
      </w:r>
      <w:r/>
    </w:p>
    <w:p>
      <w:pPr>
        <w:ind w:left="2410" w:right="567"/>
        <w:spacing w:before="0" w:line="321" w:lineRule="exact"/>
      </w:pPr>
      <w:r>
        <w:rPr>
          <w:rStyle w:val="624"/>
          <w:spacing w:val="12"/>
        </w:rPr>
        <w:t xml:space="preserve">5) предоставление совместного финансирования Фондом с Фондом</w:t>
      </w:r>
      <w:r/>
    </w:p>
    <w:p>
      <w:pPr>
        <w:ind w:left="1701" w:right="567"/>
        <w:spacing w:before="0" w:line="321" w:lineRule="exact"/>
      </w:pPr>
      <w:r>
        <w:rPr>
          <w:rStyle w:val="624"/>
          <w:spacing w:val="1"/>
        </w:rPr>
        <w:t xml:space="preserve">развития промышленности осуществляется на условиях совместных с Фондом</w:t>
      </w:r>
      <w:r/>
    </w:p>
    <w:p>
      <w:pPr>
        <w:ind w:left="1701" w:right="5654"/>
        <w:spacing w:before="0" w:line="321" w:lineRule="exact"/>
      </w:pPr>
      <w:r>
        <w:rPr>
          <w:rStyle w:val="624"/>
          <w:spacing w:val="-1"/>
        </w:rPr>
        <w:t xml:space="preserve">развития промышленности программ;</w:t>
      </w:r>
      <w:r/>
    </w:p>
    <w:p>
      <w:pPr>
        <w:ind w:left="2410" w:right="567"/>
        <w:spacing w:before="0" w:line="321" w:lineRule="exact"/>
      </w:pPr>
      <w:r>
        <w:rPr>
          <w:rStyle w:val="624"/>
          <w:spacing w:val="8"/>
        </w:rPr>
        <w:t xml:space="preserve">6) финансовая поддержка Фондом не предоставляется на реализацию</w:t>
      </w:r>
      <w:r/>
    </w:p>
    <w:p>
      <w:pPr>
        <w:ind w:left="1701" w:right="567"/>
        <w:spacing w:before="0" w:line="321" w:lineRule="exact"/>
      </w:pPr>
      <w:r>
        <w:rPr>
          <w:rStyle w:val="624"/>
          <w:spacing w:val="6"/>
        </w:rPr>
        <w:t xml:space="preserve">заявителями инвестиционных проектов, софинансируемых из федерального</w:t>
      </w:r>
      <w:r/>
    </w:p>
    <w:p>
      <w:pPr>
        <w:ind w:left="1701" w:right="567"/>
        <w:spacing w:before="0" w:line="321" w:lineRule="exact"/>
      </w:pPr>
      <w:r>
        <w:rPr>
          <w:rStyle w:val="624"/>
          <w:spacing w:val="20"/>
        </w:rPr>
        <w:t xml:space="preserve">бюджета (бюджета Удмуртской Республики) в соответствии с иными</w:t>
      </w:r>
      <w:r/>
    </w:p>
    <w:p>
      <w:pPr>
        <w:ind w:left="1701" w:right="567"/>
        <w:spacing w:before="0" w:line="321" w:lineRule="exact"/>
      </w:pPr>
      <w:r>
        <w:rPr>
          <w:rStyle w:val="624"/>
          <w:spacing w:val="10"/>
        </w:rPr>
        <w:t xml:space="preserve">нормативными правовыми актами Российской Федерации (нормативными</w:t>
      </w:r>
      <w:r/>
    </w:p>
    <w:p>
      <w:pPr>
        <w:ind w:left="1701" w:right="567"/>
        <w:spacing w:before="0" w:line="321" w:lineRule="exact"/>
      </w:pPr>
      <w:r>
        <w:rPr>
          <w:rStyle w:val="624"/>
          <w:spacing w:val="1"/>
        </w:rPr>
        <w:t xml:space="preserve">правовыми актами Удмуртской Республики), а также финансируемых Фондом</w:t>
      </w:r>
      <w:r/>
    </w:p>
    <w:p>
      <w:pPr>
        <w:ind w:left="1701" w:right="6678"/>
        <w:spacing w:before="0" w:line="321" w:lineRule="exact"/>
      </w:pPr>
      <w:r>
        <w:rPr>
          <w:rStyle w:val="624"/>
          <w:spacing w:val="-1"/>
        </w:rPr>
        <w:t xml:space="preserve">развития промышленности.»;</w:t>
      </w:r>
      <w:r/>
    </w:p>
    <w:p>
      <w:pPr>
        <w:ind w:left="2410" w:right="3323"/>
        <w:spacing w:before="0" w:line="321" w:lineRule="exact"/>
      </w:pPr>
      <w:r>
        <w:rPr>
          <w:rStyle w:val="624"/>
          <w:spacing w:val="-1"/>
        </w:rPr>
        <w:t xml:space="preserve">в) дополнить пунктом 9.1 следующего содержания:</w:t>
      </w:r>
      <w:r/>
    </w:p>
    <w:p>
      <w:pPr>
        <w:ind w:left="2410" w:right="567"/>
        <w:spacing w:before="0" w:line="321" w:lineRule="exact"/>
      </w:pPr>
      <w:r>
        <w:rPr>
          <w:rStyle w:val="624"/>
          <w:spacing w:val="4"/>
        </w:rPr>
        <w:t xml:space="preserve">«9.1. В случае доведения до Министерства в течение финансового года</w:t>
      </w:r>
      <w:r/>
    </w:p>
    <w:p>
      <w:pPr>
        <w:ind w:left="1701" w:right="566"/>
        <w:spacing w:before="0" w:line="321" w:lineRule="exact"/>
      </w:pPr>
      <w:r>
        <w:rPr>
          <w:rStyle w:val="624"/>
          <w:spacing w:val="-1"/>
        </w:rPr>
        <w:t xml:space="preserve">дополнительных лимитов бюджетных обязательств на предоставление субсидии</w:t>
      </w:r>
      <w:r/>
    </w:p>
    <w:p>
      <w:pPr>
        <w:spacing w:line="1" w:lineRule="exact"/>
        <w:sectPr>
          <w:footnotePr/>
          <w:endnotePr/>
          <w:type w:val="nextPage"/>
          <w:pgSz w:w="11905" w:h="16838" w:orient="portrait"/>
          <w:pgMar w:top="0" w:right="0" w:bottom="0" w:left="0" w:header="709" w:footer="709" w:gutter="0"/>
          <w:cols w:num="1" w:sep="0" w:space="1701" w:equalWidth="1"/>
          <w:docGrid w:linePitch="360"/>
        </w:sectPr>
      </w:pPr>
      <w:r/>
      <w:r/>
    </w:p>
    <w:p>
      <w:pPr>
        <w:ind w:left="6475" w:right="5340"/>
        <w:spacing w:before="528" w:line="206" w:lineRule="exact"/>
      </w:pPr>
      <w:r>
        <w:rPr>
          <w:rStyle w:val="626"/>
          <w:spacing w:val="-1"/>
        </w:rPr>
        <w:t xml:space="preserve">3</w:t>
      </w:r>
      <w:r/>
    </w:p>
    <w:p>
      <w:pPr>
        <w:ind w:left="1701" w:right="567"/>
        <w:spacing w:before="338" w:line="321" w:lineRule="exact"/>
      </w:pPr>
      <w:r>
        <w:rPr>
          <w:rStyle w:val="624"/>
        </w:rPr>
        <w:t xml:space="preserve">на цели, указанные в пункте 5 настоящего Положения, заявка Фондом подается</w:t>
      </w:r>
      <w:r/>
    </w:p>
    <w:p>
      <w:pPr>
        <w:ind w:left="1701" w:right="567"/>
        <w:spacing w:before="0" w:line="321" w:lineRule="exact"/>
      </w:pPr>
      <w:r>
        <w:rPr>
          <w:rStyle w:val="624"/>
          <w:spacing w:val="30"/>
        </w:rPr>
        <w:t xml:space="preserve">в срок, не превышающий 30 календарных дней со дня доведения</w:t>
      </w:r>
      <w:r/>
    </w:p>
    <w:p>
      <w:pPr>
        <w:ind w:left="1701" w:right="6832"/>
        <w:spacing w:before="0" w:line="321" w:lineRule="exact"/>
      </w:pPr>
      <w:r>
        <w:rPr>
          <w:rStyle w:val="624"/>
          <w:spacing w:val="-1"/>
        </w:rPr>
        <w:t xml:space="preserve">дополнительных лимитов.»;</w:t>
      </w:r>
      <w:r/>
    </w:p>
    <w:p>
      <w:pPr>
        <w:ind w:left="2410" w:right="2000"/>
        <w:spacing w:before="0" w:line="321" w:lineRule="exact"/>
      </w:pPr>
      <w:r>
        <w:rPr>
          <w:rStyle w:val="624"/>
          <w:spacing w:val="-1"/>
        </w:rPr>
        <w:t xml:space="preserve">г) пункт 15 дополнить подпунктом 5 следующего содержания:</w:t>
      </w:r>
      <w:r/>
    </w:p>
    <w:p>
      <w:pPr>
        <w:ind w:left="2410" w:right="567"/>
        <w:spacing w:before="0" w:line="321" w:lineRule="exact"/>
      </w:pPr>
      <w:r>
        <w:rPr>
          <w:rStyle w:val="624"/>
          <w:spacing w:val="-1"/>
        </w:rPr>
        <w:t xml:space="preserve">«5)</w:t>
      </w:r>
      <w:r>
        <w:rPr>
          <w:rStyle w:val="624"/>
          <w:spacing w:val="308"/>
        </w:rPr>
        <w:t xml:space="preserve"> </w:t>
      </w:r>
      <w:r>
        <w:rPr>
          <w:rStyle w:val="624"/>
          <w:spacing w:val="-1"/>
        </w:rPr>
        <w:t xml:space="preserve">обязательство</w:t>
      </w:r>
      <w:r>
        <w:rPr>
          <w:rStyle w:val="624"/>
          <w:spacing w:val="308"/>
        </w:rPr>
        <w:t xml:space="preserve"> </w:t>
      </w:r>
      <w:r>
        <w:rPr>
          <w:rStyle w:val="624"/>
          <w:spacing w:val="-1"/>
        </w:rPr>
        <w:t xml:space="preserve">Фонда</w:t>
      </w:r>
      <w:r>
        <w:rPr>
          <w:rStyle w:val="624"/>
          <w:spacing w:val="308"/>
        </w:rPr>
        <w:t xml:space="preserve"> </w:t>
      </w:r>
      <w:r>
        <w:rPr>
          <w:rStyle w:val="624"/>
          <w:spacing w:val="-1"/>
        </w:rPr>
        <w:t xml:space="preserve">разработать</w:t>
      </w:r>
      <w:r>
        <w:rPr>
          <w:rStyle w:val="624"/>
          <w:spacing w:val="308"/>
        </w:rPr>
        <w:t xml:space="preserve"> </w:t>
      </w:r>
      <w:r>
        <w:rPr>
          <w:rStyle w:val="624"/>
          <w:spacing w:val="-1"/>
        </w:rPr>
        <w:t xml:space="preserve">и</w:t>
      </w:r>
      <w:r>
        <w:rPr>
          <w:rStyle w:val="624"/>
          <w:spacing w:val="308"/>
        </w:rPr>
        <w:t xml:space="preserve"> </w:t>
      </w:r>
      <w:r>
        <w:rPr>
          <w:rStyle w:val="624"/>
          <w:spacing w:val="-1"/>
        </w:rPr>
        <w:t xml:space="preserve">утвердить</w:t>
      </w:r>
      <w:r>
        <w:rPr>
          <w:rStyle w:val="624"/>
          <w:spacing w:val="308"/>
        </w:rPr>
        <w:t xml:space="preserve"> </w:t>
      </w:r>
      <w:r>
        <w:rPr>
          <w:rStyle w:val="624"/>
          <w:spacing w:val="-1"/>
        </w:rPr>
        <w:t xml:space="preserve">стандарт</w:t>
      </w:r>
      <w:r/>
    </w:p>
    <w:p>
      <w:pPr>
        <w:ind w:left="1701" w:right="567"/>
        <w:spacing w:before="0" w:line="321" w:lineRule="exact"/>
      </w:pPr>
      <w:r>
        <w:rPr>
          <w:rStyle w:val="624"/>
          <w:spacing w:val="2"/>
        </w:rPr>
        <w:t xml:space="preserve">финансирования промышленных предприятий на условиях, предусмотренных</w:t>
      </w:r>
      <w:r/>
    </w:p>
    <w:p>
      <w:pPr>
        <w:ind w:left="1701" w:right="4264"/>
        <w:spacing w:before="0" w:line="321" w:lineRule="exact"/>
      </w:pPr>
      <w:r>
        <w:rPr>
          <w:rStyle w:val="624"/>
          <w:spacing w:val="-1"/>
        </w:rPr>
        <w:t xml:space="preserve">подпунктом 4 пункта 8 настоящего Положения.»;</w:t>
      </w:r>
      <w:r/>
    </w:p>
    <w:p>
      <w:pPr>
        <w:ind w:left="2410" w:right="3173"/>
        <w:spacing w:before="0" w:line="321" w:lineRule="exact"/>
      </w:pPr>
      <w:r>
        <w:rPr>
          <w:rStyle w:val="624"/>
          <w:spacing w:val="-1"/>
        </w:rPr>
        <w:t xml:space="preserve">д) дополнить пунктом 23.1 следующего содержания:</w:t>
      </w:r>
      <w:r/>
    </w:p>
    <w:p>
      <w:pPr>
        <w:ind w:left="2410" w:right="567"/>
        <w:spacing w:before="0" w:line="321" w:lineRule="exact"/>
      </w:pPr>
      <w:r>
        <w:rPr>
          <w:rStyle w:val="624"/>
          <w:spacing w:val="11"/>
        </w:rPr>
        <w:t xml:space="preserve">«23.1. Проверка Министерством отчетов, предоставленных Фондом</w:t>
      </w:r>
      <w:r/>
    </w:p>
    <w:p>
      <w:pPr>
        <w:ind w:left="1701" w:right="566"/>
        <w:spacing w:before="0" w:line="321" w:lineRule="exact"/>
      </w:pPr>
      <w:r>
        <w:rPr>
          <w:rStyle w:val="624"/>
          <w:spacing w:val="-3"/>
        </w:rPr>
        <w:t xml:space="preserve">в соответствии с пунктом 23 настоящего Положения, включает в себя в том числе</w:t>
      </w:r>
      <w:r/>
    </w:p>
    <w:p>
      <w:pPr>
        <w:ind w:left="1701" w:right="8943"/>
        <w:spacing w:before="0" w:line="321" w:lineRule="exact"/>
      </w:pPr>
      <w:r>
        <w:rPr>
          <w:rStyle w:val="624"/>
          <w:spacing w:val="-1"/>
        </w:rPr>
        <w:t xml:space="preserve">оценку на:</w:t>
      </w:r>
      <w:r/>
    </w:p>
    <w:p>
      <w:pPr>
        <w:ind w:left="2410" w:right="567"/>
        <w:spacing w:before="0" w:line="321" w:lineRule="exact"/>
      </w:pPr>
      <w:r>
        <w:rPr>
          <w:rStyle w:val="624"/>
          <w:spacing w:val="1"/>
        </w:rPr>
        <w:t xml:space="preserve">1) полноту и корректность заполнения соответствующих экранных форм</w:t>
      </w:r>
      <w:r/>
    </w:p>
    <w:p>
      <w:pPr>
        <w:ind w:left="1701" w:right="4184"/>
        <w:spacing w:before="0" w:line="321" w:lineRule="exact"/>
      </w:pPr>
      <w:r>
        <w:rPr>
          <w:rStyle w:val="624"/>
          <w:spacing w:val="-1"/>
        </w:rPr>
        <w:t xml:space="preserve">веб-интерфейса системы «Электронный бюджет»;</w:t>
      </w:r>
      <w:r/>
    </w:p>
    <w:p>
      <w:pPr>
        <w:ind w:left="2410" w:right="567"/>
        <w:spacing w:before="0" w:line="321" w:lineRule="exact"/>
      </w:pPr>
      <w:r>
        <w:rPr>
          <w:rStyle w:val="624"/>
          <w:spacing w:val="-2"/>
        </w:rPr>
        <w:t xml:space="preserve">2) соответствие фактически произведенных затрат направлениям расходов,</w:t>
      </w:r>
      <w:r/>
    </w:p>
    <w:p>
      <w:pPr>
        <w:ind w:left="1701" w:right="2163"/>
        <w:spacing w:before="0" w:line="321" w:lineRule="exact"/>
      </w:pPr>
      <w:r>
        <w:rPr>
          <w:rStyle w:val="624"/>
          <w:spacing w:val="-1"/>
        </w:rPr>
        <w:t xml:space="preserve">источником финансового обеспечения которых является субсидия;</w:t>
      </w:r>
      <w:r/>
    </w:p>
    <w:p>
      <w:pPr>
        <w:ind w:left="2410" w:right="3721"/>
        <w:spacing w:before="0" w:line="321" w:lineRule="exact"/>
      </w:pPr>
      <w:r>
        <w:rPr>
          <w:rStyle w:val="624"/>
          <w:spacing w:val="-1"/>
        </w:rPr>
        <w:t xml:space="preserve">3) своевременность предоставления отчетности.</w:t>
      </w:r>
      <w:r/>
    </w:p>
    <w:p>
      <w:pPr>
        <w:ind w:left="2410" w:right="567"/>
        <w:spacing w:before="0" w:line="321" w:lineRule="exact"/>
      </w:pPr>
      <w:r>
        <w:rPr>
          <w:rStyle w:val="624"/>
          <w:spacing w:val="5"/>
        </w:rPr>
        <w:t xml:space="preserve">В случае наличия замечаний к представленным отчетам Министерство</w:t>
      </w:r>
      <w:r/>
    </w:p>
    <w:p>
      <w:pPr>
        <w:ind w:left="1701" w:right="567"/>
        <w:spacing w:before="0" w:line="321" w:lineRule="exact"/>
      </w:pPr>
      <w:r>
        <w:rPr>
          <w:rStyle w:val="624"/>
          <w:spacing w:val="-1"/>
        </w:rPr>
        <w:t xml:space="preserve">указывает их путем проставления в системе «Электронный бюджет» резолюции</w:t>
      </w:r>
      <w:r/>
    </w:p>
    <w:p>
      <w:pPr>
        <w:ind w:left="1701" w:right="8004"/>
        <w:spacing w:before="0" w:line="321" w:lineRule="exact"/>
      </w:pPr>
      <w:r>
        <w:rPr>
          <w:rStyle w:val="624"/>
          <w:spacing w:val="-1"/>
        </w:rPr>
        <w:t xml:space="preserve">«Не согласовано».</w:t>
      </w:r>
      <w:r/>
    </w:p>
    <w:p>
      <w:pPr>
        <w:ind w:left="2410" w:right="567"/>
        <w:spacing w:before="0" w:line="321" w:lineRule="exact"/>
      </w:pPr>
      <w:r>
        <w:rPr>
          <w:rStyle w:val="624"/>
          <w:spacing w:val="3"/>
        </w:rPr>
        <w:t xml:space="preserve">Фонд обязан устранить указанные Министерством замечания к отчетам</w:t>
      </w:r>
      <w:r/>
    </w:p>
    <w:p>
      <w:pPr>
        <w:ind w:left="1701" w:right="1500"/>
        <w:spacing w:before="0" w:line="321" w:lineRule="exact"/>
      </w:pPr>
      <w:r>
        <w:rPr>
          <w:rStyle w:val="624"/>
          <w:spacing w:val="-1"/>
        </w:rPr>
        <w:t xml:space="preserve">в течение 5 рабочих дней и повторно направить отчеты в Министерство.</w:t>
      </w:r>
      <w:r/>
    </w:p>
    <w:p>
      <w:pPr>
        <w:ind w:left="2410" w:right="567"/>
        <w:spacing w:before="0" w:line="321" w:lineRule="exact"/>
      </w:pPr>
      <w:r>
        <w:rPr>
          <w:rStyle w:val="624"/>
          <w:spacing w:val="-1"/>
        </w:rPr>
        <w:t xml:space="preserve">Принятие отчетов производится Министерством в порядке установления в</w:t>
      </w:r>
      <w:r/>
    </w:p>
    <w:p>
      <w:pPr>
        <w:ind w:left="1701" w:right="1728"/>
        <w:spacing w:before="0" w:line="321" w:lineRule="exact"/>
      </w:pPr>
      <w:r>
        <w:rPr>
          <w:rStyle w:val="624"/>
          <w:spacing w:val="-1"/>
        </w:rPr>
        <w:t xml:space="preserve">системе «Электронный бюджет» отчетам резолюции «Согласовано».».</w:t>
      </w:r>
      <w:r/>
    </w:p>
    <w:p>
      <w:pPr>
        <w:ind w:left="2947" w:right="8191"/>
        <w:spacing w:before="965" w:line="321" w:lineRule="exact"/>
      </w:pPr>
      <w:r>
        <w:rPr>
          <w:rStyle w:val="625"/>
          <w:spacing w:val="-1"/>
        </w:rPr>
        <w:t xml:space="preserve">Глава</w:t>
      </w:r>
      <w:r/>
    </w:p>
    <w:p>
      <w:pPr>
        <w:ind w:left="1701" w:right="567"/>
        <w:spacing w:before="0" w:line="321" w:lineRule="exact"/>
      </w:pPr>
      <w:r>
        <w:rPr>
          <w:rStyle w:val="625"/>
          <w:spacing w:val="-1"/>
        </w:rPr>
        <w:t xml:space="preserve">Удмуртской Республики</w:t>
      </w:r>
      <w:r>
        <w:rPr>
          <w:rStyle w:val="625"/>
          <w:spacing w:val="4626"/>
        </w:rPr>
        <w:t xml:space="preserve"> </w:t>
      </w:r>
      <w:r>
        <w:rPr>
          <w:rStyle w:val="625"/>
          <w:spacing w:val="-1"/>
        </w:rPr>
        <w:t xml:space="preserve">А.В. Бречалов</w:t>
      </w:r>
      <w:r/>
    </w:p>
    <w:sectPr>
      <w:footnotePr/>
      <w:endnotePr/>
      <w:type w:val="nextPage"/>
      <w:pgSz w:w="11905" w:h="16838" w:orient="portrait"/>
      <w:pgMar w:top="0" w:right="0" w:bottom="0" w:left="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 w:customStyle="1">
    <w:name w:val="fontstyle01"/>
    <w:basedOn w:val="618"/>
    <w:rPr>
      <w:rFonts w:hint="default" w:ascii="PT Astra Serif" w:hAnsi="PT Astra Serif" w:cs="PT Astra Serif"/>
      <w:color w:val="404040"/>
      <w:sz w:val="28"/>
      <w:szCs w:val="28"/>
    </w:rPr>
  </w:style>
  <w:style w:type="character" w:styleId="622" w:customStyle="1">
    <w:name w:val="fontstyle02"/>
    <w:basedOn w:val="618"/>
    <w:rPr>
      <w:rFonts w:hint="default" w:ascii="PT Astra Serif" w:hAnsi="PT Astra Serif" w:cs="PT Astra Serif"/>
      <w:b/>
      <w:bCs/>
      <w:color w:val="000000"/>
      <w:sz w:val="27"/>
      <w:szCs w:val="27"/>
    </w:rPr>
  </w:style>
  <w:style w:type="character" w:styleId="623" w:customStyle="1">
    <w:name w:val="fontstyle03"/>
    <w:basedOn w:val="618"/>
    <w:rPr>
      <w:rFonts w:hint="default" w:ascii="PT Astra Serif" w:hAnsi="PT Astra Serif" w:cs="PT Astra Serif"/>
      <w:b/>
      <w:bCs/>
      <w:color w:val="000000"/>
      <w:sz w:val="48"/>
      <w:szCs w:val="48"/>
    </w:rPr>
  </w:style>
  <w:style w:type="character" w:styleId="624" w:customStyle="1">
    <w:name w:val="fontstyle04"/>
    <w:basedOn w:val="618"/>
    <w:rPr>
      <w:rFonts w:hint="default" w:ascii="PT Astra Serif" w:hAnsi="PT Astra Serif" w:cs="PT Astra Serif"/>
      <w:color w:val="000000"/>
      <w:sz w:val="28"/>
      <w:szCs w:val="28"/>
    </w:rPr>
  </w:style>
  <w:style w:type="character" w:styleId="625" w:customStyle="1">
    <w:name w:val="fontstyle05"/>
    <w:basedOn w:val="618"/>
    <w:rPr>
      <w:rFonts w:hint="default" w:ascii="PT Astra Serif" w:hAnsi="PT Astra Serif" w:cs="PT Astra Serif"/>
      <w:b/>
      <w:bCs/>
      <w:color w:val="000000"/>
      <w:sz w:val="28"/>
      <w:szCs w:val="28"/>
    </w:rPr>
  </w:style>
  <w:style w:type="character" w:styleId="626" w:customStyle="1">
    <w:name w:val="fontstyle06"/>
    <w:basedOn w:val="618"/>
    <w:rPr>
      <w:rFonts w:hint="default" w:ascii="PT Astra Serif" w:hAnsi="PT Astra Serif" w:cs="PT Astra Serif"/>
      <w:color w:val="404040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sibgatova_na</cp:lastModifiedBy>
  <cp:revision>2</cp:revision>
  <dcterms:modified xsi:type="dcterms:W3CDTF">2025-01-28T09:33:27Z</dcterms:modified>
</cp:coreProperties>
</file>