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0B280E" w:rsidTr="000D1A91">
        <w:trPr>
          <w:jc w:val="center"/>
        </w:trPr>
        <w:tc>
          <w:tcPr>
            <w:tcW w:w="4200" w:type="dxa"/>
            <w:vAlign w:val="center"/>
          </w:tcPr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Министерство</w:t>
            </w:r>
          </w:p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0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Удмурт </w:t>
            </w:r>
            <w:proofErr w:type="spellStart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Элькунысь</w:t>
            </w:r>
            <w:proofErr w:type="spellEnd"/>
          </w:p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промышленностья</w:t>
            </w:r>
            <w:proofErr w:type="spellEnd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но</w:t>
            </w:r>
          </w:p>
          <w:p w:rsidR="00616BAC" w:rsidRPr="000B280E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вузкаронъя</w:t>
            </w:r>
            <w:proofErr w:type="spellEnd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министерство</w:t>
            </w:r>
          </w:p>
        </w:tc>
      </w:tr>
    </w:tbl>
    <w:p w:rsidR="00616BAC" w:rsidRPr="000B280E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96" w:rsidRPr="000B280E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09" w:rsidRPr="000B280E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</w:p>
    <w:p w:rsidR="00C91196" w:rsidRPr="000B280E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80DDE" w:rsidRPr="000B280E" w:rsidRDefault="00AF5E1B" w:rsidP="00880D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30 декабря</w:t>
      </w:r>
      <w:r w:rsidR="00880DDE" w:rsidRPr="000B280E">
        <w:rPr>
          <w:rFonts w:ascii="Times New Roman" w:hAnsi="Times New Roman" w:cs="Times New Roman"/>
          <w:sz w:val="28"/>
          <w:szCs w:val="28"/>
        </w:rPr>
        <w:t xml:space="preserve"> 20</w:t>
      </w:r>
      <w:r w:rsidR="004E6123">
        <w:rPr>
          <w:rFonts w:ascii="Times New Roman" w:hAnsi="Times New Roman" w:cs="Times New Roman"/>
          <w:sz w:val="28"/>
          <w:szCs w:val="28"/>
        </w:rPr>
        <w:t>2</w:t>
      </w:r>
      <w:r w:rsidR="00682F4B">
        <w:rPr>
          <w:rFonts w:ascii="Times New Roman" w:hAnsi="Times New Roman" w:cs="Times New Roman"/>
          <w:sz w:val="28"/>
          <w:szCs w:val="28"/>
        </w:rPr>
        <w:t xml:space="preserve">1 </w:t>
      </w:r>
      <w:r w:rsidR="00880DDE" w:rsidRPr="000B280E">
        <w:rPr>
          <w:rFonts w:ascii="Times New Roman" w:hAnsi="Times New Roman" w:cs="Times New Roman"/>
          <w:sz w:val="28"/>
          <w:szCs w:val="28"/>
        </w:rPr>
        <w:t>года</w:t>
      </w:r>
      <w:r w:rsidR="00880DDE" w:rsidRPr="000B280E">
        <w:rPr>
          <w:rFonts w:ascii="Times New Roman" w:hAnsi="Times New Roman" w:cs="Times New Roman"/>
          <w:sz w:val="28"/>
          <w:szCs w:val="28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146</w:t>
      </w:r>
    </w:p>
    <w:p w:rsidR="00616BAC" w:rsidRPr="000B280E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0B280E" w:rsidRPr="000B280E" w:rsidRDefault="000B280E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280E" w:rsidRPr="00D15734" w:rsidRDefault="00AB0525" w:rsidP="00235F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E63A29" w:rsidRPr="00E63A29">
        <w:rPr>
          <w:rFonts w:ascii="Times New Roman" w:hAnsi="Times New Roman" w:cs="Times New Roman"/>
          <w:b/>
          <w:sz w:val="28"/>
          <w:szCs w:val="28"/>
        </w:rPr>
        <w:t xml:space="preserve">карты </w:t>
      </w:r>
      <w:proofErr w:type="spellStart"/>
      <w:r w:rsidR="00E63A29" w:rsidRPr="00E63A29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E63A29" w:rsidRPr="00E63A29">
        <w:rPr>
          <w:rFonts w:ascii="Times New Roman" w:hAnsi="Times New Roman" w:cs="Times New Roman"/>
          <w:b/>
          <w:sz w:val="28"/>
          <w:szCs w:val="28"/>
        </w:rPr>
        <w:t xml:space="preserve"> – рисков</w:t>
      </w:r>
      <w:r w:rsidR="00E63A29">
        <w:rPr>
          <w:rFonts w:ascii="Times New Roman" w:hAnsi="Times New Roman" w:cs="Times New Roman"/>
          <w:b/>
          <w:sz w:val="28"/>
          <w:szCs w:val="28"/>
        </w:rPr>
        <w:t>,</w:t>
      </w:r>
      <w:r w:rsidR="00E63A29" w:rsidRPr="00E63A29">
        <w:rPr>
          <w:rFonts w:ascii="Times New Roman" w:hAnsi="Times New Roman" w:cs="Times New Roman"/>
          <w:b/>
          <w:sz w:val="28"/>
          <w:szCs w:val="28"/>
        </w:rPr>
        <w:t xml:space="preserve"> плана мероприятий по снижению </w:t>
      </w:r>
      <w:proofErr w:type="spellStart"/>
      <w:r w:rsidR="00E63A29" w:rsidRPr="00E63A29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E63A29" w:rsidRPr="00E63A29">
        <w:rPr>
          <w:rFonts w:ascii="Times New Roman" w:hAnsi="Times New Roman" w:cs="Times New Roman"/>
          <w:b/>
          <w:sz w:val="28"/>
          <w:szCs w:val="28"/>
        </w:rPr>
        <w:t>-рисков</w:t>
      </w:r>
      <w:r w:rsidR="00E63A29">
        <w:rPr>
          <w:rFonts w:ascii="Times New Roman" w:hAnsi="Times New Roman" w:cs="Times New Roman"/>
          <w:b/>
          <w:sz w:val="28"/>
          <w:szCs w:val="28"/>
        </w:rPr>
        <w:t>,</w:t>
      </w:r>
      <w:r w:rsidR="00E63A29" w:rsidRPr="00E63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B03" w:rsidRPr="00484B03">
        <w:rPr>
          <w:rFonts w:ascii="Times New Roman" w:hAnsi="Times New Roman" w:cs="Times New Roman"/>
          <w:b/>
          <w:sz w:val="28"/>
          <w:szCs w:val="28"/>
        </w:rPr>
        <w:t>ключевы</w:t>
      </w:r>
      <w:r w:rsidR="00484B03">
        <w:rPr>
          <w:rFonts w:ascii="Times New Roman" w:hAnsi="Times New Roman" w:cs="Times New Roman"/>
          <w:b/>
          <w:sz w:val="28"/>
          <w:szCs w:val="28"/>
        </w:rPr>
        <w:t>х</w:t>
      </w:r>
      <w:r w:rsidR="00484B03" w:rsidRPr="00484B03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 w:rsidR="00484B03">
        <w:rPr>
          <w:rFonts w:ascii="Times New Roman" w:hAnsi="Times New Roman" w:cs="Times New Roman"/>
          <w:b/>
          <w:sz w:val="28"/>
          <w:szCs w:val="28"/>
        </w:rPr>
        <w:t>ей</w:t>
      </w:r>
      <w:r w:rsidR="00484B03" w:rsidRPr="00484B03">
        <w:rPr>
          <w:rFonts w:ascii="Times New Roman" w:hAnsi="Times New Roman" w:cs="Times New Roman"/>
          <w:b/>
          <w:sz w:val="28"/>
          <w:szCs w:val="28"/>
        </w:rPr>
        <w:t xml:space="preserve"> эффективно</w:t>
      </w:r>
      <w:r w:rsidR="00E63A29">
        <w:rPr>
          <w:rFonts w:ascii="Times New Roman" w:hAnsi="Times New Roman" w:cs="Times New Roman"/>
          <w:b/>
          <w:sz w:val="28"/>
          <w:szCs w:val="28"/>
        </w:rPr>
        <w:t xml:space="preserve">сти антимонопольного </w:t>
      </w:r>
      <w:proofErr w:type="spellStart"/>
      <w:r w:rsidR="00E63A29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="00E63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A29" w:rsidRPr="00E63A29">
        <w:rPr>
          <w:rFonts w:ascii="Times New Roman" w:hAnsi="Times New Roman" w:cs="Times New Roman"/>
          <w:b/>
          <w:sz w:val="28"/>
          <w:szCs w:val="28"/>
        </w:rPr>
        <w:t>Министерства промышл</w:t>
      </w:r>
      <w:r w:rsidR="00E63A29">
        <w:rPr>
          <w:rFonts w:ascii="Times New Roman" w:hAnsi="Times New Roman" w:cs="Times New Roman"/>
          <w:b/>
          <w:sz w:val="28"/>
          <w:szCs w:val="28"/>
        </w:rPr>
        <w:t xml:space="preserve">енности и торговли </w:t>
      </w:r>
      <w:r w:rsidR="00E63A29" w:rsidRPr="00E63A29">
        <w:rPr>
          <w:rFonts w:ascii="Times New Roman" w:hAnsi="Times New Roman" w:cs="Times New Roman"/>
          <w:b/>
          <w:sz w:val="28"/>
          <w:szCs w:val="28"/>
        </w:rPr>
        <w:t xml:space="preserve">Удмуртской Республики </w:t>
      </w:r>
    </w:p>
    <w:p w:rsidR="00AB0525" w:rsidRPr="001224F1" w:rsidRDefault="001224F1" w:rsidP="00AB0525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1224F1">
        <w:rPr>
          <w:rFonts w:ascii="Times New Roman" w:eastAsia="Times New Roman" w:hAnsi="Times New Roman" w:cs="MS Sans Serif"/>
          <w:sz w:val="28"/>
          <w:szCs w:val="28"/>
          <w:lang w:eastAsia="ar-SA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Главы Удмурт</w:t>
      </w:r>
      <w:r w:rsidR="00682F4B">
        <w:rPr>
          <w:rFonts w:ascii="Times New Roman" w:eastAsia="Times New Roman" w:hAnsi="Times New Roman" w:cs="MS Sans Serif"/>
          <w:sz w:val="28"/>
          <w:szCs w:val="28"/>
          <w:lang w:eastAsia="ar-SA"/>
        </w:rPr>
        <w:t>ской Республики от 18.02.2019 № </w:t>
      </w:r>
      <w:r w:rsidRPr="001224F1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32-РГ «О внедрении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Удмуртской Республики (антимонопольного </w:t>
      </w:r>
      <w:proofErr w:type="spellStart"/>
      <w:r w:rsidRPr="001224F1">
        <w:rPr>
          <w:rFonts w:ascii="Times New Roman" w:eastAsia="Times New Roman" w:hAnsi="Times New Roman" w:cs="MS Sans Serif"/>
          <w:sz w:val="28"/>
          <w:szCs w:val="28"/>
          <w:lang w:eastAsia="ar-SA"/>
        </w:rPr>
        <w:t>комплаенса</w:t>
      </w:r>
      <w:proofErr w:type="spellEnd"/>
      <w:r w:rsidRPr="001224F1">
        <w:rPr>
          <w:rFonts w:ascii="Times New Roman" w:eastAsia="Times New Roman" w:hAnsi="Times New Roman" w:cs="MS Sans Serif"/>
          <w:sz w:val="28"/>
          <w:szCs w:val="28"/>
          <w:lang w:eastAsia="ar-SA"/>
        </w:rPr>
        <w:t>)», в целях соблюдения антимонопольного законодательства и профилактики нарушения его требований</w:t>
      </w:r>
    </w:p>
    <w:p w:rsidR="009072CB" w:rsidRPr="001224F1" w:rsidRDefault="009072CB" w:rsidP="00AB0525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</w:p>
    <w:p w:rsidR="00880DDE" w:rsidRPr="0054708A" w:rsidRDefault="00880DDE" w:rsidP="00880D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54708A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п р и </w:t>
      </w:r>
      <w:proofErr w:type="gramStart"/>
      <w:r w:rsidRPr="0054708A">
        <w:rPr>
          <w:rFonts w:ascii="Times New Roman" w:eastAsia="Times New Roman" w:hAnsi="Times New Roman" w:cs="MS Sans Serif"/>
          <w:sz w:val="28"/>
          <w:szCs w:val="28"/>
          <w:lang w:eastAsia="ar-SA"/>
        </w:rPr>
        <w:t>к</w:t>
      </w:r>
      <w:proofErr w:type="gramEnd"/>
      <w:r w:rsidRPr="0054708A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а з ы в а ю:</w:t>
      </w:r>
    </w:p>
    <w:p w:rsidR="009072CB" w:rsidRPr="001224F1" w:rsidRDefault="009072CB" w:rsidP="00AB0525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</w:p>
    <w:p w:rsidR="00E63A29" w:rsidRDefault="00E63A29" w:rsidP="00E63A29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Утвердить карту </w:t>
      </w:r>
      <w:proofErr w:type="spellStart"/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комплаенс</w:t>
      </w:r>
      <w:proofErr w:type="spellEnd"/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-рисков Министерства промышленности и торговли Удмуртской Республики.</w:t>
      </w:r>
    </w:p>
    <w:p w:rsidR="00E63A29" w:rsidRPr="00E63A29" w:rsidRDefault="00E63A29" w:rsidP="00E63A29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Утвердить план мероприятий по снижению </w:t>
      </w:r>
      <w:proofErr w:type="spellStart"/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комплаенс</w:t>
      </w:r>
      <w:proofErr w:type="spellEnd"/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–рисков Министерства промышленности и торговли Удмуртской Республики.</w:t>
      </w:r>
    </w:p>
    <w:p w:rsidR="00AB0525" w:rsidRDefault="00AB0525" w:rsidP="00E63A29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Утвердить </w:t>
      </w:r>
      <w:r w:rsidR="00484B03"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ключевые показатели эффективности антимонопольного комплаенса Министерства промышленности и торговли Удмуртской Республики.</w:t>
      </w:r>
    </w:p>
    <w:p w:rsidR="00E63A29" w:rsidRPr="00E63A29" w:rsidRDefault="00E63A29" w:rsidP="00E63A29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Управлению финансовой, правовой и кадровой работы Министерства обеспечить размещение настоящего приказа на официальном сайте Министерства в информационно-телекоммуникационной сети «Интернет» в установленном порядке.</w:t>
      </w:r>
    </w:p>
    <w:p w:rsidR="00880DDE" w:rsidRPr="000B280E" w:rsidRDefault="00E63A29" w:rsidP="00E63A2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>5</w:t>
      </w:r>
      <w:r w:rsidR="00880DDE" w:rsidRPr="000B280E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. Контроль за исполнением настоящего приказа </w:t>
      </w:r>
      <w:r w:rsidR="00880DDE">
        <w:rPr>
          <w:rFonts w:ascii="Times New Roman" w:eastAsia="Times New Roman" w:hAnsi="Times New Roman" w:cs="MS Sans Serif"/>
          <w:sz w:val="28"/>
          <w:szCs w:val="28"/>
          <w:lang w:eastAsia="ar-SA"/>
        </w:rPr>
        <w:t>возложить на заместителя министра промышленности и торговли Удмуртской Республики</w:t>
      </w:r>
      <w:r w:rsidR="005439C0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– </w:t>
      </w:r>
      <w:r w:rsidR="00EB3B8F">
        <w:rPr>
          <w:rFonts w:ascii="Times New Roman" w:eastAsia="Times New Roman" w:hAnsi="Times New Roman"/>
          <w:sz w:val="26"/>
          <w:szCs w:val="26"/>
          <w:lang w:eastAsia="ru-RU"/>
        </w:rPr>
        <w:t>&lt;…&gt;</w:t>
      </w:r>
      <w:r w:rsidR="005439C0">
        <w:rPr>
          <w:rFonts w:ascii="Times New Roman" w:eastAsia="Times New Roman" w:hAnsi="Times New Roman" w:cs="MS Sans Serif"/>
          <w:sz w:val="28"/>
          <w:szCs w:val="28"/>
          <w:lang w:eastAsia="ar-SA"/>
        </w:rPr>
        <w:t>.</w:t>
      </w:r>
    </w:p>
    <w:p w:rsidR="00DD3CC5" w:rsidRDefault="00DD3CC5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3CC5" w:rsidSect="00C62BBC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D45D09" w:rsidRPr="000B280E" w:rsidRDefault="00D45D0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525" w:rsidRPr="000B280E" w:rsidRDefault="00AB0525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5E9" w:rsidRPr="000B280E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C5" w:rsidRDefault="00880DDE" w:rsidP="00DD3C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gramStart"/>
      <w:r w:rsidR="002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3B8F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proofErr w:type="gramEnd"/>
      <w:r w:rsidR="00EB3B8F">
        <w:rPr>
          <w:rFonts w:ascii="Times New Roman" w:eastAsia="Times New Roman" w:hAnsi="Times New Roman"/>
          <w:sz w:val="26"/>
          <w:szCs w:val="26"/>
          <w:lang w:eastAsia="ru-RU"/>
        </w:rPr>
        <w:t>…&gt;</w:t>
      </w:r>
    </w:p>
    <w:p w:rsidR="00DD3CC5" w:rsidRDefault="00DD3CC5" w:rsidP="00DD3C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D3CC5" w:rsidRDefault="00DD3CC5" w:rsidP="00DD3CC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3CC5" w:rsidSect="00DD3CC5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DD3CC5" w:rsidRPr="00DD3CC5" w:rsidRDefault="00DD3CC5" w:rsidP="00DD3CC5">
      <w:pPr>
        <w:widowControl w:val="0"/>
        <w:autoSpaceDE w:val="0"/>
        <w:autoSpaceDN w:val="0"/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CC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УТВЕРЖДЕНА</w:t>
      </w:r>
    </w:p>
    <w:p w:rsidR="00DD3CC5" w:rsidRPr="00DD3CC5" w:rsidRDefault="00DD3CC5" w:rsidP="00DD3CC5">
      <w:pPr>
        <w:widowControl w:val="0"/>
        <w:autoSpaceDE w:val="0"/>
        <w:autoSpaceDN w:val="0"/>
        <w:spacing w:after="0" w:line="240" w:lineRule="auto"/>
        <w:ind w:left="9639" w:right="-456"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C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Министерства промышленности</w:t>
      </w:r>
    </w:p>
    <w:p w:rsidR="00DD3CC5" w:rsidRPr="00DD3CC5" w:rsidRDefault="00DD3CC5" w:rsidP="00DD3CC5">
      <w:pPr>
        <w:widowControl w:val="0"/>
        <w:autoSpaceDE w:val="0"/>
        <w:autoSpaceDN w:val="0"/>
        <w:spacing w:after="0" w:line="240" w:lineRule="auto"/>
        <w:ind w:left="9639" w:right="-456"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CC5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торговли Удмуртской Республики</w:t>
      </w:r>
    </w:p>
    <w:p w:rsidR="00DD3CC5" w:rsidRPr="00DD3CC5" w:rsidRDefault="00DD3CC5" w:rsidP="00DD3CC5">
      <w:pPr>
        <w:widowControl w:val="0"/>
        <w:autoSpaceDE w:val="0"/>
        <w:autoSpaceDN w:val="0"/>
        <w:spacing w:after="0" w:line="240" w:lineRule="auto"/>
        <w:ind w:left="9639" w:right="-456"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CC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30.12.2021 г. № 146</w:t>
      </w:r>
    </w:p>
    <w:p w:rsidR="00DD3CC5" w:rsidRPr="00DD3CC5" w:rsidRDefault="00DD3CC5" w:rsidP="00DD3CC5">
      <w:pPr>
        <w:widowControl w:val="0"/>
        <w:autoSpaceDE w:val="0"/>
        <w:autoSpaceDN w:val="0"/>
        <w:spacing w:before="260" w:after="0" w:line="240" w:lineRule="auto"/>
        <w:ind w:right="-4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CC5" w:rsidRPr="00DD3CC5" w:rsidRDefault="00DD3CC5" w:rsidP="00DD3C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3CC5">
        <w:rPr>
          <w:rFonts w:ascii="Times New Roman" w:hAnsi="Times New Roman" w:cs="Times New Roman"/>
          <w:b/>
          <w:sz w:val="26"/>
          <w:szCs w:val="26"/>
        </w:rPr>
        <w:t xml:space="preserve">Карта </w:t>
      </w:r>
      <w:proofErr w:type="spellStart"/>
      <w:r w:rsidRPr="00DD3CC5">
        <w:rPr>
          <w:rFonts w:ascii="Times New Roman" w:hAnsi="Times New Roman" w:cs="Times New Roman"/>
          <w:b/>
          <w:sz w:val="26"/>
          <w:szCs w:val="26"/>
        </w:rPr>
        <w:t>комплаенс</w:t>
      </w:r>
      <w:proofErr w:type="spellEnd"/>
      <w:r w:rsidRPr="00DD3CC5">
        <w:rPr>
          <w:rFonts w:ascii="Times New Roman" w:hAnsi="Times New Roman" w:cs="Times New Roman"/>
          <w:b/>
          <w:sz w:val="26"/>
          <w:szCs w:val="26"/>
        </w:rPr>
        <w:t>–рисков Министерства промышленности и торговли Удмуртской Республики (далее – Министерство)</w:t>
      </w:r>
    </w:p>
    <w:tbl>
      <w:tblPr>
        <w:tblStyle w:val="2"/>
        <w:tblW w:w="5109" w:type="pct"/>
        <w:tblLayout w:type="fixed"/>
        <w:tblLook w:val="06A0" w:firstRow="1" w:lastRow="0" w:firstColumn="1" w:lastColumn="0" w:noHBand="1" w:noVBand="1"/>
      </w:tblPr>
      <w:tblGrid>
        <w:gridCol w:w="570"/>
        <w:gridCol w:w="2629"/>
        <w:gridCol w:w="3505"/>
        <w:gridCol w:w="3301"/>
        <w:gridCol w:w="3377"/>
        <w:gridCol w:w="1870"/>
      </w:tblGrid>
      <w:tr w:rsidR="00DD3CC5" w:rsidRPr="00DD3CC5" w:rsidTr="00A13BAC">
        <w:trPr>
          <w:trHeight w:val="20"/>
        </w:trPr>
        <w:tc>
          <w:tcPr>
            <w:tcW w:w="187" w:type="pct"/>
            <w:vAlign w:val="center"/>
            <w:hideMark/>
          </w:tcPr>
          <w:p w:rsidR="00DD3CC5" w:rsidRPr="00DD3CC5" w:rsidRDefault="00DD3CC5" w:rsidP="00DD3C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2" w:type="pct"/>
            <w:vAlign w:val="center"/>
            <w:hideMark/>
          </w:tcPr>
          <w:p w:rsidR="00DD3CC5" w:rsidRPr="00DD3CC5" w:rsidRDefault="00DD3CC5" w:rsidP="00DD3CC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Бизнес-цель</w:t>
            </w:r>
          </w:p>
        </w:tc>
        <w:tc>
          <w:tcPr>
            <w:tcW w:w="1149" w:type="pct"/>
            <w:vAlign w:val="center"/>
            <w:hideMark/>
          </w:tcPr>
          <w:p w:rsidR="00DD3CC5" w:rsidRPr="00DD3CC5" w:rsidRDefault="00DD3CC5" w:rsidP="00DD3CC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  <w:proofErr w:type="spellStart"/>
            <w:r w:rsidRPr="00DD3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комплаенс</w:t>
            </w:r>
            <w:proofErr w:type="spellEnd"/>
            <w:r w:rsidRPr="00DD3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-риска</w:t>
            </w:r>
          </w:p>
        </w:tc>
        <w:tc>
          <w:tcPr>
            <w:tcW w:w="1082" w:type="pct"/>
            <w:vAlign w:val="center"/>
            <w:hideMark/>
          </w:tcPr>
          <w:p w:rsidR="00DD3CC5" w:rsidRPr="00DD3CC5" w:rsidRDefault="00DD3CC5" w:rsidP="00DD3CC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Причины и условия возникновения </w:t>
            </w:r>
            <w:proofErr w:type="spellStart"/>
            <w:r w:rsidRPr="00DD3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комплаенс</w:t>
            </w:r>
            <w:proofErr w:type="spellEnd"/>
            <w:r w:rsidRPr="00DD3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риска</w:t>
            </w:r>
          </w:p>
        </w:tc>
        <w:tc>
          <w:tcPr>
            <w:tcW w:w="1107" w:type="pct"/>
            <w:vAlign w:val="center"/>
            <w:hideMark/>
          </w:tcPr>
          <w:p w:rsidR="00DD3CC5" w:rsidRPr="00DD3CC5" w:rsidRDefault="00DD3CC5" w:rsidP="00DD3CC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возможных последствий</w:t>
            </w:r>
          </w:p>
        </w:tc>
        <w:tc>
          <w:tcPr>
            <w:tcW w:w="613" w:type="pct"/>
            <w:vAlign w:val="center"/>
          </w:tcPr>
          <w:p w:rsidR="00DD3CC5" w:rsidRPr="00DD3CC5" w:rsidRDefault="00DD3CC5" w:rsidP="00DD3CC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риска</w:t>
            </w:r>
          </w:p>
        </w:tc>
      </w:tr>
      <w:tr w:rsidR="00DD3CC5" w:rsidRPr="00DD3CC5" w:rsidTr="00A13BAC">
        <w:trPr>
          <w:trHeight w:val="20"/>
        </w:trPr>
        <w:tc>
          <w:tcPr>
            <w:tcW w:w="187" w:type="pct"/>
            <w:hideMark/>
          </w:tcPr>
          <w:p w:rsidR="00DD3CC5" w:rsidRPr="00DD3CC5" w:rsidRDefault="00DD3CC5" w:rsidP="00DD3CC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2" w:type="pct"/>
            <w:hideMark/>
          </w:tcPr>
          <w:p w:rsidR="00DD3CC5" w:rsidRPr="00DD3CC5" w:rsidRDefault="00DD3CC5" w:rsidP="00DD3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контрольной и контрольно-надзорной деятельности </w:t>
            </w:r>
            <w:r w:rsidRPr="00DD3CC5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15 Федерального закона от 26.07.2006 № 135-ФЗ «О защите конкуренции (далее – Федеральный закон № 135-ФЗ)</w:t>
            </w:r>
          </w:p>
        </w:tc>
        <w:tc>
          <w:tcPr>
            <w:tcW w:w="1149" w:type="pct"/>
            <w:hideMark/>
          </w:tcPr>
          <w:p w:rsidR="00DD3CC5" w:rsidRPr="00DD3CC5" w:rsidRDefault="00DD3CC5" w:rsidP="00DD3CC5">
            <w:pPr>
              <w:widowControl w:val="0"/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Введение ограничений, необоснованное препятствование осуществлению деятельности;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по вопросам, не относящимся к компетенции;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Нарушение сроков осуществления контрольных мероприятий</w:t>
            </w:r>
          </w:p>
        </w:tc>
        <w:tc>
          <w:tcPr>
            <w:tcW w:w="1082" w:type="pct"/>
            <w:hideMark/>
          </w:tcPr>
          <w:p w:rsidR="00DD3CC5" w:rsidRPr="00DD3CC5" w:rsidRDefault="00DD3CC5" w:rsidP="00DD3CC5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внутреннего контроля.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Недостаточная координация со стороны руководства.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и опыт сотрудников.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Высокая загруженность сотрудников.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Наличие конфликта интересов</w:t>
            </w:r>
            <w:r w:rsidRPr="00DD3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Поручения руководства.</w:t>
            </w:r>
          </w:p>
        </w:tc>
        <w:tc>
          <w:tcPr>
            <w:tcW w:w="1107" w:type="pct"/>
            <w:hideMark/>
          </w:tcPr>
          <w:p w:rsidR="00DD3CC5" w:rsidRPr="00DD3CC5" w:rsidRDefault="00DD3CC5" w:rsidP="00DD3CC5">
            <w:pPr>
              <w:widowControl w:val="0"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Создание дискриминационных или преимущественных условий для отдельных категорий хозяйствующих субъектов;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Вероятность выдачи Министерству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  <w:tc>
          <w:tcPr>
            <w:tcW w:w="613" w:type="pct"/>
          </w:tcPr>
          <w:p w:rsidR="00DD3CC5" w:rsidRPr="00DD3CC5" w:rsidRDefault="00DD3CC5" w:rsidP="00DD3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D3CC5" w:rsidRPr="00DD3CC5" w:rsidTr="00A13BAC">
        <w:trPr>
          <w:trHeight w:val="3333"/>
        </w:trPr>
        <w:tc>
          <w:tcPr>
            <w:tcW w:w="187" w:type="pct"/>
            <w:hideMark/>
          </w:tcPr>
          <w:p w:rsidR="00DD3CC5" w:rsidRPr="00DD3CC5" w:rsidRDefault="00DD3CC5" w:rsidP="00DD3CC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62" w:type="pct"/>
            <w:hideMark/>
          </w:tcPr>
          <w:p w:rsidR="00DD3CC5" w:rsidRPr="00DD3CC5" w:rsidRDefault="00DD3CC5" w:rsidP="00DD3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государственной услуги </w:t>
            </w:r>
            <w:r w:rsidRPr="00DD3CC5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15 Федерального закона № 135-ФЗ)</w:t>
            </w:r>
          </w:p>
        </w:tc>
        <w:tc>
          <w:tcPr>
            <w:tcW w:w="1149" w:type="pct"/>
            <w:hideMark/>
          </w:tcPr>
          <w:p w:rsidR="00DD3CC5" w:rsidRPr="00DD3CC5" w:rsidRDefault="00DD3CC5" w:rsidP="00DD3CC5">
            <w:pPr>
              <w:widowControl w:val="0"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порядка предоставления государственной услуги;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Взимание платы за предоставление государственной услуги, если такая плата не предусмотрена действующим законодательством;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Предъявление требований о предоставлении документов, информация или осуществление которых не предусмотрено действующим законодательством;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Нарушение сроков предоставления государственной услуги;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Необоснованный отказ в предоставлении государственной услуги</w:t>
            </w:r>
          </w:p>
        </w:tc>
        <w:tc>
          <w:tcPr>
            <w:tcW w:w="1082" w:type="pct"/>
            <w:hideMark/>
          </w:tcPr>
          <w:p w:rsidR="00DD3CC5" w:rsidRPr="00DD3CC5" w:rsidRDefault="00DD3CC5" w:rsidP="00DD3CC5">
            <w:pPr>
              <w:widowControl w:val="0"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внутреннего контроля.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Недостаточная координация со стороны руководства.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и опыт сотрудников.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Высокая загруженность сотрудников.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конфликта интересов. 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Отсутствие регламента предоставления конкретной государственной услуги.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законодательства Российской Федерации о предоставлении государственных услуг.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Поручения руководства.</w:t>
            </w:r>
          </w:p>
        </w:tc>
        <w:tc>
          <w:tcPr>
            <w:tcW w:w="1107" w:type="pct"/>
            <w:hideMark/>
          </w:tcPr>
          <w:p w:rsidR="00DD3CC5" w:rsidRPr="00DD3CC5" w:rsidRDefault="00DD3CC5" w:rsidP="00DD3CC5">
            <w:pPr>
              <w:widowControl w:val="0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Создание дискриминационных или преимущественных условий для отдельных категорий хозяйствующих субъектов;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Вероятность выдачи Министерству предупреждения и возбуждения в отношении него дела о нарушении антимонопольного законодательства</w:t>
            </w:r>
          </w:p>
        </w:tc>
        <w:tc>
          <w:tcPr>
            <w:tcW w:w="613" w:type="pct"/>
          </w:tcPr>
          <w:p w:rsidR="00DD3CC5" w:rsidRPr="00DD3CC5" w:rsidRDefault="00DD3CC5" w:rsidP="00DD3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</w:tr>
      <w:tr w:rsidR="00DD3CC5" w:rsidRPr="00DD3CC5" w:rsidTr="00A13BAC">
        <w:trPr>
          <w:trHeight w:val="20"/>
        </w:trPr>
        <w:tc>
          <w:tcPr>
            <w:tcW w:w="187" w:type="pct"/>
            <w:hideMark/>
          </w:tcPr>
          <w:p w:rsidR="00DD3CC5" w:rsidRPr="00DD3CC5" w:rsidRDefault="00DD3CC5" w:rsidP="00DD3CC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62" w:type="pct"/>
            <w:hideMark/>
          </w:tcPr>
          <w:p w:rsidR="00DD3CC5" w:rsidRPr="00DD3CC5" w:rsidRDefault="00DD3CC5" w:rsidP="00DD3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 xml:space="preserve">Закупки товаров, работ, услуг для государственных нужд </w:t>
            </w:r>
            <w:r w:rsidRPr="00DD3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(нарушение статьи 17 Федерального закона </w:t>
            </w:r>
            <w:r w:rsidRPr="00DD3CC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 135-ФЗ)</w:t>
            </w:r>
          </w:p>
        </w:tc>
        <w:tc>
          <w:tcPr>
            <w:tcW w:w="1149" w:type="pct"/>
            <w:hideMark/>
          </w:tcPr>
          <w:p w:rsidR="00DD3CC5" w:rsidRPr="00DD3CC5" w:rsidRDefault="00DD3CC5" w:rsidP="00DD3CC5">
            <w:pPr>
              <w:widowControl w:val="0"/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Завышение требований при описании предмета закупки;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количества </w:t>
            </w:r>
            <w:r w:rsidRPr="00DD3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закупки</w:t>
            </w:r>
            <w:r w:rsidRPr="00DD3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Создание отдельным участникам закупок преимущественных условий</w:t>
            </w:r>
          </w:p>
        </w:tc>
        <w:tc>
          <w:tcPr>
            <w:tcW w:w="1082" w:type="pct"/>
            <w:hideMark/>
          </w:tcPr>
          <w:p w:rsidR="00DD3CC5" w:rsidRPr="00DD3CC5" w:rsidRDefault="00DD3CC5" w:rsidP="00DD3CC5">
            <w:pPr>
              <w:widowControl w:val="0"/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Недостаточный уровень внутреннего контроля.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</w:t>
            </w:r>
            <w:r w:rsidRPr="00DD3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координация со стороны руководства.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и опыт сотрудников.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Высокая загруженность сотрудников.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конфликта интересов. 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Отсутствие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комиссии.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иных актов, регулирующих </w:t>
            </w:r>
            <w:r w:rsidRPr="00DD3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проведения торгов.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Поручения руководства.</w:t>
            </w:r>
          </w:p>
          <w:p w:rsidR="00DD3CC5" w:rsidRPr="00DD3CC5" w:rsidRDefault="00DD3CC5" w:rsidP="00DD3CC5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hideMark/>
          </w:tcPr>
          <w:p w:rsidR="00DD3CC5" w:rsidRPr="00DD3CC5" w:rsidRDefault="00DD3CC5" w:rsidP="00DD3CC5">
            <w:pPr>
              <w:widowControl w:val="0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Неэффективное использование бюджетных средств</w:t>
            </w:r>
            <w:r w:rsidRPr="00DD3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DD3CC5" w:rsidRPr="00DD3CC5" w:rsidRDefault="00DD3CC5" w:rsidP="00DD3CC5">
            <w:pPr>
              <w:widowControl w:val="0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 xml:space="preserve">Выдача Министерству </w:t>
            </w:r>
            <w:r w:rsidRPr="00DD3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предупреждения, возбуждение в отношении него дела о нарушении антимонопольного законодательства и привлечение его к административной ответственности (штраф, дисквалификация)</w:t>
            </w:r>
          </w:p>
        </w:tc>
        <w:tc>
          <w:tcPr>
            <w:tcW w:w="613" w:type="pct"/>
          </w:tcPr>
          <w:p w:rsidR="00DD3CC5" w:rsidRPr="00DD3CC5" w:rsidRDefault="00DD3CC5" w:rsidP="00DD3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</w:tr>
    </w:tbl>
    <w:p w:rsidR="00DD3CC5" w:rsidRPr="00DD3CC5" w:rsidRDefault="00DD3CC5" w:rsidP="00DD3C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CC5">
        <w:rPr>
          <w:rFonts w:ascii="Times New Roman" w:hAnsi="Times New Roman" w:cs="Times New Roman"/>
          <w:sz w:val="24"/>
          <w:szCs w:val="24"/>
        </w:rPr>
        <w:lastRenderedPageBreak/>
        <w:t>_____________________</w:t>
      </w:r>
    </w:p>
    <w:p w:rsidR="00DD3CC5" w:rsidRPr="00DD3CC5" w:rsidRDefault="00DD3CC5" w:rsidP="00DD3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C5" w:rsidRPr="00DD3CC5" w:rsidRDefault="00DD3CC5" w:rsidP="00DD3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C5" w:rsidRPr="00DD3CC5" w:rsidRDefault="00DD3CC5" w:rsidP="00DD3CC5">
      <w:pPr>
        <w:widowControl w:val="0"/>
        <w:autoSpaceDE w:val="0"/>
        <w:autoSpaceDN w:val="0"/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DD3CC5" w:rsidRPr="00DD3CC5" w:rsidRDefault="00DD3CC5" w:rsidP="00DD3CC5">
      <w:pPr>
        <w:widowControl w:val="0"/>
        <w:autoSpaceDE w:val="0"/>
        <w:autoSpaceDN w:val="0"/>
        <w:spacing w:after="0" w:line="240" w:lineRule="auto"/>
        <w:ind w:left="9639" w:right="-456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DD3CC5" w:rsidRPr="00DD3CC5" w:rsidRDefault="00DD3CC5" w:rsidP="00DD3CC5">
      <w:pPr>
        <w:widowControl w:val="0"/>
        <w:autoSpaceDE w:val="0"/>
        <w:autoSpaceDN w:val="0"/>
        <w:spacing w:after="0" w:line="240" w:lineRule="auto"/>
        <w:ind w:left="9639" w:right="-456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промышленности</w:t>
      </w:r>
    </w:p>
    <w:p w:rsidR="00DD3CC5" w:rsidRPr="00DD3CC5" w:rsidRDefault="00DD3CC5" w:rsidP="00DD3CC5">
      <w:pPr>
        <w:widowControl w:val="0"/>
        <w:autoSpaceDE w:val="0"/>
        <w:autoSpaceDN w:val="0"/>
        <w:spacing w:after="0" w:line="240" w:lineRule="auto"/>
        <w:ind w:left="9639" w:right="-456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C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торговли Удмуртской Республики</w:t>
      </w:r>
    </w:p>
    <w:p w:rsidR="00DD3CC5" w:rsidRPr="00DD3CC5" w:rsidRDefault="00DD3CC5" w:rsidP="00DD3CC5">
      <w:pPr>
        <w:widowControl w:val="0"/>
        <w:autoSpaceDE w:val="0"/>
        <w:autoSpaceDN w:val="0"/>
        <w:spacing w:after="0" w:line="240" w:lineRule="auto"/>
        <w:ind w:left="9639" w:right="-456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30.12.2021 г. № 146</w:t>
      </w:r>
    </w:p>
    <w:p w:rsidR="00DD3CC5" w:rsidRPr="00DD3CC5" w:rsidRDefault="00DD3CC5" w:rsidP="00DD3C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CC5" w:rsidRPr="00DD3CC5" w:rsidRDefault="00DD3CC5" w:rsidP="00DD3C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CC5">
        <w:rPr>
          <w:rFonts w:ascii="Times New Roman" w:hAnsi="Times New Roman" w:cs="Times New Roman"/>
          <w:b/>
          <w:sz w:val="24"/>
          <w:szCs w:val="24"/>
        </w:rPr>
        <w:t xml:space="preserve">План мероприятий («дорожная карта») по снижению </w:t>
      </w:r>
      <w:proofErr w:type="spellStart"/>
      <w:r w:rsidRPr="00DD3CC5">
        <w:rPr>
          <w:rFonts w:ascii="Times New Roman" w:hAnsi="Times New Roman" w:cs="Times New Roman"/>
          <w:b/>
          <w:sz w:val="24"/>
          <w:szCs w:val="24"/>
        </w:rPr>
        <w:t>комплаенс</w:t>
      </w:r>
      <w:proofErr w:type="spellEnd"/>
      <w:r w:rsidRPr="00DD3CC5">
        <w:rPr>
          <w:rFonts w:ascii="Times New Roman" w:hAnsi="Times New Roman" w:cs="Times New Roman"/>
          <w:b/>
          <w:sz w:val="24"/>
          <w:szCs w:val="24"/>
        </w:rPr>
        <w:t xml:space="preserve">-рисков </w:t>
      </w:r>
    </w:p>
    <w:p w:rsidR="00DD3CC5" w:rsidRPr="00DD3CC5" w:rsidRDefault="00DD3CC5" w:rsidP="00DD3C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CC5">
        <w:rPr>
          <w:rFonts w:ascii="Times New Roman" w:hAnsi="Times New Roman" w:cs="Times New Roman"/>
          <w:b/>
          <w:sz w:val="24"/>
          <w:szCs w:val="24"/>
        </w:rPr>
        <w:t>Министерства промышленности и торговли Удмуртской Республики (далее – Министерство)</w:t>
      </w:r>
      <w:r w:rsidRPr="00DD3CC5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1"/>
        <w:tblW w:w="5210" w:type="pct"/>
        <w:jc w:val="center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444"/>
        <w:gridCol w:w="2772"/>
        <w:gridCol w:w="2500"/>
        <w:gridCol w:w="3549"/>
        <w:gridCol w:w="2089"/>
        <w:gridCol w:w="2074"/>
        <w:gridCol w:w="1911"/>
      </w:tblGrid>
      <w:tr w:rsidR="00DD3CC5" w:rsidRPr="00DD3CC5" w:rsidTr="00A13BAC">
        <w:trPr>
          <w:trHeight w:val="20"/>
          <w:jc w:val="center"/>
        </w:trPr>
        <w:tc>
          <w:tcPr>
            <w:tcW w:w="145" w:type="pct"/>
            <w:shd w:val="clear" w:color="auto" w:fill="auto"/>
            <w:vAlign w:val="center"/>
            <w:hideMark/>
          </w:tcPr>
          <w:p w:rsidR="00DD3CC5" w:rsidRPr="00DD3CC5" w:rsidRDefault="00DD3CC5" w:rsidP="00A13B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DD3CC5" w:rsidRPr="00DD3CC5" w:rsidRDefault="00DD3CC5" w:rsidP="00A13BA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Бизнес-цель (решаемая задача)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DD3CC5" w:rsidRPr="00DD3CC5" w:rsidRDefault="00DD3CC5" w:rsidP="00A13BA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  <w:proofErr w:type="spellStart"/>
            <w:r w:rsidRPr="00DD3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комплаенс</w:t>
            </w:r>
            <w:proofErr w:type="spellEnd"/>
            <w:r w:rsidRPr="00DD3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-риска</w:t>
            </w:r>
          </w:p>
        </w:tc>
        <w:tc>
          <w:tcPr>
            <w:tcW w:w="1157" w:type="pct"/>
            <w:shd w:val="clear" w:color="auto" w:fill="auto"/>
            <w:vAlign w:val="center"/>
            <w:hideMark/>
          </w:tcPr>
          <w:p w:rsidR="00DD3CC5" w:rsidRPr="00DD3CC5" w:rsidRDefault="00DD3CC5" w:rsidP="00A13BA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воздействию на </w:t>
            </w:r>
            <w:proofErr w:type="spellStart"/>
            <w:r w:rsidRPr="00DD3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комплаенс</w:t>
            </w:r>
            <w:proofErr w:type="spellEnd"/>
            <w:r w:rsidRPr="00DD3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-риск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DD3CC5" w:rsidRPr="00DD3CC5" w:rsidRDefault="00DD3CC5" w:rsidP="00A13BA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DD3CC5" w:rsidRPr="00DD3CC5" w:rsidRDefault="00DD3CC5" w:rsidP="00A13BA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лицо (должностное лицо, должность с указанием структурного подразделения)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D3CC5" w:rsidRPr="00DD3CC5" w:rsidRDefault="00DD3CC5" w:rsidP="00A13BA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Описание результата</w:t>
            </w:r>
          </w:p>
        </w:tc>
      </w:tr>
      <w:tr w:rsidR="00DD3CC5" w:rsidRPr="00DD3CC5" w:rsidTr="00A13BAC">
        <w:trPr>
          <w:trHeight w:val="20"/>
          <w:jc w:val="center"/>
        </w:trPr>
        <w:tc>
          <w:tcPr>
            <w:tcW w:w="145" w:type="pct"/>
            <w:vMerge w:val="restart"/>
            <w:shd w:val="clear" w:color="auto" w:fill="auto"/>
          </w:tcPr>
          <w:p w:rsidR="00DD3CC5" w:rsidRPr="00DD3CC5" w:rsidRDefault="00DD3CC5" w:rsidP="00A13B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контрольной и контрольно-надзорной деятельности </w:t>
            </w:r>
            <w:r w:rsidRPr="00DD3CC5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15 Федерального закона № 135-ФЗ)</w:t>
            </w:r>
          </w:p>
        </w:tc>
        <w:tc>
          <w:tcPr>
            <w:tcW w:w="814" w:type="pct"/>
            <w:vMerge w:val="restart"/>
            <w:shd w:val="clear" w:color="auto" w:fill="auto"/>
          </w:tcPr>
          <w:p w:rsidR="00DD3CC5" w:rsidRPr="00DD3CC5" w:rsidRDefault="00DD3CC5" w:rsidP="00A13BAC">
            <w:pPr>
              <w:widowControl w:val="0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Введение ограничений, необоснованное препятствование осуществлению деятельности.</w:t>
            </w:r>
          </w:p>
          <w:p w:rsidR="00DD3CC5" w:rsidRPr="00DD3CC5" w:rsidRDefault="00DD3CC5" w:rsidP="00A13BAC">
            <w:pPr>
              <w:widowControl w:val="0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по вопросам, не относящимся к компетенции.</w:t>
            </w:r>
          </w:p>
          <w:p w:rsidR="00DD3CC5" w:rsidRPr="00DD3CC5" w:rsidRDefault="00DD3CC5" w:rsidP="00A13BAC">
            <w:pPr>
              <w:widowControl w:val="0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Нарушение сроков осуществления контрольных мероприятий.</w:t>
            </w:r>
          </w:p>
        </w:tc>
        <w:tc>
          <w:tcPr>
            <w:tcW w:w="1157" w:type="pct"/>
            <w:shd w:val="clear" w:color="auto" w:fill="auto"/>
          </w:tcPr>
          <w:p w:rsidR="00DD3CC5" w:rsidRPr="00DD3CC5" w:rsidRDefault="00DD3CC5" w:rsidP="00A13BAC">
            <w:pPr>
              <w:widowControl w:val="0"/>
              <w:numPr>
                <w:ilvl w:val="0"/>
                <w:numId w:val="1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</w:t>
            </w:r>
            <w:r w:rsidRPr="00DD3CC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:rsidR="00DD3CC5" w:rsidRPr="00DD3CC5" w:rsidRDefault="00DD3CC5" w:rsidP="00A13BAC">
            <w:pPr>
              <w:numPr>
                <w:ilvl w:val="0"/>
                <w:numId w:val="1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DD3C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комплаенсу</w:t>
            </w:r>
            <w:proofErr w:type="spellEnd"/>
            <w:r w:rsidRPr="00DD3C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681" w:type="pct"/>
            <w:shd w:val="clear" w:color="auto" w:fill="auto"/>
          </w:tcPr>
          <w:p w:rsidR="00DD3CC5" w:rsidRPr="00DD3CC5" w:rsidRDefault="00DD3CC5" w:rsidP="00A13BA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Постоянно (в течение года)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DD3CC5" w:rsidRPr="00DD3CC5" w:rsidRDefault="00EB3B8F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D3CC5" w:rsidRPr="00DD3CC5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лицензирования и контроля</w:t>
            </w:r>
          </w:p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C5" w:rsidRPr="00DD3CC5" w:rsidRDefault="00EB3B8F" w:rsidP="00EB3B8F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="00DD3CC5" w:rsidRPr="00DD3CC5">
              <w:rPr>
                <w:rFonts w:ascii="Times New Roman" w:hAnsi="Times New Roman" w:cs="Times New Roman"/>
                <w:bCs/>
                <w:sz w:val="24"/>
                <w:szCs w:val="24"/>
              </w:rPr>
              <w:t>ачальник Управления торгово-закупочной деятельности</w:t>
            </w:r>
          </w:p>
        </w:tc>
        <w:tc>
          <w:tcPr>
            <w:tcW w:w="623" w:type="pct"/>
            <w:vMerge w:val="restart"/>
            <w:shd w:val="clear" w:color="auto" w:fill="auto"/>
          </w:tcPr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-риска при осуществлении контрольной и контрольно-надзорной деятельности</w:t>
            </w:r>
          </w:p>
        </w:tc>
      </w:tr>
      <w:tr w:rsidR="00DD3CC5" w:rsidRPr="00DD3CC5" w:rsidTr="00A13BAC">
        <w:trPr>
          <w:trHeight w:val="20"/>
          <w:jc w:val="center"/>
        </w:trPr>
        <w:tc>
          <w:tcPr>
            <w:tcW w:w="145" w:type="pct"/>
            <w:vMerge/>
            <w:shd w:val="clear" w:color="auto" w:fill="auto"/>
          </w:tcPr>
          <w:p w:rsidR="00DD3CC5" w:rsidRPr="00DD3CC5" w:rsidRDefault="00DD3CC5" w:rsidP="00A13B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shd w:val="clear" w:color="auto" w:fill="auto"/>
          </w:tcPr>
          <w:p w:rsidR="00DD3CC5" w:rsidRPr="00DD3CC5" w:rsidRDefault="00DD3CC5" w:rsidP="00A13BAC">
            <w:pPr>
              <w:widowControl w:val="0"/>
              <w:numPr>
                <w:ilvl w:val="0"/>
                <w:numId w:val="1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DD3C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  <w:r w:rsidRPr="00DD3C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пунктом 30 </w:t>
            </w:r>
            <w:r w:rsidRPr="00DD3C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Приказа Министерства от 29.08.2019 № 71 «Об организации системы внутреннего обеспечения соответствия требованиям антимонопольного законодательства в Министерстве промышленности и торговли Удмуртской Республики» (вместе с «Положением об организации системы внутреннего обеспечения соответствия требованиям антимонопольного законодательства в Министерстве промышленности и торговли Удмуртской Республики» (далее – Положение).</w:t>
            </w:r>
          </w:p>
        </w:tc>
        <w:tc>
          <w:tcPr>
            <w:tcW w:w="681" w:type="pct"/>
            <w:shd w:val="clear" w:color="auto" w:fill="auto"/>
          </w:tcPr>
          <w:p w:rsidR="00DD3CC5" w:rsidRPr="00DD3CC5" w:rsidRDefault="00DD3CC5" w:rsidP="00A13BA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31 января года, следующего за отчетным</w:t>
            </w:r>
          </w:p>
        </w:tc>
        <w:tc>
          <w:tcPr>
            <w:tcW w:w="676" w:type="pct"/>
            <w:vMerge/>
            <w:shd w:val="clear" w:color="auto" w:fill="auto"/>
          </w:tcPr>
          <w:p w:rsidR="00DD3CC5" w:rsidRPr="00DD3CC5" w:rsidRDefault="00DD3CC5" w:rsidP="00A13BA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CC5" w:rsidRPr="00DD3CC5" w:rsidTr="00A13BAC">
        <w:trPr>
          <w:trHeight w:val="20"/>
          <w:jc w:val="center"/>
        </w:trPr>
        <w:tc>
          <w:tcPr>
            <w:tcW w:w="145" w:type="pct"/>
            <w:vMerge w:val="restart"/>
            <w:shd w:val="clear" w:color="auto" w:fill="auto"/>
            <w:hideMark/>
          </w:tcPr>
          <w:p w:rsidR="00DD3CC5" w:rsidRPr="00DD3CC5" w:rsidRDefault="00DD3CC5" w:rsidP="00A13B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государственной услуги </w:t>
            </w:r>
            <w:r w:rsidRPr="00DD3CC5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15 Федерального закона № 135-ФЗ)</w:t>
            </w:r>
          </w:p>
        </w:tc>
        <w:tc>
          <w:tcPr>
            <w:tcW w:w="814" w:type="pct"/>
            <w:vMerge w:val="restart"/>
            <w:shd w:val="clear" w:color="auto" w:fill="auto"/>
            <w:hideMark/>
          </w:tcPr>
          <w:p w:rsidR="00DD3CC5" w:rsidRPr="00DD3CC5" w:rsidRDefault="00DD3CC5" w:rsidP="00A13BAC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порядка предоставления государственной услуги</w:t>
            </w:r>
            <w:r w:rsidRPr="00DD3CC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:rsidR="00DD3CC5" w:rsidRPr="00DD3CC5" w:rsidRDefault="00DD3CC5" w:rsidP="00A13BAC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Взимание платы за предоставление государственной услуги, если такая плата не предусмотрена действующим законодательством.</w:t>
            </w:r>
          </w:p>
          <w:p w:rsidR="00DD3CC5" w:rsidRPr="00DD3CC5" w:rsidRDefault="00DD3CC5" w:rsidP="00A13BAC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требований о предоставлении документов, информация или осуществление </w:t>
            </w:r>
            <w:r w:rsidRPr="00DD3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не предусмотрено действующим законодательством</w:t>
            </w:r>
            <w:r w:rsidRPr="00DD3CC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:rsidR="00DD3CC5" w:rsidRPr="00DD3CC5" w:rsidRDefault="00DD3CC5" w:rsidP="00A13BAC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Нарушение сроков предоставления государственной услуги</w:t>
            </w:r>
            <w:r w:rsidRPr="00DD3CC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:rsidR="00DD3CC5" w:rsidRPr="00DD3CC5" w:rsidRDefault="00DD3CC5" w:rsidP="00A13BAC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Необоснованный отказ в предоставлении государственной услуги.</w:t>
            </w:r>
          </w:p>
        </w:tc>
        <w:tc>
          <w:tcPr>
            <w:tcW w:w="1157" w:type="pct"/>
            <w:shd w:val="clear" w:color="auto" w:fill="auto"/>
            <w:hideMark/>
          </w:tcPr>
          <w:p w:rsidR="00DD3CC5" w:rsidRPr="00DD3CC5" w:rsidRDefault="00DD3CC5" w:rsidP="00A13BAC">
            <w:pPr>
              <w:widowControl w:val="0"/>
              <w:numPr>
                <w:ilvl w:val="0"/>
                <w:numId w:val="1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</w:t>
            </w:r>
            <w:r w:rsidRPr="00DD3CC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:rsidR="00DD3CC5" w:rsidRPr="00DD3CC5" w:rsidRDefault="00DD3CC5" w:rsidP="00A13BAC">
            <w:pPr>
              <w:numPr>
                <w:ilvl w:val="0"/>
                <w:numId w:val="1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DD3C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комплаенсу</w:t>
            </w:r>
            <w:proofErr w:type="spellEnd"/>
            <w:r w:rsidRPr="00DD3C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681" w:type="pct"/>
            <w:shd w:val="clear" w:color="auto" w:fill="auto"/>
          </w:tcPr>
          <w:p w:rsidR="00DD3CC5" w:rsidRPr="00DD3CC5" w:rsidRDefault="00DD3CC5" w:rsidP="00A13BA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Постоянно (в течение года)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DD3CC5" w:rsidRPr="00DD3CC5" w:rsidRDefault="00EB3B8F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D3CC5" w:rsidRPr="00DD3CC5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лицензирования и контроля</w:t>
            </w:r>
          </w:p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shd w:val="clear" w:color="auto" w:fill="auto"/>
          </w:tcPr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-риска при предоставлении государственных услуг</w:t>
            </w:r>
          </w:p>
        </w:tc>
      </w:tr>
      <w:tr w:rsidR="00DD3CC5" w:rsidRPr="00DD3CC5" w:rsidTr="00A13BAC">
        <w:trPr>
          <w:trHeight w:val="20"/>
          <w:jc w:val="center"/>
        </w:trPr>
        <w:tc>
          <w:tcPr>
            <w:tcW w:w="145" w:type="pct"/>
            <w:vMerge/>
            <w:shd w:val="clear" w:color="auto" w:fill="auto"/>
          </w:tcPr>
          <w:p w:rsidR="00DD3CC5" w:rsidRPr="00DD3CC5" w:rsidRDefault="00DD3CC5" w:rsidP="00A13B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DD3CC5" w:rsidRPr="00DD3CC5" w:rsidRDefault="00DD3CC5" w:rsidP="00A13BAC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shd w:val="clear" w:color="auto" w:fill="auto"/>
          </w:tcPr>
          <w:p w:rsidR="00DD3CC5" w:rsidRPr="00DD3CC5" w:rsidRDefault="00DD3CC5" w:rsidP="00A13BAC">
            <w:pPr>
              <w:numPr>
                <w:ilvl w:val="0"/>
                <w:numId w:val="1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DD3C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  <w:r w:rsidRPr="00DD3C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пунктом 30 </w:t>
            </w:r>
            <w:r w:rsidRPr="00DD3C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Положения.</w:t>
            </w:r>
          </w:p>
        </w:tc>
        <w:tc>
          <w:tcPr>
            <w:tcW w:w="681" w:type="pct"/>
            <w:shd w:val="clear" w:color="auto" w:fill="auto"/>
          </w:tcPr>
          <w:p w:rsidR="00DD3CC5" w:rsidRPr="00DD3CC5" w:rsidRDefault="00DD3CC5" w:rsidP="00A13BA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31 января года, следующего за отчетным</w:t>
            </w:r>
          </w:p>
        </w:tc>
        <w:tc>
          <w:tcPr>
            <w:tcW w:w="676" w:type="pct"/>
            <w:vMerge/>
            <w:shd w:val="clear" w:color="auto" w:fill="auto"/>
          </w:tcPr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CC5" w:rsidRPr="00DD3CC5" w:rsidTr="00A13BAC">
        <w:trPr>
          <w:trHeight w:val="20"/>
          <w:jc w:val="center"/>
        </w:trPr>
        <w:tc>
          <w:tcPr>
            <w:tcW w:w="145" w:type="pct"/>
            <w:vMerge w:val="restart"/>
            <w:shd w:val="clear" w:color="auto" w:fill="auto"/>
            <w:hideMark/>
          </w:tcPr>
          <w:p w:rsidR="00DD3CC5" w:rsidRPr="00DD3CC5" w:rsidRDefault="00DD3CC5" w:rsidP="00A13B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 xml:space="preserve">Закупки товаров, работ, услуг для государственных нужд </w:t>
            </w:r>
            <w:r w:rsidRPr="00DD3CC5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17 Федерального закона № 135-ФЗ)</w:t>
            </w:r>
          </w:p>
        </w:tc>
        <w:tc>
          <w:tcPr>
            <w:tcW w:w="814" w:type="pct"/>
            <w:vMerge w:val="restart"/>
            <w:shd w:val="clear" w:color="auto" w:fill="auto"/>
            <w:hideMark/>
          </w:tcPr>
          <w:p w:rsidR="00DD3CC5" w:rsidRPr="00DD3CC5" w:rsidRDefault="00DD3CC5" w:rsidP="00A13BAC">
            <w:pPr>
              <w:widowControl w:val="0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Завышение требований при описании предмета закупки.</w:t>
            </w:r>
          </w:p>
          <w:p w:rsidR="00DD3CC5" w:rsidRPr="00DD3CC5" w:rsidRDefault="00DD3CC5" w:rsidP="00A13BAC">
            <w:pPr>
              <w:widowControl w:val="0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Ограничения количества участников закупки</w:t>
            </w:r>
            <w:r w:rsidRPr="00DD3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D3CC5" w:rsidRPr="00DD3CC5" w:rsidRDefault="00DD3CC5" w:rsidP="00A13BAC">
            <w:pPr>
              <w:widowControl w:val="0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Создание отдельным участникам закупок преимущественных условий.</w:t>
            </w:r>
          </w:p>
        </w:tc>
        <w:tc>
          <w:tcPr>
            <w:tcW w:w="1157" w:type="pct"/>
            <w:shd w:val="clear" w:color="auto" w:fill="auto"/>
            <w:hideMark/>
          </w:tcPr>
          <w:p w:rsidR="00DD3CC5" w:rsidRPr="00DD3CC5" w:rsidRDefault="00DD3CC5" w:rsidP="00A13BAC">
            <w:pPr>
              <w:widowControl w:val="0"/>
              <w:numPr>
                <w:ilvl w:val="0"/>
                <w:numId w:val="1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года).</w:t>
            </w:r>
          </w:p>
          <w:p w:rsidR="00DD3CC5" w:rsidRPr="00DD3CC5" w:rsidRDefault="00DD3CC5" w:rsidP="00A13BAC">
            <w:pPr>
              <w:numPr>
                <w:ilvl w:val="0"/>
                <w:numId w:val="1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DD3C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комплаенсу</w:t>
            </w:r>
            <w:proofErr w:type="spellEnd"/>
            <w:r w:rsidRPr="00DD3C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681" w:type="pct"/>
            <w:shd w:val="clear" w:color="auto" w:fill="auto"/>
          </w:tcPr>
          <w:p w:rsidR="00DD3CC5" w:rsidRPr="00DD3CC5" w:rsidRDefault="00DD3CC5" w:rsidP="00A13BA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Постоянно (в течение года)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DD3CC5" w:rsidRPr="00DD3CC5" w:rsidRDefault="00EB3B8F" w:rsidP="00A13BA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DD3CC5" w:rsidRPr="00DD3CC5">
              <w:rPr>
                <w:rFonts w:ascii="Times New Roman" w:hAnsi="Times New Roman" w:cs="Times New Roman"/>
                <w:bCs/>
                <w:sz w:val="24"/>
                <w:szCs w:val="24"/>
              </w:rPr>
              <w:t>ачальник Управления финансовой, правовой и кадровой работы</w:t>
            </w:r>
          </w:p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shd w:val="clear" w:color="auto" w:fill="auto"/>
          </w:tcPr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-риска при закупках товаров, работ, услуг для государственных нужд</w:t>
            </w:r>
          </w:p>
        </w:tc>
      </w:tr>
      <w:tr w:rsidR="00DD3CC5" w:rsidRPr="00DD3CC5" w:rsidTr="00A13BAC">
        <w:trPr>
          <w:trHeight w:val="20"/>
          <w:jc w:val="center"/>
        </w:trPr>
        <w:tc>
          <w:tcPr>
            <w:tcW w:w="145" w:type="pct"/>
            <w:vMerge/>
            <w:shd w:val="clear" w:color="auto" w:fill="auto"/>
          </w:tcPr>
          <w:p w:rsidR="00DD3CC5" w:rsidRPr="00DD3CC5" w:rsidRDefault="00DD3CC5" w:rsidP="00A13B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DD3CC5" w:rsidRPr="00DD3CC5" w:rsidRDefault="00DD3CC5" w:rsidP="00A13BAC">
            <w:pPr>
              <w:widowControl w:val="0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shd w:val="clear" w:color="auto" w:fill="auto"/>
          </w:tcPr>
          <w:p w:rsidR="00DD3CC5" w:rsidRPr="00DD3CC5" w:rsidRDefault="00DD3CC5" w:rsidP="00A13BAC">
            <w:pPr>
              <w:widowControl w:val="0"/>
              <w:numPr>
                <w:ilvl w:val="0"/>
                <w:numId w:val="1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DD3C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  <w:r w:rsidRPr="00DD3C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пунктом 30 Положения.</w:t>
            </w:r>
          </w:p>
        </w:tc>
        <w:tc>
          <w:tcPr>
            <w:tcW w:w="681" w:type="pct"/>
            <w:shd w:val="clear" w:color="auto" w:fill="auto"/>
          </w:tcPr>
          <w:p w:rsidR="00DD3CC5" w:rsidRPr="00DD3CC5" w:rsidRDefault="00DD3CC5" w:rsidP="00A13BA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Не позднее 31 января года, следующего за отчетным</w:t>
            </w:r>
          </w:p>
        </w:tc>
        <w:tc>
          <w:tcPr>
            <w:tcW w:w="676" w:type="pct"/>
            <w:vMerge/>
            <w:shd w:val="clear" w:color="auto" w:fill="auto"/>
          </w:tcPr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CC5" w:rsidRPr="00DD3CC5" w:rsidTr="00A13BAC">
        <w:trPr>
          <w:trHeight w:val="20"/>
          <w:jc w:val="center"/>
        </w:trPr>
        <w:tc>
          <w:tcPr>
            <w:tcW w:w="145" w:type="pct"/>
            <w:vMerge/>
            <w:shd w:val="clear" w:color="auto" w:fill="auto"/>
          </w:tcPr>
          <w:p w:rsidR="00DD3CC5" w:rsidRPr="00DD3CC5" w:rsidRDefault="00DD3CC5" w:rsidP="00A13B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shd w:val="clear" w:color="auto" w:fill="auto"/>
          </w:tcPr>
          <w:p w:rsidR="00DD3CC5" w:rsidRPr="00DD3CC5" w:rsidRDefault="00DD3CC5" w:rsidP="00A13BAC">
            <w:pPr>
              <w:widowControl w:val="0"/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DD3C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  <w:r w:rsidRPr="00DD3C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пунктом 30 Положения.</w:t>
            </w:r>
          </w:p>
        </w:tc>
        <w:tc>
          <w:tcPr>
            <w:tcW w:w="681" w:type="pct"/>
            <w:shd w:val="clear" w:color="auto" w:fill="auto"/>
          </w:tcPr>
          <w:p w:rsidR="00DD3CC5" w:rsidRPr="00DD3CC5" w:rsidRDefault="00DD3CC5" w:rsidP="00A13BA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Не позднее 31 января года, следующего за отчетным</w:t>
            </w:r>
          </w:p>
        </w:tc>
        <w:tc>
          <w:tcPr>
            <w:tcW w:w="676" w:type="pct"/>
            <w:vMerge/>
            <w:shd w:val="clear" w:color="auto" w:fill="auto"/>
          </w:tcPr>
          <w:p w:rsidR="00DD3CC5" w:rsidRPr="00DD3CC5" w:rsidRDefault="00DD3CC5" w:rsidP="00A13BA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CC5" w:rsidRPr="00DD3CC5" w:rsidTr="00A13BAC">
        <w:trPr>
          <w:trHeight w:val="20"/>
          <w:jc w:val="center"/>
        </w:trPr>
        <w:tc>
          <w:tcPr>
            <w:tcW w:w="145" w:type="pct"/>
            <w:vMerge w:val="restart"/>
            <w:shd w:val="clear" w:color="auto" w:fill="auto"/>
          </w:tcPr>
          <w:p w:rsidR="00DD3CC5" w:rsidRPr="00DD3CC5" w:rsidRDefault="00DD3CC5" w:rsidP="00A13B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Недопущение конфликта интересов в деятельности служащих Министерства </w:t>
            </w:r>
            <w:r w:rsidRPr="00DD3CC5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15 Федерального закона № 135-ФЗ)</w:t>
            </w:r>
          </w:p>
        </w:tc>
        <w:tc>
          <w:tcPr>
            <w:tcW w:w="814" w:type="pct"/>
            <w:vMerge w:val="restart"/>
            <w:shd w:val="clear" w:color="auto" w:fill="auto"/>
          </w:tcPr>
          <w:p w:rsidR="00DD3CC5" w:rsidRPr="00DD3CC5" w:rsidRDefault="00DD3CC5" w:rsidP="00A13BAC">
            <w:pPr>
              <w:widowControl w:val="0"/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Принятие мер при поступлении информации о конфликте интересов, служебные проверки не проводятся.</w:t>
            </w:r>
          </w:p>
          <w:p w:rsidR="00DD3CC5" w:rsidRPr="00DD3CC5" w:rsidRDefault="00DD3CC5" w:rsidP="00A13BAC">
            <w:pPr>
              <w:widowControl w:val="0"/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Служебные проверки проводятся при поступлении информации о конфликте интересов, но не разрабатываются предложения по устранению нарушений, информация не доводится до сотрудников Министерства.</w:t>
            </w:r>
          </w:p>
        </w:tc>
        <w:tc>
          <w:tcPr>
            <w:tcW w:w="1157" w:type="pct"/>
            <w:shd w:val="clear" w:color="auto" w:fill="auto"/>
          </w:tcPr>
          <w:p w:rsidR="00DD3CC5" w:rsidRPr="00DD3CC5" w:rsidRDefault="00DD3CC5" w:rsidP="00A13BAC">
            <w:pPr>
              <w:widowControl w:val="0"/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Проведение служебных проверок </w:t>
            </w: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 о конфликте интересов</w:t>
            </w:r>
            <w:r w:rsidRPr="00DD3CC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:rsidR="00DD3CC5" w:rsidRPr="00DD3CC5" w:rsidRDefault="00DD3CC5" w:rsidP="00A13BAC">
            <w:pPr>
              <w:widowControl w:val="0"/>
              <w:numPr>
                <w:ilvl w:val="0"/>
                <w:numId w:val="13"/>
              </w:num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CC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Разработка предложений по исключению конфликта интересов в деятельности служащих Министерства.</w:t>
            </w:r>
          </w:p>
          <w:p w:rsidR="00DD3CC5" w:rsidRPr="00DD3CC5" w:rsidRDefault="00DD3CC5" w:rsidP="00A13BAC">
            <w:pPr>
              <w:widowControl w:val="0"/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DD3C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комплаенсу</w:t>
            </w:r>
            <w:proofErr w:type="spellEnd"/>
            <w:r w:rsidRPr="00DD3C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681" w:type="pct"/>
            <w:shd w:val="clear" w:color="auto" w:fill="auto"/>
          </w:tcPr>
          <w:p w:rsidR="00DD3CC5" w:rsidRPr="00DD3CC5" w:rsidRDefault="00DD3CC5" w:rsidP="00A13BA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Постоянно (в течение года)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DD3CC5" w:rsidRPr="00DD3CC5" w:rsidRDefault="00EB3B8F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 w:rsidR="00DD3CC5" w:rsidRPr="00DD3CC5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финансовой, правовой и кадровой работы</w:t>
            </w:r>
          </w:p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shd w:val="clear" w:color="auto" w:fill="auto"/>
          </w:tcPr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-риска во всех направлениях</w:t>
            </w:r>
          </w:p>
        </w:tc>
      </w:tr>
      <w:tr w:rsidR="00DD3CC5" w:rsidRPr="00DD3CC5" w:rsidTr="00A13BAC">
        <w:trPr>
          <w:trHeight w:val="20"/>
          <w:jc w:val="center"/>
        </w:trPr>
        <w:tc>
          <w:tcPr>
            <w:tcW w:w="145" w:type="pct"/>
            <w:vMerge/>
            <w:shd w:val="clear" w:color="auto" w:fill="auto"/>
          </w:tcPr>
          <w:p w:rsidR="00DD3CC5" w:rsidRPr="00DD3CC5" w:rsidRDefault="00DD3CC5" w:rsidP="00A13B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DD3CC5" w:rsidRPr="00DD3CC5" w:rsidRDefault="00DD3CC5" w:rsidP="00A13BAC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DD3CC5" w:rsidRPr="00DD3CC5" w:rsidRDefault="00DD3CC5" w:rsidP="00A13BAC">
            <w:pPr>
              <w:widowControl w:val="0"/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shd w:val="clear" w:color="auto" w:fill="auto"/>
          </w:tcPr>
          <w:p w:rsidR="00DD3CC5" w:rsidRPr="00DD3CC5" w:rsidRDefault="00DD3CC5" w:rsidP="00A13BAC">
            <w:pPr>
              <w:widowControl w:val="0"/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DD3C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  <w:r w:rsidRPr="00DD3C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пунктом 30 Положения.</w:t>
            </w:r>
          </w:p>
        </w:tc>
        <w:tc>
          <w:tcPr>
            <w:tcW w:w="681" w:type="pct"/>
            <w:shd w:val="clear" w:color="auto" w:fill="auto"/>
          </w:tcPr>
          <w:p w:rsidR="00DD3CC5" w:rsidRPr="00DD3CC5" w:rsidRDefault="00DD3CC5" w:rsidP="00A13BA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CC5">
              <w:rPr>
                <w:rFonts w:ascii="Times New Roman" w:hAnsi="Times New Roman" w:cs="Times New Roman"/>
                <w:sz w:val="24"/>
                <w:szCs w:val="24"/>
              </w:rPr>
              <w:t>Не позднее 31 января года, следующего за отчетным</w:t>
            </w:r>
          </w:p>
        </w:tc>
        <w:tc>
          <w:tcPr>
            <w:tcW w:w="676" w:type="pct"/>
            <w:vMerge/>
            <w:shd w:val="clear" w:color="auto" w:fill="auto"/>
          </w:tcPr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DD3CC5" w:rsidRPr="00DD3CC5" w:rsidRDefault="00DD3CC5" w:rsidP="00A13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CC5" w:rsidRPr="00DD3CC5" w:rsidRDefault="00DD3CC5" w:rsidP="00DD3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D3CC5" w:rsidRDefault="00DD3CC5" w:rsidP="00DD3CC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</w:t>
      </w:r>
    </w:p>
    <w:p w:rsidR="00DD3CC5" w:rsidRPr="00DD3CC5" w:rsidRDefault="00DD3CC5" w:rsidP="00DD3CC5">
      <w:pPr>
        <w:autoSpaceDE w:val="0"/>
        <w:autoSpaceDN w:val="0"/>
        <w:spacing w:after="0"/>
        <w:ind w:left="9639" w:right="-45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Pr="00DD3C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</w:t>
      </w:r>
    </w:p>
    <w:p w:rsidR="00DD3CC5" w:rsidRPr="00DD3CC5" w:rsidRDefault="00DD3CC5" w:rsidP="00DD3CC5">
      <w:pPr>
        <w:widowControl w:val="0"/>
        <w:autoSpaceDE w:val="0"/>
        <w:autoSpaceDN w:val="0"/>
        <w:spacing w:after="0" w:line="240" w:lineRule="auto"/>
        <w:ind w:left="9639" w:right="-45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промышленности </w:t>
      </w:r>
    </w:p>
    <w:p w:rsidR="00DD3CC5" w:rsidRPr="00DD3CC5" w:rsidRDefault="00DD3CC5" w:rsidP="00DD3CC5">
      <w:pPr>
        <w:widowControl w:val="0"/>
        <w:autoSpaceDE w:val="0"/>
        <w:autoSpaceDN w:val="0"/>
        <w:spacing w:after="0" w:line="240" w:lineRule="auto"/>
        <w:ind w:left="9639" w:right="-45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C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торговли Удмуртской Республики</w:t>
      </w:r>
    </w:p>
    <w:p w:rsidR="00DD3CC5" w:rsidRPr="00DD3CC5" w:rsidRDefault="00DD3CC5" w:rsidP="00DD3CC5">
      <w:pPr>
        <w:widowControl w:val="0"/>
        <w:autoSpaceDE w:val="0"/>
        <w:autoSpaceDN w:val="0"/>
        <w:spacing w:after="0" w:line="240" w:lineRule="auto"/>
        <w:ind w:left="9639" w:right="-45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30.12.2021 г. № 146</w:t>
      </w:r>
    </w:p>
    <w:p w:rsidR="00DD3CC5" w:rsidRPr="00DD3CC5" w:rsidRDefault="00DD3CC5" w:rsidP="00DD3CC5">
      <w:pPr>
        <w:keepNext/>
        <w:keepLines/>
        <w:widowControl w:val="0"/>
        <w:spacing w:after="0" w:line="324" w:lineRule="exact"/>
        <w:ind w:right="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D3CC5" w:rsidRPr="00DD3CC5" w:rsidRDefault="00DD3CC5" w:rsidP="00DD3CC5">
      <w:pPr>
        <w:keepNext/>
        <w:keepLines/>
        <w:widowControl w:val="0"/>
        <w:spacing w:after="0" w:line="324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DD3CC5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Ключевые показатели эффективности антимонопольного </w:t>
      </w:r>
      <w:proofErr w:type="spellStart"/>
      <w:r w:rsidRPr="00DD3CC5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комплаенса</w:t>
      </w:r>
      <w:proofErr w:type="spellEnd"/>
      <w:r w:rsidRPr="00DD3CC5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</w:t>
      </w:r>
    </w:p>
    <w:p w:rsidR="00DD3CC5" w:rsidRPr="00DD3CC5" w:rsidRDefault="00DD3CC5" w:rsidP="00DD3CC5">
      <w:pPr>
        <w:keepNext/>
        <w:keepLines/>
        <w:widowControl w:val="0"/>
        <w:spacing w:after="0" w:line="324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DD3CC5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Министерства промышленности и торговли Удмуртской Республики </w:t>
      </w:r>
      <w:r w:rsidRPr="00DD3CC5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 w:bidi="ru-RU"/>
        </w:rPr>
        <w:t>(далее – Министерство)</w:t>
      </w:r>
      <w:r w:rsidRPr="00DD3CC5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на отчетный год</w:t>
      </w:r>
    </w:p>
    <w:p w:rsidR="00DD3CC5" w:rsidRPr="00DD3CC5" w:rsidRDefault="00DD3CC5" w:rsidP="00DD3CC5">
      <w:pPr>
        <w:keepNext/>
        <w:keepLines/>
        <w:widowControl w:val="0"/>
        <w:spacing w:after="0" w:line="324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430"/>
        <w:gridCol w:w="6920"/>
        <w:gridCol w:w="2140"/>
      </w:tblGrid>
      <w:tr w:rsidR="00DD3CC5" w:rsidRPr="00DD3CC5" w:rsidTr="00A13BAC">
        <w:trPr>
          <w:trHeight w:val="20"/>
        </w:trPr>
        <w:tc>
          <w:tcPr>
            <w:tcW w:w="572" w:type="dxa"/>
            <w:shd w:val="clear" w:color="auto" w:fill="FFFFFF"/>
            <w:vAlign w:val="center"/>
          </w:tcPr>
          <w:p w:rsidR="00DD3CC5" w:rsidRPr="00DD3CC5" w:rsidRDefault="00DD3CC5" w:rsidP="00A13BAC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D3CC5" w:rsidRPr="00DD3CC5" w:rsidRDefault="00DD3CC5" w:rsidP="00A13BA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ключевого показателя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D3CC5" w:rsidRPr="00DD3CC5" w:rsidRDefault="00DD3CC5" w:rsidP="00A13BAC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Определение значения ключевого показателя (балл)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D3CC5" w:rsidRPr="00DD3CC5" w:rsidRDefault="00DD3CC5" w:rsidP="00A13BA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Фактическое значение ключевого показателя (балл)</w:t>
            </w:r>
          </w:p>
        </w:tc>
      </w:tr>
      <w:tr w:rsidR="00DD3CC5" w:rsidRPr="00DD3CC5" w:rsidTr="00A13BAC">
        <w:trPr>
          <w:trHeight w:val="20"/>
        </w:trPr>
        <w:tc>
          <w:tcPr>
            <w:tcW w:w="572" w:type="dxa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Наличие утвержденного правового акта Министерства промышленности и торговли Удмуртской Республики об антимонопольном </w:t>
            </w:r>
            <w:proofErr w:type="spellStart"/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комплаенсе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правой акт не принят;</w:t>
            </w:r>
          </w:p>
          <w:p w:rsidR="00DD3CC5" w:rsidRPr="00DD3CC5" w:rsidRDefault="00DD3CC5" w:rsidP="00A13BAC">
            <w:pPr>
              <w:widowControl w:val="0"/>
              <w:numPr>
                <w:ilvl w:val="0"/>
                <w:numId w:val="16"/>
              </w:numPr>
              <w:tabs>
                <w:tab w:val="left" w:pos="1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правой акт принят;</w:t>
            </w:r>
          </w:p>
          <w:p w:rsidR="00DD3CC5" w:rsidRPr="00DD3CC5" w:rsidRDefault="00DD3CC5" w:rsidP="00A13BAC">
            <w:pPr>
              <w:widowControl w:val="0"/>
              <w:numPr>
                <w:ilvl w:val="0"/>
                <w:numId w:val="16"/>
              </w:numPr>
              <w:tabs>
                <w:tab w:val="left" w:pos="2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– в отчетном периоде в правовой акт вносились изменения, направленные на совершенствование системы антимонопольного </w:t>
            </w:r>
            <w:proofErr w:type="spellStart"/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комплаенса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D3CC5" w:rsidRPr="00DD3CC5" w:rsidTr="00A13BAC">
        <w:trPr>
          <w:trHeight w:val="20"/>
        </w:trPr>
        <w:tc>
          <w:tcPr>
            <w:tcW w:w="572" w:type="dxa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Определение уполномоченных подразделений (должностных лиц)</w:t>
            </w:r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numPr>
                <w:ilvl w:val="0"/>
                <w:numId w:val="17"/>
              </w:numPr>
              <w:tabs>
                <w:tab w:val="left" w:pos="3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уполномоченные подразделения не определены;</w:t>
            </w:r>
          </w:p>
          <w:p w:rsidR="00DD3CC5" w:rsidRPr="00DD3CC5" w:rsidRDefault="00DD3CC5" w:rsidP="00A13BAC">
            <w:pPr>
              <w:widowControl w:val="0"/>
              <w:numPr>
                <w:ilvl w:val="0"/>
                <w:numId w:val="17"/>
              </w:numPr>
              <w:tabs>
                <w:tab w:val="left" w:pos="7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уполномоченные подразделения определены;</w:t>
            </w:r>
          </w:p>
          <w:p w:rsidR="00DD3CC5" w:rsidRPr="00DD3CC5" w:rsidRDefault="00DD3CC5" w:rsidP="00A13BAC">
            <w:pPr>
              <w:widowControl w:val="0"/>
              <w:numPr>
                <w:ilvl w:val="0"/>
                <w:numId w:val="17"/>
              </w:numPr>
              <w:tabs>
                <w:tab w:val="left" w:pos="7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уполномоченные подразделения определены и ведут активную работу по профилактике и предупреждению нарушений</w:t>
            </w:r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D3CC5" w:rsidRPr="00DD3CC5" w:rsidTr="00A13BAC">
        <w:trPr>
          <w:trHeight w:val="20"/>
        </w:trPr>
        <w:tc>
          <w:tcPr>
            <w:tcW w:w="572" w:type="dxa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Утверждение карты </w:t>
            </w:r>
            <w:proofErr w:type="spellStart"/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комплаенс</w:t>
            </w:r>
            <w:proofErr w:type="spellEnd"/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-рисков</w:t>
            </w:r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numPr>
                <w:ilvl w:val="0"/>
                <w:numId w:val="18"/>
              </w:numPr>
              <w:tabs>
                <w:tab w:val="left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карта не утверждена;</w:t>
            </w:r>
          </w:p>
          <w:p w:rsidR="00DD3CC5" w:rsidRPr="00DD3CC5" w:rsidRDefault="00DD3CC5" w:rsidP="00A13BAC">
            <w:pPr>
              <w:widowControl w:val="0"/>
              <w:numPr>
                <w:ilvl w:val="0"/>
                <w:numId w:val="18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карта утверждена;</w:t>
            </w:r>
          </w:p>
          <w:p w:rsidR="00DD3CC5" w:rsidRPr="00DD3CC5" w:rsidRDefault="00DD3CC5" w:rsidP="00A13BAC">
            <w:pPr>
              <w:widowControl w:val="0"/>
              <w:numPr>
                <w:ilvl w:val="0"/>
                <w:numId w:val="18"/>
              </w:numPr>
              <w:tabs>
                <w:tab w:val="left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карта рисков актуализируется</w:t>
            </w:r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D3CC5" w:rsidRPr="00DD3CC5" w:rsidTr="00A13BAC">
        <w:trPr>
          <w:trHeight w:val="20"/>
        </w:trPr>
        <w:tc>
          <w:tcPr>
            <w:tcW w:w="572" w:type="dxa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</w:t>
            </w:r>
          </w:p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tabs>
                <w:tab w:val="left" w:leader="underscore" w:pos="48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0 – работа по выявлению рисков не </w:t>
            </w:r>
            <w:r w:rsidRPr="00DD3C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проводится;</w:t>
            </w:r>
          </w:p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 – риски выявлены только при внедрении </w:t>
            </w:r>
            <w:proofErr w:type="spellStart"/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комплаенса</w:t>
            </w:r>
            <w:proofErr w:type="spellEnd"/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;</w:t>
            </w:r>
          </w:p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</w:t>
            </w:r>
            <w:r w:rsidRPr="00DD3CC5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риски выявляются на постоянной основе, анализируется вероятность их возникновения</w:t>
            </w:r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D3CC5" w:rsidRPr="00DD3CC5" w:rsidTr="00A13BAC">
        <w:trPr>
          <w:trHeight w:val="20"/>
        </w:trPr>
        <w:tc>
          <w:tcPr>
            <w:tcW w:w="572" w:type="dxa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Arial Unicode MS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CC5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Мониторинг и анализ практики применения антимонопольного законодательства в Министерстве</w:t>
            </w:r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numPr>
                <w:ilvl w:val="0"/>
                <w:numId w:val="19"/>
              </w:numPr>
              <w:tabs>
                <w:tab w:val="left" w:pos="1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мониторинг и анализ не проводится;</w:t>
            </w:r>
          </w:p>
          <w:p w:rsidR="00DD3CC5" w:rsidRPr="00DD3CC5" w:rsidRDefault="00DD3CC5" w:rsidP="00A13BAC">
            <w:pPr>
              <w:widowControl w:val="0"/>
              <w:numPr>
                <w:ilvl w:val="0"/>
                <w:numId w:val="19"/>
              </w:num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– мониторинг и анализ проводился только при внедрении </w:t>
            </w:r>
            <w:proofErr w:type="spellStart"/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комплаенса</w:t>
            </w:r>
            <w:proofErr w:type="spellEnd"/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;</w:t>
            </w:r>
          </w:p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D3CC5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2– мониторинг и анализ проводится на постоянной основе, анализируется вероятность их возникновения</w:t>
            </w:r>
          </w:p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D3CC5" w:rsidRPr="00DD3CC5" w:rsidTr="00A13BAC">
        <w:trPr>
          <w:trHeight w:val="20"/>
        </w:trPr>
        <w:tc>
          <w:tcPr>
            <w:tcW w:w="572" w:type="dxa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Arial Unicode MS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lastRenderedPageBreak/>
              <w:t>6.</w:t>
            </w:r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CC5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Утверждение плана мероприятий («дорожной карты») по снижению </w:t>
            </w:r>
            <w:proofErr w:type="spellStart"/>
            <w:r w:rsidRPr="00DD3CC5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комплаенс</w:t>
            </w:r>
            <w:proofErr w:type="spellEnd"/>
            <w:r w:rsidRPr="00DD3CC5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–рисков</w:t>
            </w:r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D3CC5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0 – план мероприятий не утвержден; </w:t>
            </w:r>
          </w:p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CC5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1– план мероприятий утвержден;</w:t>
            </w:r>
          </w:p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CC5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2 – план мероприятий актуализируется</w:t>
            </w:r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D3CC5" w:rsidRPr="00DD3CC5" w:rsidTr="00A13BAC">
        <w:trPr>
          <w:trHeight w:val="20"/>
        </w:trPr>
        <w:tc>
          <w:tcPr>
            <w:tcW w:w="572" w:type="dxa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Arial Unicode MS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7</w:t>
            </w:r>
            <w:r w:rsidRPr="00DD3CC5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CC5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DD3CC5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комплаенсу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numPr>
                <w:ilvl w:val="0"/>
                <w:numId w:val="20"/>
              </w:numPr>
              <w:tabs>
                <w:tab w:val="left" w:pos="1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внутренние документы не анализируются;</w:t>
            </w:r>
          </w:p>
          <w:p w:rsidR="00DD3CC5" w:rsidRPr="00DD3CC5" w:rsidRDefault="00DD3CC5" w:rsidP="00A13BAC">
            <w:pPr>
              <w:widowControl w:val="0"/>
              <w:numPr>
                <w:ilvl w:val="0"/>
                <w:numId w:val="20"/>
              </w:num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внутренние документы анализируются, информация доводится до министра;</w:t>
            </w:r>
          </w:p>
          <w:p w:rsidR="00DD3CC5" w:rsidRPr="00DD3CC5" w:rsidRDefault="00DD3CC5" w:rsidP="00A13BAC">
            <w:pPr>
              <w:widowControl w:val="0"/>
              <w:numPr>
                <w:ilvl w:val="0"/>
                <w:numId w:val="20"/>
              </w:numPr>
              <w:tabs>
                <w:tab w:val="left" w:pos="2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внутренние документы анализируются, информация доводится как до министра, так и до сотрудников Министерства</w:t>
            </w:r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D3CC5" w:rsidRPr="00DD3CC5" w:rsidTr="00A13BAC">
        <w:trPr>
          <w:trHeight w:val="20"/>
        </w:trPr>
        <w:tc>
          <w:tcPr>
            <w:tcW w:w="572" w:type="dxa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Arial Unicode MS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8.</w:t>
            </w:r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CC5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Принятие мер при поступлении информации о конфликте интересов в деятельности служащих и структурных подразделений Министерства</w:t>
            </w:r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numPr>
                <w:ilvl w:val="0"/>
                <w:numId w:val="21"/>
              </w:numPr>
              <w:tabs>
                <w:tab w:val="left" w:pos="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при поступлении информации о конфликте интересов, служебные проверки не проводятся;</w:t>
            </w:r>
          </w:p>
          <w:p w:rsidR="00DD3CC5" w:rsidRPr="00DD3CC5" w:rsidRDefault="00DD3CC5" w:rsidP="00A13BAC">
            <w:pPr>
              <w:widowControl w:val="0"/>
              <w:numPr>
                <w:ilvl w:val="0"/>
                <w:numId w:val="21"/>
              </w:numPr>
              <w:tabs>
                <w:tab w:val="left" w:pos="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при поступлении информации о конфликте интересов, служебные проверки проводятся;</w:t>
            </w:r>
          </w:p>
          <w:p w:rsidR="00DD3CC5" w:rsidRPr="00DD3CC5" w:rsidRDefault="00DD3CC5" w:rsidP="00A13BAC">
            <w:pPr>
              <w:widowControl w:val="0"/>
              <w:numPr>
                <w:ilvl w:val="0"/>
                <w:numId w:val="21"/>
              </w:numPr>
              <w:tabs>
                <w:tab w:val="left" w:pos="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при поступлении информации о конфликте интересов, служебные проверки проводятся, разрабатываются предложения по устранению нарушений, информация доводится до сотрудников Министерства; либо информация о конфликте интересов не поступала, но проводится работа по профилактике антикоррупционных правонарушений</w:t>
            </w:r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D3CC5" w:rsidRPr="00DD3CC5" w:rsidTr="00A13BAC">
        <w:trPr>
          <w:trHeight w:val="20"/>
        </w:trPr>
        <w:tc>
          <w:tcPr>
            <w:tcW w:w="572" w:type="dxa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Arial Unicode MS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9.</w:t>
            </w:r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CC5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Доклад об антимонопольном </w:t>
            </w:r>
            <w:proofErr w:type="spellStart"/>
            <w:r w:rsidRPr="00DD3CC5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комплаенсе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numPr>
                <w:ilvl w:val="0"/>
                <w:numId w:val="22"/>
              </w:numPr>
              <w:tabs>
                <w:tab w:val="left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доклад не подготовлен;</w:t>
            </w:r>
          </w:p>
          <w:p w:rsidR="00DD3CC5" w:rsidRPr="00DD3CC5" w:rsidRDefault="00DD3CC5" w:rsidP="00A13BAC">
            <w:pPr>
              <w:widowControl w:val="0"/>
              <w:numPr>
                <w:ilvl w:val="0"/>
                <w:numId w:val="22"/>
              </w:numPr>
              <w:tabs>
                <w:tab w:val="left" w:pos="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доклад подписан министром;</w:t>
            </w:r>
          </w:p>
          <w:p w:rsidR="00DD3CC5" w:rsidRPr="00DD3CC5" w:rsidRDefault="00DD3CC5" w:rsidP="00A13BAC">
            <w:pPr>
              <w:widowControl w:val="0"/>
              <w:numPr>
                <w:ilvl w:val="0"/>
                <w:numId w:val="22"/>
              </w:numPr>
              <w:tabs>
                <w:tab w:val="left" w:pos="2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доклад подписан министром и утвержден коллегиальным органом</w:t>
            </w:r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D3CC5" w:rsidRPr="00DD3CC5" w:rsidTr="00A13BAC">
        <w:trPr>
          <w:trHeight w:val="20"/>
        </w:trPr>
        <w:tc>
          <w:tcPr>
            <w:tcW w:w="572" w:type="dxa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D3CC5">
              <w:rPr>
                <w:rFonts w:ascii="Times New Roman" w:eastAsia="Arial Unicode MS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10.</w:t>
            </w:r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CC5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Снижение количества нарушений антимонопольного законодательства со стороны Министерства по сравнению с прошлым годом</w:t>
            </w:r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numPr>
                <w:ilvl w:val="0"/>
                <w:numId w:val="23"/>
              </w:num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количество нарушений по сравнению с прошлым годом увеличилось, осталось на прежнем уровне;</w:t>
            </w:r>
          </w:p>
          <w:p w:rsidR="00DD3CC5" w:rsidRPr="00DD3CC5" w:rsidRDefault="00DD3CC5" w:rsidP="00A13BAC">
            <w:pPr>
              <w:widowControl w:val="0"/>
              <w:numPr>
                <w:ilvl w:val="0"/>
                <w:numId w:val="23"/>
              </w:num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количество нарушений по сравнению с прошлым годом снизилось;</w:t>
            </w:r>
          </w:p>
          <w:p w:rsidR="00DD3CC5" w:rsidRPr="00DD3CC5" w:rsidRDefault="00DD3CC5" w:rsidP="00A13BAC">
            <w:pPr>
              <w:widowControl w:val="0"/>
              <w:numPr>
                <w:ilvl w:val="0"/>
                <w:numId w:val="23"/>
              </w:numPr>
              <w:tabs>
                <w:tab w:val="left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нарушений в отчетном году не было</w:t>
            </w:r>
          </w:p>
        </w:tc>
        <w:tc>
          <w:tcPr>
            <w:tcW w:w="0" w:type="auto"/>
            <w:shd w:val="clear" w:color="auto" w:fill="FFFFFF"/>
          </w:tcPr>
          <w:p w:rsidR="00DD3CC5" w:rsidRPr="00DD3CC5" w:rsidRDefault="00DD3CC5" w:rsidP="00A13B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D3CC5" w:rsidRPr="00DD3CC5" w:rsidRDefault="00DD3CC5" w:rsidP="00DD3CC5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DD3CC5" w:rsidRPr="00DD3CC5" w:rsidRDefault="00DD3CC5" w:rsidP="00DD3CC5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D3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Механизм оценки эффективности антимонопольного </w:t>
      </w:r>
      <w:proofErr w:type="spellStart"/>
      <w:r w:rsidRPr="00DD3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комплаенса</w:t>
      </w:r>
      <w:proofErr w:type="spellEnd"/>
      <w:r w:rsidRPr="00DD3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Министерства:</w:t>
      </w:r>
    </w:p>
    <w:p w:rsidR="00DD3CC5" w:rsidRPr="00DD3CC5" w:rsidRDefault="00DD3CC5" w:rsidP="00DD3C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D3C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высокий уровень эффективности антимонопольного </w:t>
      </w:r>
      <w:proofErr w:type="spellStart"/>
      <w:r w:rsidRPr="00DD3C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комплаенса</w:t>
      </w:r>
      <w:proofErr w:type="spellEnd"/>
      <w:r w:rsidRPr="00DD3C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от 14 до 20 баллов; </w:t>
      </w:r>
    </w:p>
    <w:p w:rsidR="00DD3CC5" w:rsidRPr="00DD3CC5" w:rsidRDefault="00DD3CC5" w:rsidP="00DD3C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D3C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средний уровень эффективности антимонопольного </w:t>
      </w:r>
      <w:proofErr w:type="spellStart"/>
      <w:r w:rsidRPr="00DD3C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комплаенса</w:t>
      </w:r>
      <w:proofErr w:type="spellEnd"/>
      <w:r w:rsidRPr="00DD3C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от 9 до 14 баллов; </w:t>
      </w:r>
    </w:p>
    <w:p w:rsidR="00DD3CC5" w:rsidRDefault="00DD3CC5" w:rsidP="00DD3C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D3C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низкий уровень эффективности антимонопольного </w:t>
      </w:r>
      <w:proofErr w:type="spellStart"/>
      <w:r w:rsidRPr="00DD3C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комплаенса</w:t>
      </w:r>
      <w:proofErr w:type="spellEnd"/>
      <w:r w:rsidRPr="00DD3C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менее 9 баллов.</w:t>
      </w:r>
    </w:p>
    <w:p w:rsidR="00DD3CC5" w:rsidRPr="00DD3CC5" w:rsidRDefault="00DD3CC5" w:rsidP="00DD3C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</w:t>
      </w:r>
    </w:p>
    <w:p w:rsidR="00DD3CC5" w:rsidRDefault="00DD3CC5" w:rsidP="00DD3CC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3CC5" w:rsidRPr="00DD3CC5" w:rsidRDefault="00DD3CC5" w:rsidP="00DD3CC5">
      <w:pPr>
        <w:autoSpaceDE w:val="0"/>
        <w:autoSpaceDN w:val="0"/>
        <w:ind w:right="-4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D3CC5" w:rsidRPr="00DD3CC5" w:rsidSect="00DD3CC5">
      <w:pgSz w:w="16838" w:h="11906" w:orient="landscape"/>
      <w:pgMar w:top="709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0193E"/>
    <w:multiLevelType w:val="hybridMultilevel"/>
    <w:tmpl w:val="68087454"/>
    <w:lvl w:ilvl="0" w:tplc="7C96F0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5170"/>
    <w:multiLevelType w:val="multilevel"/>
    <w:tmpl w:val="53F2D888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B1D0178"/>
    <w:multiLevelType w:val="hybridMultilevel"/>
    <w:tmpl w:val="59D6D4C0"/>
    <w:lvl w:ilvl="0" w:tplc="23A00CC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D87738"/>
    <w:multiLevelType w:val="multilevel"/>
    <w:tmpl w:val="4DC6018C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0C742D5"/>
    <w:multiLevelType w:val="hybridMultilevel"/>
    <w:tmpl w:val="E7ECE4F2"/>
    <w:lvl w:ilvl="0" w:tplc="F344FA5A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64649"/>
    <w:multiLevelType w:val="hybridMultilevel"/>
    <w:tmpl w:val="8910A9CA"/>
    <w:lvl w:ilvl="0" w:tplc="47C0F5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05922"/>
    <w:multiLevelType w:val="hybridMultilevel"/>
    <w:tmpl w:val="767C0DD0"/>
    <w:lvl w:ilvl="0" w:tplc="927C08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46101"/>
    <w:multiLevelType w:val="multilevel"/>
    <w:tmpl w:val="716E2B08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30363D82"/>
    <w:multiLevelType w:val="hybridMultilevel"/>
    <w:tmpl w:val="68DE86D8"/>
    <w:lvl w:ilvl="0" w:tplc="7352AC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A7397"/>
    <w:multiLevelType w:val="multilevel"/>
    <w:tmpl w:val="EFDA3BF8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5DC468A"/>
    <w:multiLevelType w:val="multilevel"/>
    <w:tmpl w:val="E97E4B0C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72922EE"/>
    <w:multiLevelType w:val="hybridMultilevel"/>
    <w:tmpl w:val="00FE47D6"/>
    <w:lvl w:ilvl="0" w:tplc="92BE2F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A62A7"/>
    <w:multiLevelType w:val="hybridMultilevel"/>
    <w:tmpl w:val="AAF63040"/>
    <w:lvl w:ilvl="0" w:tplc="80A819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D5CF2"/>
    <w:multiLevelType w:val="multilevel"/>
    <w:tmpl w:val="E0A23B02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94804C0"/>
    <w:multiLevelType w:val="hybridMultilevel"/>
    <w:tmpl w:val="00FE47D6"/>
    <w:lvl w:ilvl="0" w:tplc="92BE2F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2623A"/>
    <w:multiLevelType w:val="hybridMultilevel"/>
    <w:tmpl w:val="2646C8CC"/>
    <w:lvl w:ilvl="0" w:tplc="082605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03514"/>
    <w:multiLevelType w:val="hybridMultilevel"/>
    <w:tmpl w:val="039CCFA8"/>
    <w:lvl w:ilvl="0" w:tplc="4F0A86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E253A"/>
    <w:multiLevelType w:val="hybridMultilevel"/>
    <w:tmpl w:val="45CE5238"/>
    <w:lvl w:ilvl="0" w:tplc="022E1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0742E"/>
    <w:multiLevelType w:val="multilevel"/>
    <w:tmpl w:val="6A56EE8E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7C034D83"/>
    <w:multiLevelType w:val="hybridMultilevel"/>
    <w:tmpl w:val="8264C5CC"/>
    <w:lvl w:ilvl="0" w:tplc="CDF821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24178"/>
    <w:multiLevelType w:val="multilevel"/>
    <w:tmpl w:val="9904CCC8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7F8C01AD"/>
    <w:multiLevelType w:val="hybridMultilevel"/>
    <w:tmpl w:val="EB0E3066"/>
    <w:lvl w:ilvl="0" w:tplc="E10AC0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F40619"/>
    <w:multiLevelType w:val="hybridMultilevel"/>
    <w:tmpl w:val="36C2281E"/>
    <w:lvl w:ilvl="0" w:tplc="0644A52C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21"/>
  </w:num>
  <w:num w:numId="5">
    <w:abstractNumId w:val="17"/>
  </w:num>
  <w:num w:numId="6">
    <w:abstractNumId w:val="19"/>
  </w:num>
  <w:num w:numId="7">
    <w:abstractNumId w:val="12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5"/>
  </w:num>
  <w:num w:numId="14">
    <w:abstractNumId w:val="16"/>
  </w:num>
  <w:num w:numId="15">
    <w:abstractNumId w:val="22"/>
  </w:num>
  <w:num w:numId="16">
    <w:abstractNumId w:val="3"/>
  </w:num>
  <w:num w:numId="17">
    <w:abstractNumId w:val="13"/>
  </w:num>
  <w:num w:numId="18">
    <w:abstractNumId w:val="10"/>
  </w:num>
  <w:num w:numId="19">
    <w:abstractNumId w:val="1"/>
  </w:num>
  <w:num w:numId="20">
    <w:abstractNumId w:val="20"/>
  </w:num>
  <w:num w:numId="21">
    <w:abstractNumId w:val="18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A5190"/>
    <w:rsid w:val="000B280E"/>
    <w:rsid w:val="000C089E"/>
    <w:rsid w:val="000C1AF9"/>
    <w:rsid w:val="000D1A91"/>
    <w:rsid w:val="000D3693"/>
    <w:rsid w:val="000D6D5C"/>
    <w:rsid w:val="001224F1"/>
    <w:rsid w:val="001260DA"/>
    <w:rsid w:val="001270C7"/>
    <w:rsid w:val="00131C4D"/>
    <w:rsid w:val="00133B13"/>
    <w:rsid w:val="00147325"/>
    <w:rsid w:val="00190239"/>
    <w:rsid w:val="0019504A"/>
    <w:rsid w:val="001A52EE"/>
    <w:rsid w:val="001C0F55"/>
    <w:rsid w:val="001F0029"/>
    <w:rsid w:val="001F0DA0"/>
    <w:rsid w:val="001F1400"/>
    <w:rsid w:val="002245DE"/>
    <w:rsid w:val="00230050"/>
    <w:rsid w:val="00235F0B"/>
    <w:rsid w:val="00240895"/>
    <w:rsid w:val="00250FF6"/>
    <w:rsid w:val="00256E61"/>
    <w:rsid w:val="00272CDC"/>
    <w:rsid w:val="0028324A"/>
    <w:rsid w:val="002C1722"/>
    <w:rsid w:val="002C45B9"/>
    <w:rsid w:val="002D6359"/>
    <w:rsid w:val="002E5C4E"/>
    <w:rsid w:val="002F5566"/>
    <w:rsid w:val="00300191"/>
    <w:rsid w:val="00316B37"/>
    <w:rsid w:val="00371E87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5540"/>
    <w:rsid w:val="00443605"/>
    <w:rsid w:val="00445386"/>
    <w:rsid w:val="00466C8B"/>
    <w:rsid w:val="00484B03"/>
    <w:rsid w:val="00495106"/>
    <w:rsid w:val="004D6847"/>
    <w:rsid w:val="004D6AF6"/>
    <w:rsid w:val="004E6123"/>
    <w:rsid w:val="00521536"/>
    <w:rsid w:val="00524C4F"/>
    <w:rsid w:val="005439C0"/>
    <w:rsid w:val="00561964"/>
    <w:rsid w:val="005630BE"/>
    <w:rsid w:val="005B3D46"/>
    <w:rsid w:val="005C4DCA"/>
    <w:rsid w:val="005F739A"/>
    <w:rsid w:val="00613B6F"/>
    <w:rsid w:val="00616BAC"/>
    <w:rsid w:val="00624408"/>
    <w:rsid w:val="006354DA"/>
    <w:rsid w:val="00651F0E"/>
    <w:rsid w:val="00682F4B"/>
    <w:rsid w:val="006843D9"/>
    <w:rsid w:val="00684BE8"/>
    <w:rsid w:val="00690BD8"/>
    <w:rsid w:val="006B0551"/>
    <w:rsid w:val="006D1B42"/>
    <w:rsid w:val="006F2970"/>
    <w:rsid w:val="00701D72"/>
    <w:rsid w:val="00702E15"/>
    <w:rsid w:val="00704292"/>
    <w:rsid w:val="007128FB"/>
    <w:rsid w:val="00712ADE"/>
    <w:rsid w:val="007352E3"/>
    <w:rsid w:val="00744EE9"/>
    <w:rsid w:val="007632D3"/>
    <w:rsid w:val="007639AE"/>
    <w:rsid w:val="007746DD"/>
    <w:rsid w:val="00782774"/>
    <w:rsid w:val="00785B26"/>
    <w:rsid w:val="007B553D"/>
    <w:rsid w:val="007B7124"/>
    <w:rsid w:val="007E0304"/>
    <w:rsid w:val="0087024B"/>
    <w:rsid w:val="008709AF"/>
    <w:rsid w:val="0087755B"/>
    <w:rsid w:val="00880DDE"/>
    <w:rsid w:val="00881A36"/>
    <w:rsid w:val="008A1892"/>
    <w:rsid w:val="008A1C11"/>
    <w:rsid w:val="008C2575"/>
    <w:rsid w:val="008C457E"/>
    <w:rsid w:val="008D6E73"/>
    <w:rsid w:val="009072CB"/>
    <w:rsid w:val="00907864"/>
    <w:rsid w:val="00982257"/>
    <w:rsid w:val="00985FBE"/>
    <w:rsid w:val="009A0889"/>
    <w:rsid w:val="009A1110"/>
    <w:rsid w:val="009C24E2"/>
    <w:rsid w:val="009C4CA7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0525"/>
    <w:rsid w:val="00AB420A"/>
    <w:rsid w:val="00AF5E1B"/>
    <w:rsid w:val="00AF732A"/>
    <w:rsid w:val="00B004BA"/>
    <w:rsid w:val="00B32D56"/>
    <w:rsid w:val="00B41812"/>
    <w:rsid w:val="00B619BC"/>
    <w:rsid w:val="00B6602A"/>
    <w:rsid w:val="00BE1972"/>
    <w:rsid w:val="00BF20A6"/>
    <w:rsid w:val="00C0217A"/>
    <w:rsid w:val="00C06428"/>
    <w:rsid w:val="00C23978"/>
    <w:rsid w:val="00C400EC"/>
    <w:rsid w:val="00C437F0"/>
    <w:rsid w:val="00C47739"/>
    <w:rsid w:val="00C56E90"/>
    <w:rsid w:val="00C62BBC"/>
    <w:rsid w:val="00C63B74"/>
    <w:rsid w:val="00C6615D"/>
    <w:rsid w:val="00C6623A"/>
    <w:rsid w:val="00C67F4B"/>
    <w:rsid w:val="00C745BB"/>
    <w:rsid w:val="00C8754C"/>
    <w:rsid w:val="00C91196"/>
    <w:rsid w:val="00CC2EDE"/>
    <w:rsid w:val="00CD14AF"/>
    <w:rsid w:val="00D15734"/>
    <w:rsid w:val="00D237BC"/>
    <w:rsid w:val="00D36722"/>
    <w:rsid w:val="00D45D09"/>
    <w:rsid w:val="00D53566"/>
    <w:rsid w:val="00D607F2"/>
    <w:rsid w:val="00D6632A"/>
    <w:rsid w:val="00D75ED0"/>
    <w:rsid w:val="00D86559"/>
    <w:rsid w:val="00D90C03"/>
    <w:rsid w:val="00DD1C53"/>
    <w:rsid w:val="00DD3CC5"/>
    <w:rsid w:val="00DF19A1"/>
    <w:rsid w:val="00DF7E2C"/>
    <w:rsid w:val="00E23C2D"/>
    <w:rsid w:val="00E43E64"/>
    <w:rsid w:val="00E63646"/>
    <w:rsid w:val="00E63A29"/>
    <w:rsid w:val="00E67E75"/>
    <w:rsid w:val="00E72E24"/>
    <w:rsid w:val="00E73F40"/>
    <w:rsid w:val="00E857E1"/>
    <w:rsid w:val="00E94BEB"/>
    <w:rsid w:val="00EA60E8"/>
    <w:rsid w:val="00EB3B8F"/>
    <w:rsid w:val="00ED1DC9"/>
    <w:rsid w:val="00EF6AAB"/>
    <w:rsid w:val="00F10C54"/>
    <w:rsid w:val="00F161D7"/>
    <w:rsid w:val="00F16325"/>
    <w:rsid w:val="00F17DA0"/>
    <w:rsid w:val="00F257A0"/>
    <w:rsid w:val="00F31A37"/>
    <w:rsid w:val="00F45A31"/>
    <w:rsid w:val="00F51161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9C71E-0636-498F-803F-DB6C1C8D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table" w:styleId="a6">
    <w:name w:val="Table Grid"/>
    <w:basedOn w:val="a1"/>
    <w:uiPriority w:val="59"/>
    <w:rsid w:val="00DD3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D3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DD3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F0129-35CE-4357-8B8C-61CE88AD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</dc:creator>
  <cp:lastModifiedBy>Ксения Столович</cp:lastModifiedBy>
  <cp:revision>10</cp:revision>
  <cp:lastPrinted>2022-01-10T07:21:00Z</cp:lastPrinted>
  <dcterms:created xsi:type="dcterms:W3CDTF">2020-12-23T07:04:00Z</dcterms:created>
  <dcterms:modified xsi:type="dcterms:W3CDTF">2022-01-21T07:37:00Z</dcterms:modified>
</cp:coreProperties>
</file>