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0DDE" w:rsidRPr="000B280E" w:rsidRDefault="005439C0" w:rsidP="00880D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80DDE">
        <w:rPr>
          <w:rFonts w:ascii="Times New Roman" w:hAnsi="Times New Roman" w:cs="Times New Roman"/>
          <w:sz w:val="28"/>
          <w:szCs w:val="28"/>
        </w:rPr>
        <w:t>9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DDE" w:rsidRPr="000B280E">
        <w:rPr>
          <w:rFonts w:ascii="Times New Roman" w:hAnsi="Times New Roman" w:cs="Times New Roman"/>
          <w:sz w:val="28"/>
          <w:szCs w:val="28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 w:rsidR="009A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D15734" w:rsidRDefault="00AB0525" w:rsidP="00235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– 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снижению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>-рисков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>ключевы</w:t>
      </w:r>
      <w:r w:rsidR="00484B03">
        <w:rPr>
          <w:rFonts w:ascii="Times New Roman" w:hAnsi="Times New Roman" w:cs="Times New Roman"/>
          <w:b/>
          <w:sz w:val="28"/>
          <w:szCs w:val="28"/>
        </w:rPr>
        <w:t>х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84B03">
        <w:rPr>
          <w:rFonts w:ascii="Times New Roman" w:hAnsi="Times New Roman" w:cs="Times New Roman"/>
          <w:b/>
          <w:sz w:val="28"/>
          <w:szCs w:val="28"/>
        </w:rPr>
        <w:t>ей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эффективно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сти антимонопольного </w:t>
      </w:r>
      <w:proofErr w:type="spellStart"/>
      <w:r w:rsidR="00E63A2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>Министерства промышл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енности и торговли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</w:p>
    <w:p w:rsidR="00AB0525" w:rsidRPr="001224F1" w:rsidRDefault="001224F1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Удмуртской Республики от 18.02.2019 № 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комплаенса</w:t>
      </w:r>
      <w:proofErr w:type="spellEnd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)», в целях соблюдения антимонопольного законодательства и профилактики нарушения его требований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80DDE" w:rsidRPr="0054708A" w:rsidRDefault="00880DDE" w:rsidP="00880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карту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-рисков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план мероприятий по снижению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–рисков Министерства промышленности и торговли Удмуртской Республики.</w:t>
      </w:r>
    </w:p>
    <w:p w:rsidR="00AB0525" w:rsidRDefault="00AB0525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</w:t>
      </w:r>
      <w:r w:rsidR="00484B03"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 w:rsidR="00880DDE" w:rsidRPr="000B280E" w:rsidRDefault="00E63A29" w:rsidP="00E63A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5</w:t>
      </w:r>
      <w:r w:rsidR="00880DDE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. Контроль за исполнением настоящего приказа </w:t>
      </w:r>
      <w:r w:rsidR="00880DDE">
        <w:rPr>
          <w:rFonts w:ascii="Times New Roman" w:eastAsia="Times New Roman" w:hAnsi="Times New Roman" w:cs="MS Sans Serif"/>
          <w:sz w:val="28"/>
          <w:szCs w:val="28"/>
          <w:lang w:eastAsia="ar-SA"/>
        </w:rPr>
        <w:t>возложить на заместителя министра промышленности и торговли Удмуртской Республики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– </w:t>
      </w:r>
      <w:r w:rsidR="00D5353C" w:rsidRPr="00D5353C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4E" w:rsidRDefault="00880DDE" w:rsidP="00D535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353C" w:rsidRPr="00D5353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D5353C" w:rsidRPr="00D5353C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B6536B" w:rsidRDefault="00B6536B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536B" w:rsidSect="00C62B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6536B" w:rsidRPr="00B6536B" w:rsidRDefault="00B6536B" w:rsidP="00B6536B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приказом Министерства промышленности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от 26 декабря 2019 г. № 112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6B" w:rsidRDefault="00B6536B" w:rsidP="00B6536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6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proofErr w:type="spellStart"/>
      <w:r w:rsidRPr="00B6536B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B6536B">
        <w:rPr>
          <w:rFonts w:ascii="Times New Roman" w:hAnsi="Times New Roman" w:cs="Times New Roman"/>
          <w:b/>
          <w:sz w:val="24"/>
          <w:szCs w:val="24"/>
        </w:rPr>
        <w:t>–рисков Министерства промышленности и торговли Удмуртской Республики (далее – Министерство)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6A0" w:firstRow="1" w:lastRow="0" w:firstColumn="1" w:lastColumn="0" w:noHBand="1" w:noVBand="1"/>
      </w:tblPr>
      <w:tblGrid>
        <w:gridCol w:w="508"/>
        <w:gridCol w:w="2536"/>
        <w:gridCol w:w="3399"/>
        <w:gridCol w:w="3235"/>
        <w:gridCol w:w="3089"/>
        <w:gridCol w:w="1934"/>
      </w:tblGrid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Причины и условия возникновения </w:t>
            </w:r>
            <w:proofErr w:type="spellStart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риска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возможных последствий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статей 15 и 16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проведении конкурсных процедур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Отмена решений конкурсных процедур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Выдача Министерству 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дисквалификации)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Представление необоснованных преференций при принятии решений о предоставлении субсидий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Отмена решений конкурсных процедур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Выдача Министерству предупреждения, возбуждение в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него дела о нарушении антимонопольного законодательства и привлечение его к административной ответственности (штраф, дисквалификации)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хозяйствующих субъектов, в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. о мерах поддержки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статей 5 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хозяйствующим субъектам доступа к информации в приоритетном порядке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субъектов;</w:t>
            </w:r>
          </w:p>
          <w:p w:rsidR="00B6536B" w:rsidRPr="00B6536B" w:rsidRDefault="00B6536B" w:rsidP="00B6536B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Выдача Министерству предупреждения о нарушении антимонопольного законодательства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(нарушение статьи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ограничений, необоснованное препятствование осуществлению деятельности;</w:t>
            </w:r>
          </w:p>
          <w:p w:rsidR="00B6536B" w:rsidRPr="00B6536B" w:rsidRDefault="00B6536B" w:rsidP="00B6536B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дискриминационных условий; </w:t>
            </w:r>
          </w:p>
          <w:p w:rsidR="00B6536B" w:rsidRPr="00B6536B" w:rsidRDefault="00B6536B" w:rsidP="00B6536B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B6536B" w:rsidRPr="00B6536B" w:rsidRDefault="00B6536B" w:rsidP="00B6536B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Несвоевременная и ненадлежащая работа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дискриминационных или преимущественных условий для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хозяйствующих субъектов;</w:t>
            </w:r>
          </w:p>
          <w:p w:rsidR="00B6536B" w:rsidRPr="00B6536B" w:rsidRDefault="00B6536B" w:rsidP="00B6536B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государственной услуги;</w:t>
            </w:r>
          </w:p>
          <w:p w:rsidR="00B6536B" w:rsidRPr="00B6536B" w:rsidRDefault="00B6536B" w:rsidP="00B6536B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B6536B" w:rsidRPr="00B6536B" w:rsidRDefault="00B6536B" w:rsidP="00B6536B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требований о предоставлении документов, информация или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которых не предусмотрено действующим законодательством;</w:t>
            </w:r>
          </w:p>
          <w:p w:rsidR="00B6536B" w:rsidRPr="00B6536B" w:rsidRDefault="00B6536B" w:rsidP="00B6536B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услуги;</w:t>
            </w:r>
          </w:p>
          <w:p w:rsidR="00B6536B" w:rsidRPr="00B6536B" w:rsidRDefault="00B6536B" w:rsidP="00B6536B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регламента предоставления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государственной услуги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предоставлении государственных услуг</w:t>
            </w:r>
          </w:p>
          <w:p w:rsidR="00B6536B" w:rsidRPr="00B6536B" w:rsidRDefault="00B6536B" w:rsidP="00B6536B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B6536B" w:rsidRPr="00B6536B" w:rsidRDefault="00B6536B" w:rsidP="00B6536B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Министерству предупреждения и возбуждения в отношении него дела о нарушении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внутриведомственных регламентов и правил, определяющих порядок поведения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сотрудника, ответственного за проведение торгов, входящего в состав комиссии;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торгов;</w:t>
            </w:r>
          </w:p>
          <w:p w:rsidR="00B6536B" w:rsidRPr="00B6536B" w:rsidRDefault="00B6536B" w:rsidP="00B6536B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бюджетных средств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1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Выдача Министерству 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нормативных правовых актов, правовых актов (далее – НПА) в сферах деятельности Министерства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Разработка НПА в сферах деятельности Министерства, регламентирующих деятельность хозяйствующих субъектов, содержащих дискриминационные условия;</w:t>
            </w:r>
          </w:p>
          <w:p w:rsidR="00B6536B" w:rsidRPr="00B6536B" w:rsidRDefault="00B6536B" w:rsidP="00B6536B">
            <w:pPr>
              <w:numPr>
                <w:ilvl w:val="0"/>
                <w:numId w:val="1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НПА не размещаются или размещаются без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возможности сбора замечаний и предложений организаций и граждан по данным НПА;</w:t>
            </w:r>
          </w:p>
          <w:p w:rsidR="00B6536B" w:rsidRPr="00B6536B" w:rsidRDefault="00B6536B" w:rsidP="00B6536B">
            <w:pPr>
              <w:numPr>
                <w:ilvl w:val="0"/>
                <w:numId w:val="1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Проекты НПА не размещаются или размещаются без возможности сбора замечаний и предложений организаций и граждан по данным НПА;</w:t>
            </w:r>
          </w:p>
          <w:p w:rsidR="00B6536B" w:rsidRPr="00B6536B" w:rsidRDefault="00B6536B" w:rsidP="00B6536B">
            <w:pPr>
              <w:numPr>
                <w:ilvl w:val="0"/>
                <w:numId w:val="1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Наделение органов местного самоуправления полномочиями, осуществление которых приводит или может привести к недопущению, ограничению, устранению конкуренции, за исключением случаев, установленных федеральными законами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правовой экспертизы;</w:t>
            </w:r>
          </w:p>
          <w:p w:rsidR="00B6536B" w:rsidRPr="00B6536B" w:rsidRDefault="00B6536B" w:rsidP="00B6536B">
            <w:pPr>
              <w:numPr>
                <w:ilvl w:val="0"/>
                <w:numId w:val="1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внесения изменений в принятые нормативные правовые акты;</w:t>
            </w:r>
          </w:p>
          <w:p w:rsidR="00B6536B" w:rsidRPr="00B6536B" w:rsidRDefault="00B6536B" w:rsidP="00B6536B">
            <w:pPr>
              <w:numPr>
                <w:ilvl w:val="0"/>
                <w:numId w:val="1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Выдача Министерству предупреждения о нарушении антимонопольного законодательства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(договоров) в сферах деятельности Министерства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(нарушение статей 15 и 16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соглашения (договоры) неравных условий и обязательств для хозяйствующих субъектов в одной сфере деятельности,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влекущих создание дискриминационных условий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правовой экспертизы;</w:t>
            </w:r>
          </w:p>
          <w:p w:rsidR="00B6536B" w:rsidRPr="00B6536B" w:rsidRDefault="00B6536B" w:rsidP="00B6536B">
            <w:pPr>
              <w:numPr>
                <w:ilvl w:val="0"/>
                <w:numId w:val="1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2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внесения изменений в соглашение (договор);</w:t>
            </w:r>
          </w:p>
          <w:p w:rsidR="00B6536B" w:rsidRPr="00B6536B" w:rsidRDefault="00B6536B" w:rsidP="00B6536B">
            <w:pPr>
              <w:numPr>
                <w:ilvl w:val="0"/>
                <w:numId w:val="2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расторжения соглашения (договора)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2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</w:tr>
      <w:tr w:rsidR="00B6536B" w:rsidRPr="00B6536B" w:rsidTr="00B6536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проекты</w:t>
            </w:r>
          </w:p>
        </w:tc>
      </w:tr>
      <w:tr w:rsidR="00B6536B" w:rsidRPr="00B6536B" w:rsidTr="00B6536B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межбюджетных трансфертов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Допущение нарушений обязательств, влекущих создание неравных условий и обязательств для хозяйствующих субъектов и создание дискриминационных условий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правовой экспертизы;</w:t>
            </w:r>
          </w:p>
          <w:p w:rsidR="00B6536B" w:rsidRPr="00B6536B" w:rsidRDefault="00B6536B" w:rsidP="00B6536B">
            <w:pPr>
              <w:numPr>
                <w:ilvl w:val="0"/>
                <w:numId w:val="2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2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межбюджетного трансферта в бюджет соответствующего уровня;</w:t>
            </w:r>
          </w:p>
          <w:p w:rsidR="00B6536B" w:rsidRPr="00B6536B" w:rsidRDefault="00B6536B" w:rsidP="00B6536B">
            <w:pPr>
              <w:numPr>
                <w:ilvl w:val="0"/>
                <w:numId w:val="2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Выдача Министерству предупреждения, возбуждение в отношении него дела о нарушении антимонопольного законодательства и привлечение его к административной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(штраф, дисквалификация)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</w:tbl>
    <w:p w:rsidR="00B6536B" w:rsidRPr="00B6536B" w:rsidRDefault="00B6536B" w:rsidP="00B6536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24A" w:rsidRDefault="0028324A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Default="005B2CAA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УТВЕРЖДЕН</w:t>
      </w: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приказом Министерства промышленности</w:t>
      </w: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36B">
        <w:rPr>
          <w:rFonts w:ascii="Times New Roman" w:hAnsi="Times New Roman" w:cs="Times New Roman"/>
          <w:sz w:val="24"/>
          <w:szCs w:val="24"/>
        </w:rPr>
        <w:t>от 26 декабря 2019 г. № 112</w:t>
      </w:r>
    </w:p>
    <w:p w:rsidR="00B6536B" w:rsidRPr="00B6536B" w:rsidRDefault="00B6536B" w:rsidP="00B6536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6B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Pr="00B6536B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B6536B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B6536B" w:rsidRPr="00B6536B" w:rsidRDefault="00B6536B" w:rsidP="005B2CA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6B">
        <w:rPr>
          <w:rFonts w:ascii="Times New Roman" w:hAnsi="Times New Roman" w:cs="Times New Roman"/>
          <w:b/>
          <w:sz w:val="24"/>
          <w:szCs w:val="24"/>
        </w:rPr>
        <w:t>Министерства промышленности и торговли Удмуртской Республики (далее – Министерство)</w:t>
      </w:r>
      <w:r w:rsidRPr="00B6536B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6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10"/>
        <w:gridCol w:w="2476"/>
        <w:gridCol w:w="3015"/>
        <w:gridCol w:w="3923"/>
        <w:gridCol w:w="2029"/>
        <w:gridCol w:w="1886"/>
        <w:gridCol w:w="1788"/>
      </w:tblGrid>
      <w:tr w:rsidR="00B6536B" w:rsidRPr="00B6536B" w:rsidTr="00385457">
        <w:trPr>
          <w:trHeight w:val="20"/>
          <w:jc w:val="center"/>
        </w:trPr>
        <w:tc>
          <w:tcPr>
            <w:tcW w:w="145" w:type="pct"/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" w:type="pct"/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 (решаемая задача)</w:t>
            </w:r>
          </w:p>
        </w:tc>
        <w:tc>
          <w:tcPr>
            <w:tcW w:w="854" w:type="pct"/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17" w:type="pct"/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воздействию на </w:t>
            </w:r>
            <w:proofErr w:type="spellStart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</w:t>
            </w:r>
          </w:p>
        </w:tc>
        <w:tc>
          <w:tcPr>
            <w:tcW w:w="681" w:type="pct"/>
            <w:vAlign w:val="center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76" w:type="pct"/>
            <w:vAlign w:val="center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24" w:type="pct"/>
            <w:vAlign w:val="center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8533541"/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статей 15 и 16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85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проведении конкурсных процедур</w:t>
            </w: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Надежда Петровна –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финансовой, правовой и кадровой работы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конкурсных процедур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Удмуртской Республики» (далее – Положение)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Представление необоснованных преференций при принятии решений о предоставлении субсидий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3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3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(в течение года); 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субсидий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хозяйствующих субъектов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статей 5 и 15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хозяйствующим субъектам доступа к информации в приоритетном порядке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hideMark/>
          </w:tcPr>
          <w:p w:rsidR="00B6536B" w:rsidRPr="00B6536B" w:rsidRDefault="00B6536B" w:rsidP="00B6536B">
            <w:pPr>
              <w:numPr>
                <w:ilvl w:val="0"/>
                <w:numId w:val="2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Надежда Петровна – начальник Управления финансовой,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информировании хозяйствующих субъектов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numPr>
                <w:ilvl w:val="0"/>
                <w:numId w:val="2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numPr>
                <w:ilvl w:val="0"/>
                <w:numId w:val="3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B6536B" w:rsidRPr="00B6536B" w:rsidRDefault="00B6536B" w:rsidP="00B6536B">
            <w:pPr>
              <w:numPr>
                <w:ilvl w:val="0"/>
                <w:numId w:val="3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Несвоевременная и ненадлежащая работа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2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осуществлении контрольной и контрольно-надзорной деятельности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государственной услуги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за предоставление государственной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если такая плата не предусмотрена действующим законодательством;</w:t>
            </w:r>
          </w:p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2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государственных услуг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numPr>
                <w:ilvl w:val="0"/>
                <w:numId w:val="3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B6536B" w:rsidRPr="00B6536B" w:rsidRDefault="00B6536B" w:rsidP="00B6536B">
            <w:pPr>
              <w:numPr>
                <w:ilvl w:val="0"/>
                <w:numId w:val="3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отдельным участникам закупок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преимущественных условий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2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Соболева Надежда Петровна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финансовой, 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Брагина Эльвира Александровна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начальника Управления финансовой, правовой и кадровой работы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отдела организационного обеспечения, правовой и мобилизационной работы Управления финансовой, правовой и кадровой работы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закупках товаров, работ, услуг для государственных нужд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нормативных правовых актов, правовых актов (далее – НПА) в сферах деятельности Министерства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numPr>
                <w:ilvl w:val="0"/>
                <w:numId w:val="3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Разработка НПА в сферах деятельности Министерства, регламентирующих деятельность хозяйствующих субъектов, содержащих дискриминационные условия;</w:t>
            </w:r>
          </w:p>
          <w:p w:rsidR="00B6536B" w:rsidRPr="00B6536B" w:rsidRDefault="00B6536B" w:rsidP="00B6536B">
            <w:pPr>
              <w:numPr>
                <w:ilvl w:val="0"/>
                <w:numId w:val="3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НПА не размещаются или размещаются без возможности сбора замечаний и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предложений организаций и граждан по данным НПА;</w:t>
            </w:r>
          </w:p>
          <w:p w:rsidR="00B6536B" w:rsidRPr="00B6536B" w:rsidRDefault="00B6536B" w:rsidP="00B6536B">
            <w:pPr>
              <w:numPr>
                <w:ilvl w:val="0"/>
                <w:numId w:val="3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Проекты НПА не размещаются или размещаются без возможности сбора замечаний и предложений организаций и граждан по данным НПА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2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НПА, изданных Министерством, в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. НПА разработанных Министерством в течение отчетного года, 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в информационно-телекоммуникационной сети «Интернет» (раздел «Документы» http://mintorg.udmurt.ru/), а в случае необходимости – в ГИС УР «Интернет–портал для публичного обсуждения проектов и действующих нормативных правовых актов Удмуртской Республики»;</w:t>
            </w:r>
          </w:p>
          <w:p w:rsidR="00B6536B" w:rsidRPr="00B6536B" w:rsidRDefault="00B6536B" w:rsidP="00B6536B">
            <w:pPr>
              <w:numPr>
                <w:ilvl w:val="0"/>
                <w:numId w:val="2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НПА, разработанных Министерством в отчетном году на официальном сайте в информационно–телекоммуникационной сети «Интернет» (раздел «Документы» http://mintorg.udmurt.ru/), а в случае необходимости – в ГИС УР «Интернет–портал для публичного обсуждения проектов и действующих нормативных правовых актов Удмуртской Республики» </w:t>
            </w:r>
            <w:hyperlink r:id="rId7" w:history="1">
              <w:r w:rsidRPr="00B653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http://www.reculation.udmurt.ru</w:t>
              </w:r>
            </w:hyperlink>
            <w:r w:rsidRPr="00B65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2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разработке и принятии НПА в сферах деятельности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(договоров) в сферах деятельности Министерства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статей 15 и 16 Федерального закона № 135-ФЗ)</w:t>
            </w:r>
          </w:p>
        </w:tc>
        <w:tc>
          <w:tcPr>
            <w:tcW w:w="854" w:type="pct"/>
            <w:vMerge w:val="restart"/>
            <w:hideMark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Включение в соглашения (договоры) неравных условий и обязательств для хозяйствующих субъектов в одной сфере деятельности, влекущее за собой создание дискриминационных условий</w:t>
            </w:r>
          </w:p>
        </w:tc>
        <w:tc>
          <w:tcPr>
            <w:tcW w:w="1117" w:type="pct"/>
            <w:hideMark/>
          </w:tcPr>
          <w:p w:rsidR="00B6536B" w:rsidRPr="00B6536B" w:rsidRDefault="00B6536B" w:rsidP="00B6536B">
            <w:pPr>
              <w:numPr>
                <w:ilvl w:val="0"/>
                <w:numId w:val="2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2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закупочной деятельности;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заключении соглашений (договоров) в сферах деятельности Министерства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2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0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Конфликт интересов в деятельности служащих Министерства 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54" w:type="pct"/>
            <w:vMerge w:val="restart"/>
          </w:tcPr>
          <w:p w:rsidR="00B6536B" w:rsidRPr="00B6536B" w:rsidRDefault="00B6536B" w:rsidP="00B6536B">
            <w:pPr>
              <w:numPr>
                <w:ilvl w:val="0"/>
                <w:numId w:val="3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Принятие мер при поступлении информации о конфликте интересов, служебные проверки не проводятся;</w:t>
            </w:r>
          </w:p>
          <w:p w:rsidR="00B6536B" w:rsidRPr="00B6536B" w:rsidRDefault="00B6536B" w:rsidP="00B6536B">
            <w:pPr>
              <w:numPr>
                <w:ilvl w:val="0"/>
                <w:numId w:val="3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проверки проводятся при поступлении информации о конфликте интересов, но не разрабатываются предложения по устранению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нарушений, информация не доводится до сотрудников Министерства</w:t>
            </w: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3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служебных проверок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о конфликте интересов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6536B" w:rsidRPr="00B6536B" w:rsidRDefault="00B6536B" w:rsidP="00B6536B">
            <w:pPr>
              <w:numPr>
                <w:ilvl w:val="0"/>
                <w:numId w:val="3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предложений по исключению конфликта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интересов в деятельности служащих Министерства;</w:t>
            </w:r>
          </w:p>
          <w:p w:rsidR="00B6536B" w:rsidRPr="00B6536B" w:rsidRDefault="00B6536B" w:rsidP="00B6536B">
            <w:pPr>
              <w:numPr>
                <w:ilvl w:val="0"/>
                <w:numId w:val="3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во всех направлениях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служащих Министерства (повышение квалификации по направлениям деятельности)</w:t>
            </w:r>
          </w:p>
        </w:tc>
        <w:tc>
          <w:tcPr>
            <w:tcW w:w="854" w:type="pct"/>
            <w:vMerge w:val="restart"/>
          </w:tcPr>
          <w:p w:rsidR="00B6536B" w:rsidRPr="00B6536B" w:rsidRDefault="00B6536B" w:rsidP="00B6536B">
            <w:pPr>
              <w:numPr>
                <w:ilvl w:val="0"/>
                <w:numId w:val="3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не проводится;</w:t>
            </w:r>
          </w:p>
          <w:p w:rsidR="00B6536B" w:rsidRPr="00B6536B" w:rsidRDefault="00B6536B" w:rsidP="00B6536B">
            <w:pPr>
              <w:numPr>
                <w:ilvl w:val="0"/>
                <w:numId w:val="3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Проводится только вводный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(первичный) инструктаж</w:t>
            </w: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Работа по выявлению и оценке рисков нарушения антимонопольного законодательства, учет обстоятельств, связанных с рисками </w:t>
            </w: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3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вводного и целевого (внепланового) инструктажа;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 в соответствии с законодательством;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Надежда Петровна – начальник Управления финансовой,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и кадровой работы;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Анастасия Андреевна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промышленной политики и проектного управления;</w:t>
            </w: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</w:t>
            </w: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Управления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во всех направлениях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numPr>
                <w:ilvl w:val="0"/>
                <w:numId w:val="3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5000" w:type="pct"/>
            <w:gridSpan w:val="7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проекты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межбюджетных </w:t>
            </w:r>
            <w:proofErr w:type="gram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трансфертов</w:t>
            </w:r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6536B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статьи 15 Федерального закона № 135-ФЗ)</w:t>
            </w:r>
          </w:p>
        </w:tc>
        <w:tc>
          <w:tcPr>
            <w:tcW w:w="85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Допущение нарушений обязательств, влекущих создание неравных условий и обязательств для хозяйствующих субъектов и создание дискриминационных условий</w:t>
            </w: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B6536B" w:rsidRPr="00B6536B" w:rsidRDefault="00B6536B" w:rsidP="00B6536B">
            <w:pPr>
              <w:numPr>
                <w:ilvl w:val="0"/>
                <w:numId w:val="3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реже 1 раза в год;</w:t>
            </w:r>
          </w:p>
        </w:tc>
        <w:tc>
          <w:tcPr>
            <w:tcW w:w="676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– начальник аналитического Управления;</w:t>
            </w:r>
          </w:p>
        </w:tc>
        <w:tc>
          <w:tcPr>
            <w:tcW w:w="624" w:type="pct"/>
            <w:vMerge w:val="restar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-риска при реализации национальных проектов</w:t>
            </w:r>
          </w:p>
        </w:tc>
      </w:tr>
      <w:tr w:rsidR="00B6536B" w:rsidRPr="00B6536B" w:rsidTr="00385457">
        <w:trPr>
          <w:trHeight w:val="20"/>
          <w:jc w:val="center"/>
        </w:trPr>
        <w:tc>
          <w:tcPr>
            <w:tcW w:w="145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B6536B" w:rsidRPr="00B6536B" w:rsidRDefault="00B6536B" w:rsidP="00B6536B">
            <w:pPr>
              <w:numPr>
                <w:ilvl w:val="0"/>
                <w:numId w:val="3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B6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81" w:type="pct"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36B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6536B" w:rsidRPr="00B6536B" w:rsidRDefault="00B6536B" w:rsidP="00B6536B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36B" w:rsidRPr="00B6536B" w:rsidRDefault="00B6536B" w:rsidP="00B6536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bookmark1"/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CAA">
        <w:rPr>
          <w:rFonts w:ascii="Times New Roman" w:hAnsi="Times New Roman" w:cs="Times New Roman"/>
          <w:sz w:val="24"/>
          <w:szCs w:val="24"/>
        </w:rPr>
        <w:t>УТВЕРЖДЕНЫ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CAA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CAA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CAA">
        <w:rPr>
          <w:rFonts w:ascii="Times New Roman" w:hAnsi="Times New Roman" w:cs="Times New Roman"/>
          <w:sz w:val="24"/>
          <w:szCs w:val="24"/>
        </w:rPr>
        <w:t>от 26 декабря 2019 г. № 112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Ключевые показатели эффективности антимонопольного </w:t>
      </w:r>
      <w:proofErr w:type="spellStart"/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</w:p>
    <w:p w:rsidR="005B2CAA" w:rsidRPr="005B2CAA" w:rsidRDefault="005B2CAA" w:rsidP="005B2CA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Министерства промышленности и торговли Удмуртской Республи</w:t>
      </w:r>
      <w:bookmarkStart w:id="2" w:name="_GoBack"/>
      <w:bookmarkEnd w:id="2"/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ки (далее – Министерство) на отчетный год</w:t>
      </w:r>
      <w:bookmarkEnd w:id="1"/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368"/>
        <w:gridCol w:w="6205"/>
        <w:gridCol w:w="1917"/>
      </w:tblGrid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Фактическое значение ключевого показателя (балл)</w:t>
            </w: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Наличие утвержденного правового акта Министерства промышленности и торговли Удмуртской Республики об антимонопольном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не принят;</w:t>
            </w:r>
          </w:p>
          <w:p w:rsidR="005B2CAA" w:rsidRPr="005B2CAA" w:rsidRDefault="005B2CAA" w:rsidP="005B2CAA">
            <w:pPr>
              <w:numPr>
                <w:ilvl w:val="0"/>
                <w:numId w:val="4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принят;</w:t>
            </w:r>
          </w:p>
          <w:p w:rsidR="005B2CAA" w:rsidRPr="005B2CAA" w:rsidRDefault="005B2CAA" w:rsidP="005B2CAA">
            <w:pPr>
              <w:numPr>
                <w:ilvl w:val="0"/>
                <w:numId w:val="4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в отчетном периоде в правовой акт вносились изменения, направленные на совершенствование системы антимонопольного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не определены;</w:t>
            </w:r>
          </w:p>
          <w:p w:rsidR="005B2CAA" w:rsidRPr="005B2CAA" w:rsidRDefault="005B2CAA" w:rsidP="005B2CAA">
            <w:pPr>
              <w:numPr>
                <w:ilvl w:val="0"/>
                <w:numId w:val="4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определены;</w:t>
            </w:r>
          </w:p>
          <w:p w:rsidR="005B2CAA" w:rsidRPr="005B2CAA" w:rsidRDefault="005B2CAA" w:rsidP="005B2CAA">
            <w:pPr>
              <w:numPr>
                <w:ilvl w:val="0"/>
                <w:numId w:val="4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карты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-рисков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не утверждена;</w:t>
            </w:r>
          </w:p>
          <w:p w:rsidR="005B2CAA" w:rsidRPr="005B2CAA" w:rsidRDefault="005B2CAA" w:rsidP="005B2CAA">
            <w:pPr>
              <w:numPr>
                <w:ilvl w:val="0"/>
                <w:numId w:val="4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утверждена;</w:t>
            </w:r>
          </w:p>
          <w:p w:rsidR="005B2CAA" w:rsidRPr="005B2CAA" w:rsidRDefault="005B2CAA" w:rsidP="005B2CAA">
            <w:pPr>
              <w:numPr>
                <w:ilvl w:val="0"/>
                <w:numId w:val="4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работа по выявлению рисков не </w:t>
            </w:r>
            <w:r w:rsidRPr="005B2C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проводится;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– риски выявлены только при внедрении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мониторинг и анализ не проводится;</w:t>
            </w:r>
          </w:p>
          <w:p w:rsidR="005B2CAA" w:rsidRPr="005B2CAA" w:rsidRDefault="005B2CAA" w:rsidP="005B2CAA">
            <w:pPr>
              <w:numPr>
                <w:ilvl w:val="0"/>
                <w:numId w:val="4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мониторинг и анализ проводился только при внедрении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плана мероприятий («дорожной карты») по снижению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–рисков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план мероприятий не утвержден; 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1– план мероприятий утвержден;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служащих Министерства (повышение квалификации по направлениям деятельности)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3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обучение не проводится;</w:t>
            </w:r>
          </w:p>
          <w:p w:rsidR="005B2CAA" w:rsidRPr="005B2CAA" w:rsidRDefault="005B2CAA" w:rsidP="005B2CAA">
            <w:pPr>
              <w:numPr>
                <w:ilvl w:val="0"/>
                <w:numId w:val="3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проводится вводный (первичный) инструктаж;</w:t>
            </w:r>
          </w:p>
          <w:p w:rsidR="005B2CAA" w:rsidRPr="005B2CAA" w:rsidRDefault="005B2CAA" w:rsidP="005B2CAA">
            <w:pPr>
              <w:numPr>
                <w:ilvl w:val="0"/>
                <w:numId w:val="3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проводится вводный инструктаж и повышение квалификации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нормативных правовых актов, правовых актов (далее – НПА), изданных Министерством в течение отчетного года, на официальном сайте в информационно-телекоммуникационной сети «Интернет» (раздел «Документы» http://mintorg.udmurt.ru/), а в случае необходимости – в ГИС УР «Интернет–портал для публичного обсуждения проектов и действующих нормативных правовых актов Удмуртской Республики»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htt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://</w:t>
            </w:r>
            <w:hyperlink r:id="rId8" w:history="1">
              <w:r w:rsidRPr="005B2CAA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ru-RU"/>
                </w:rPr>
                <w:t>www.regulation.udmurt.ru</w:t>
              </w:r>
            </w:hyperlink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4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НПА не размещаются или размещаются без возможности сбора замечаний и предложений организаций и граждан по данным НПА;</w:t>
            </w:r>
          </w:p>
          <w:p w:rsidR="005B2CAA" w:rsidRPr="005B2CAA" w:rsidRDefault="005B2CAA" w:rsidP="005B2CAA">
            <w:pPr>
              <w:numPr>
                <w:ilvl w:val="0"/>
                <w:numId w:val="44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НПА размещаются, предусмотрена возможность сбора замечаний и предложений организаций и граждан по данным НПА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проектов НПА, разработанных Министерством в отчетном году на официальном сайте в информационно-телекоммуникационной сети «Интернет» (раздел «Документы» http://mintorg.udmurt.ru/), а в случае необходимости – в ГИС УР «Интернет–портал для публичного обсуждения проектов и действующих нормативных правовых актов Удмуртской Республики»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htt</w:t>
            </w:r>
            <w:proofErr w:type="spellEnd"/>
            <w:r w:rsidRPr="005B2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://</w:t>
            </w:r>
            <w:hyperlink r:id="rId9" w:history="1">
              <w:r w:rsidRPr="005B2CAA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ru-RU"/>
                </w:rPr>
                <w:t>www.reculation.udmurt.ru</w:t>
              </w:r>
            </w:hyperlink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 – проекты НПА не размещаются или размещаются без возможности сбора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замечаний и предложений организаций и граждан по данным проектам;</w:t>
            </w:r>
          </w:p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– проекты НПА размещаются, предусмотрена возможность сбора замечаний и предложений организаций и граждан по данным проектам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10..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</w:t>
            </w: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законодательства, противоречить антимонопольному законодательству и антимонопольному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5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– внутренние документы не анализируются;</w:t>
            </w:r>
          </w:p>
          <w:p w:rsidR="005B2CAA" w:rsidRPr="005B2CAA" w:rsidRDefault="005B2CAA" w:rsidP="005B2CAA">
            <w:pPr>
              <w:numPr>
                <w:ilvl w:val="0"/>
                <w:numId w:val="45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анализируются, информация доводится до министра;</w:t>
            </w:r>
          </w:p>
          <w:p w:rsidR="005B2CAA" w:rsidRPr="005B2CAA" w:rsidRDefault="005B2CAA" w:rsidP="005B2CAA">
            <w:pPr>
              <w:numPr>
                <w:ilvl w:val="0"/>
                <w:numId w:val="45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5B2CAA" w:rsidRPr="005B2CAA" w:rsidRDefault="005B2CAA" w:rsidP="005B2CAA">
            <w:pPr>
              <w:numPr>
                <w:ilvl w:val="0"/>
                <w:numId w:val="4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5B2CAA" w:rsidRPr="005B2CAA" w:rsidRDefault="005B2CAA" w:rsidP="005B2CAA">
            <w:pPr>
              <w:numPr>
                <w:ilvl w:val="0"/>
                <w:numId w:val="4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12.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Доклад об антимонопольном </w:t>
            </w:r>
            <w:proofErr w:type="spellStart"/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не подготовлен;</w:t>
            </w:r>
          </w:p>
          <w:p w:rsidR="005B2CAA" w:rsidRPr="005B2CAA" w:rsidRDefault="005B2CAA" w:rsidP="005B2CAA">
            <w:pPr>
              <w:numPr>
                <w:ilvl w:val="0"/>
                <w:numId w:val="4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министром;</w:t>
            </w:r>
          </w:p>
          <w:p w:rsidR="005B2CAA" w:rsidRPr="005B2CAA" w:rsidRDefault="005B2CAA" w:rsidP="005B2CAA">
            <w:pPr>
              <w:numPr>
                <w:ilvl w:val="0"/>
                <w:numId w:val="4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2CAA" w:rsidRPr="005B2CAA" w:rsidTr="00385457">
        <w:trPr>
          <w:trHeight w:val="20"/>
        </w:trPr>
        <w:tc>
          <w:tcPr>
            <w:tcW w:w="572" w:type="dxa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13.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numPr>
                <w:ilvl w:val="0"/>
                <w:numId w:val="4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5B2CAA" w:rsidRPr="005B2CAA" w:rsidRDefault="005B2CAA" w:rsidP="005B2CAA">
            <w:pPr>
              <w:numPr>
                <w:ilvl w:val="0"/>
                <w:numId w:val="4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снизилось;</w:t>
            </w:r>
          </w:p>
          <w:p w:rsidR="005B2CAA" w:rsidRPr="005B2CAA" w:rsidRDefault="005B2CAA" w:rsidP="005B2CAA">
            <w:pPr>
              <w:numPr>
                <w:ilvl w:val="0"/>
                <w:numId w:val="4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2C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5B2CAA" w:rsidRPr="005B2CAA" w:rsidRDefault="005B2CAA" w:rsidP="005B2CA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2"/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Механизм оценки эффективности антимонопольного </w:t>
      </w:r>
      <w:proofErr w:type="spellStart"/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  <w:r w:rsidRPr="005B2CA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Министерства:</w:t>
      </w:r>
      <w:bookmarkEnd w:id="3"/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высокий уровень эффективности антимонопольного </w:t>
      </w:r>
      <w:proofErr w:type="spellStart"/>
      <w:r w:rsidRPr="005B2CAA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 – от 18 до 24 баллов; 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средний уровень эффективности антимонопольного </w:t>
      </w:r>
      <w:proofErr w:type="spellStart"/>
      <w:r w:rsidRPr="005B2CAA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 – от 13 до 17 баллов; </w:t>
      </w:r>
    </w:p>
    <w:p w:rsidR="005B2CAA" w:rsidRPr="005B2CAA" w:rsidRDefault="005B2CAA" w:rsidP="005B2C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низкий уровень эффективности антимонопольного </w:t>
      </w:r>
      <w:proofErr w:type="spellStart"/>
      <w:r w:rsidRPr="005B2CAA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5B2CAA">
        <w:rPr>
          <w:rFonts w:ascii="Times New Roman" w:hAnsi="Times New Roman" w:cs="Times New Roman"/>
          <w:sz w:val="24"/>
          <w:szCs w:val="24"/>
          <w:lang w:bidi="ru-RU"/>
        </w:rPr>
        <w:t xml:space="preserve"> – менее 13 баллов.</w:t>
      </w:r>
    </w:p>
    <w:p w:rsidR="00B6536B" w:rsidRPr="00DF19A1" w:rsidRDefault="00B6536B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536B" w:rsidRPr="00DF19A1" w:rsidSect="00B6536B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DF5"/>
    <w:multiLevelType w:val="hybridMultilevel"/>
    <w:tmpl w:val="F00A78B4"/>
    <w:lvl w:ilvl="0" w:tplc="9F7864D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455A"/>
    <w:multiLevelType w:val="hybridMultilevel"/>
    <w:tmpl w:val="6D7A4C5C"/>
    <w:lvl w:ilvl="0" w:tplc="EF30A3C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5FDC"/>
    <w:multiLevelType w:val="multilevel"/>
    <w:tmpl w:val="2FC4CA0A"/>
    <w:lvl w:ilvl="0">
      <w:start w:val="1"/>
      <w:numFmt w:val="decimal"/>
      <w:suff w:val="space"/>
      <w:lvlText w:val="%1."/>
      <w:lvlJc w:val="left"/>
      <w:pPr>
        <w:ind w:left="15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1559" w:firstLine="0"/>
      </w:pPr>
      <w:rPr>
        <w:rFonts w:hint="default"/>
      </w:rPr>
    </w:lvl>
    <w:lvl w:ilvl="2">
      <w:numFmt w:val="decimal"/>
      <w:lvlText w:val=""/>
      <w:lvlJc w:val="left"/>
      <w:pPr>
        <w:ind w:left="1559" w:firstLine="0"/>
      </w:pPr>
      <w:rPr>
        <w:rFonts w:hint="default"/>
      </w:rPr>
    </w:lvl>
    <w:lvl w:ilvl="3">
      <w:numFmt w:val="decimal"/>
      <w:lvlText w:val=""/>
      <w:lvlJc w:val="left"/>
      <w:pPr>
        <w:ind w:left="1559" w:firstLine="0"/>
      </w:pPr>
      <w:rPr>
        <w:rFonts w:hint="default"/>
      </w:rPr>
    </w:lvl>
    <w:lvl w:ilvl="4">
      <w:numFmt w:val="decimal"/>
      <w:lvlText w:val=""/>
      <w:lvlJc w:val="left"/>
      <w:pPr>
        <w:ind w:left="1559" w:firstLine="0"/>
      </w:pPr>
      <w:rPr>
        <w:rFonts w:hint="default"/>
      </w:rPr>
    </w:lvl>
    <w:lvl w:ilvl="5">
      <w:numFmt w:val="decimal"/>
      <w:lvlText w:val=""/>
      <w:lvlJc w:val="left"/>
      <w:pPr>
        <w:ind w:left="1559" w:firstLine="0"/>
      </w:pPr>
      <w:rPr>
        <w:rFonts w:hint="default"/>
      </w:rPr>
    </w:lvl>
    <w:lvl w:ilvl="6">
      <w:numFmt w:val="decimal"/>
      <w:lvlText w:val=""/>
      <w:lvlJc w:val="left"/>
      <w:pPr>
        <w:ind w:left="1559" w:firstLine="0"/>
      </w:pPr>
      <w:rPr>
        <w:rFonts w:hint="default"/>
      </w:rPr>
    </w:lvl>
    <w:lvl w:ilvl="7">
      <w:numFmt w:val="decimal"/>
      <w:lvlText w:val=""/>
      <w:lvlJc w:val="left"/>
      <w:pPr>
        <w:ind w:left="1559" w:firstLine="0"/>
      </w:pPr>
      <w:rPr>
        <w:rFonts w:hint="default"/>
      </w:rPr>
    </w:lvl>
    <w:lvl w:ilvl="8">
      <w:numFmt w:val="decimal"/>
      <w:lvlText w:val=""/>
      <w:lvlJc w:val="left"/>
      <w:pPr>
        <w:ind w:left="1559" w:firstLine="0"/>
      </w:pPr>
      <w:rPr>
        <w:rFonts w:hint="default"/>
      </w:rPr>
    </w:lvl>
  </w:abstractNum>
  <w:abstractNum w:abstractNumId="3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753700"/>
    <w:multiLevelType w:val="hybridMultilevel"/>
    <w:tmpl w:val="426EF538"/>
    <w:lvl w:ilvl="0" w:tplc="AA4CA2B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B5A27"/>
    <w:multiLevelType w:val="hybridMultilevel"/>
    <w:tmpl w:val="1FC0636E"/>
    <w:lvl w:ilvl="0" w:tplc="4DE6E40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A0341"/>
    <w:multiLevelType w:val="multilevel"/>
    <w:tmpl w:val="2FC4CA0A"/>
    <w:lvl w:ilvl="0">
      <w:start w:val="1"/>
      <w:numFmt w:val="decimal"/>
      <w:suff w:val="space"/>
      <w:lvlText w:val="%1."/>
      <w:lvlJc w:val="left"/>
      <w:pPr>
        <w:ind w:left="155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1559" w:firstLine="0"/>
      </w:pPr>
      <w:rPr>
        <w:rFonts w:hint="default"/>
      </w:rPr>
    </w:lvl>
    <w:lvl w:ilvl="2">
      <w:numFmt w:val="decimal"/>
      <w:lvlText w:val=""/>
      <w:lvlJc w:val="left"/>
      <w:pPr>
        <w:ind w:left="1559" w:firstLine="0"/>
      </w:pPr>
      <w:rPr>
        <w:rFonts w:hint="default"/>
      </w:rPr>
    </w:lvl>
    <w:lvl w:ilvl="3">
      <w:numFmt w:val="decimal"/>
      <w:lvlText w:val=""/>
      <w:lvlJc w:val="left"/>
      <w:pPr>
        <w:ind w:left="1559" w:firstLine="0"/>
      </w:pPr>
      <w:rPr>
        <w:rFonts w:hint="default"/>
      </w:rPr>
    </w:lvl>
    <w:lvl w:ilvl="4">
      <w:numFmt w:val="decimal"/>
      <w:lvlText w:val=""/>
      <w:lvlJc w:val="left"/>
      <w:pPr>
        <w:ind w:left="1559" w:firstLine="0"/>
      </w:pPr>
      <w:rPr>
        <w:rFonts w:hint="default"/>
      </w:rPr>
    </w:lvl>
    <w:lvl w:ilvl="5">
      <w:numFmt w:val="decimal"/>
      <w:lvlText w:val=""/>
      <w:lvlJc w:val="left"/>
      <w:pPr>
        <w:ind w:left="1559" w:firstLine="0"/>
      </w:pPr>
      <w:rPr>
        <w:rFonts w:hint="default"/>
      </w:rPr>
    </w:lvl>
    <w:lvl w:ilvl="6">
      <w:numFmt w:val="decimal"/>
      <w:lvlText w:val=""/>
      <w:lvlJc w:val="left"/>
      <w:pPr>
        <w:ind w:left="1559" w:firstLine="0"/>
      </w:pPr>
      <w:rPr>
        <w:rFonts w:hint="default"/>
      </w:rPr>
    </w:lvl>
    <w:lvl w:ilvl="7">
      <w:numFmt w:val="decimal"/>
      <w:lvlText w:val=""/>
      <w:lvlJc w:val="left"/>
      <w:pPr>
        <w:ind w:left="1559" w:firstLine="0"/>
      </w:pPr>
      <w:rPr>
        <w:rFonts w:hint="default"/>
      </w:rPr>
    </w:lvl>
    <w:lvl w:ilvl="8">
      <w:numFmt w:val="decimal"/>
      <w:lvlText w:val=""/>
      <w:lvlJc w:val="left"/>
      <w:pPr>
        <w:ind w:left="1559" w:firstLine="0"/>
      </w:pPr>
      <w:rPr>
        <w:rFonts w:hint="default"/>
      </w:rPr>
    </w:lvl>
  </w:abstractNum>
  <w:abstractNum w:abstractNumId="11">
    <w:nsid w:val="190F01EE"/>
    <w:multiLevelType w:val="multilevel"/>
    <w:tmpl w:val="A51826A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CE11BC6"/>
    <w:multiLevelType w:val="hybridMultilevel"/>
    <w:tmpl w:val="E0326532"/>
    <w:lvl w:ilvl="0" w:tplc="4DC270F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0D53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FBB49FB"/>
    <w:multiLevelType w:val="hybridMultilevel"/>
    <w:tmpl w:val="F00A78B4"/>
    <w:lvl w:ilvl="0" w:tplc="9F7864D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83FE2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9001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94B3B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21341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D4A"/>
    <w:multiLevelType w:val="hybridMultilevel"/>
    <w:tmpl w:val="2F2E637A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81B75"/>
    <w:multiLevelType w:val="hybridMultilevel"/>
    <w:tmpl w:val="B2980302"/>
    <w:lvl w:ilvl="0" w:tplc="AF7A59E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039FC"/>
    <w:multiLevelType w:val="hybridMultilevel"/>
    <w:tmpl w:val="E9F85C40"/>
    <w:lvl w:ilvl="0" w:tplc="FD3695B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2623A"/>
    <w:multiLevelType w:val="hybridMultilevel"/>
    <w:tmpl w:val="92ECCBAA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67EFB"/>
    <w:multiLevelType w:val="hybridMultilevel"/>
    <w:tmpl w:val="820C8004"/>
    <w:lvl w:ilvl="0" w:tplc="FA16BF4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536FE"/>
    <w:multiLevelType w:val="hybridMultilevel"/>
    <w:tmpl w:val="B04A8630"/>
    <w:lvl w:ilvl="0" w:tplc="4F6E837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16F37"/>
    <w:multiLevelType w:val="hybridMultilevel"/>
    <w:tmpl w:val="15C6CCF0"/>
    <w:lvl w:ilvl="0" w:tplc="E3F004E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B1B48"/>
    <w:multiLevelType w:val="hybridMultilevel"/>
    <w:tmpl w:val="451CB8FE"/>
    <w:lvl w:ilvl="0" w:tplc="1C068B8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D69AA"/>
    <w:multiLevelType w:val="hybridMultilevel"/>
    <w:tmpl w:val="E08E2E6E"/>
    <w:lvl w:ilvl="0" w:tplc="1C261D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30"/>
  </w:num>
  <w:num w:numId="26">
    <w:abstractNumId w:val="27"/>
  </w:num>
  <w:num w:numId="27">
    <w:abstractNumId w:val="19"/>
  </w:num>
  <w:num w:numId="28">
    <w:abstractNumId w:val="13"/>
  </w:num>
  <w:num w:numId="29">
    <w:abstractNumId w:val="32"/>
  </w:num>
  <w:num w:numId="30">
    <w:abstractNumId w:val="23"/>
  </w:num>
  <w:num w:numId="31">
    <w:abstractNumId w:val="31"/>
  </w:num>
  <w:num w:numId="32">
    <w:abstractNumId w:val="14"/>
  </w:num>
  <w:num w:numId="33">
    <w:abstractNumId w:val="3"/>
  </w:num>
  <w:num w:numId="34">
    <w:abstractNumId w:val="8"/>
  </w:num>
  <w:num w:numId="35">
    <w:abstractNumId w:val="43"/>
  </w:num>
  <w:num w:numId="36">
    <w:abstractNumId w:val="33"/>
  </w:num>
  <w:num w:numId="37">
    <w:abstractNumId w:val="2"/>
  </w:num>
  <w:num w:numId="38">
    <w:abstractNumId w:val="10"/>
  </w:num>
  <w:num w:numId="39">
    <w:abstractNumId w:val="20"/>
  </w:num>
  <w:num w:numId="40">
    <w:abstractNumId w:val="7"/>
  </w:num>
  <w:num w:numId="41">
    <w:abstractNumId w:val="29"/>
  </w:num>
  <w:num w:numId="42">
    <w:abstractNumId w:val="26"/>
  </w:num>
  <w:num w:numId="43">
    <w:abstractNumId w:val="4"/>
  </w:num>
  <w:num w:numId="44">
    <w:abstractNumId w:val="11"/>
  </w:num>
  <w:num w:numId="45">
    <w:abstractNumId w:val="42"/>
  </w:num>
  <w:num w:numId="46">
    <w:abstractNumId w:val="40"/>
  </w:num>
  <w:num w:numId="47">
    <w:abstractNumId w:val="1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705E9"/>
    <w:rsid w:val="00076F9B"/>
    <w:rsid w:val="000A5190"/>
    <w:rsid w:val="000B280E"/>
    <w:rsid w:val="000C089E"/>
    <w:rsid w:val="000C1AF9"/>
    <w:rsid w:val="000D1A91"/>
    <w:rsid w:val="000D3693"/>
    <w:rsid w:val="000D6D5C"/>
    <w:rsid w:val="001224F1"/>
    <w:rsid w:val="001260DA"/>
    <w:rsid w:val="001270C7"/>
    <w:rsid w:val="00131C4D"/>
    <w:rsid w:val="00133B13"/>
    <w:rsid w:val="00147325"/>
    <w:rsid w:val="00190239"/>
    <w:rsid w:val="0019504A"/>
    <w:rsid w:val="001A52EE"/>
    <w:rsid w:val="001C0F55"/>
    <w:rsid w:val="001F0029"/>
    <w:rsid w:val="001F0DA0"/>
    <w:rsid w:val="001F1400"/>
    <w:rsid w:val="002245DE"/>
    <w:rsid w:val="00230050"/>
    <w:rsid w:val="00235F0B"/>
    <w:rsid w:val="00240895"/>
    <w:rsid w:val="00250FF6"/>
    <w:rsid w:val="00256E61"/>
    <w:rsid w:val="00272CDC"/>
    <w:rsid w:val="0028324A"/>
    <w:rsid w:val="002C1722"/>
    <w:rsid w:val="002C45B9"/>
    <w:rsid w:val="002D6359"/>
    <w:rsid w:val="002E5C4E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84B03"/>
    <w:rsid w:val="00495106"/>
    <w:rsid w:val="004D6847"/>
    <w:rsid w:val="004D6AF6"/>
    <w:rsid w:val="00521536"/>
    <w:rsid w:val="00524C4F"/>
    <w:rsid w:val="005439C0"/>
    <w:rsid w:val="00561964"/>
    <w:rsid w:val="005630BE"/>
    <w:rsid w:val="005B2CAA"/>
    <w:rsid w:val="005B3D46"/>
    <w:rsid w:val="005C4DCA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44EE9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0DDE"/>
    <w:rsid w:val="00881A36"/>
    <w:rsid w:val="008A1892"/>
    <w:rsid w:val="008A1C11"/>
    <w:rsid w:val="008C2575"/>
    <w:rsid w:val="008D6E73"/>
    <w:rsid w:val="009072CB"/>
    <w:rsid w:val="00907864"/>
    <w:rsid w:val="00982257"/>
    <w:rsid w:val="00985FBE"/>
    <w:rsid w:val="009A0889"/>
    <w:rsid w:val="009A1110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0525"/>
    <w:rsid w:val="00AB420A"/>
    <w:rsid w:val="00AF732A"/>
    <w:rsid w:val="00B004BA"/>
    <w:rsid w:val="00B32D56"/>
    <w:rsid w:val="00B41812"/>
    <w:rsid w:val="00B619BC"/>
    <w:rsid w:val="00B6536B"/>
    <w:rsid w:val="00B6602A"/>
    <w:rsid w:val="00BE1972"/>
    <w:rsid w:val="00BF20A6"/>
    <w:rsid w:val="00C0217A"/>
    <w:rsid w:val="00C06428"/>
    <w:rsid w:val="00C23978"/>
    <w:rsid w:val="00C400EC"/>
    <w:rsid w:val="00C437F0"/>
    <w:rsid w:val="00C47739"/>
    <w:rsid w:val="00C56E90"/>
    <w:rsid w:val="00C62BBC"/>
    <w:rsid w:val="00C63B74"/>
    <w:rsid w:val="00C6615D"/>
    <w:rsid w:val="00C6623A"/>
    <w:rsid w:val="00C67F4B"/>
    <w:rsid w:val="00C745BB"/>
    <w:rsid w:val="00C8754C"/>
    <w:rsid w:val="00C91196"/>
    <w:rsid w:val="00CC2EDE"/>
    <w:rsid w:val="00CD14AF"/>
    <w:rsid w:val="00D15734"/>
    <w:rsid w:val="00D237BC"/>
    <w:rsid w:val="00D36722"/>
    <w:rsid w:val="00D45D09"/>
    <w:rsid w:val="00D5353C"/>
    <w:rsid w:val="00D53566"/>
    <w:rsid w:val="00D607F2"/>
    <w:rsid w:val="00D6632A"/>
    <w:rsid w:val="00D86559"/>
    <w:rsid w:val="00D90C03"/>
    <w:rsid w:val="00DD1C53"/>
    <w:rsid w:val="00DF19A1"/>
    <w:rsid w:val="00DF7E2C"/>
    <w:rsid w:val="00E23C2D"/>
    <w:rsid w:val="00E43E64"/>
    <w:rsid w:val="00E63646"/>
    <w:rsid w:val="00E63A29"/>
    <w:rsid w:val="00E67E75"/>
    <w:rsid w:val="00E72E24"/>
    <w:rsid w:val="00E73F40"/>
    <w:rsid w:val="00E857E1"/>
    <w:rsid w:val="00E94BEB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6595-11BB-4777-B178-9336117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table" w:styleId="a6">
    <w:name w:val="Table Grid"/>
    <w:basedOn w:val="a1"/>
    <w:uiPriority w:val="59"/>
    <w:rsid w:val="00B6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udmu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culation.udmu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culation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3355-BD44-476A-8311-346430A0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3</cp:revision>
  <cp:lastPrinted>2020-01-22T04:49:00Z</cp:lastPrinted>
  <dcterms:created xsi:type="dcterms:W3CDTF">2021-01-18T12:43:00Z</dcterms:created>
  <dcterms:modified xsi:type="dcterms:W3CDTF">2021-01-18T13:05:00Z</dcterms:modified>
</cp:coreProperties>
</file>