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A5" w:rsidRDefault="00086AC3" w:rsidP="001A7E27">
      <w:pPr>
        <w:pStyle w:val="ConsPlusNormal"/>
        <w:ind w:firstLine="540"/>
        <w:jc w:val="both"/>
      </w:pPr>
      <w:r>
        <w:tab/>
      </w:r>
      <w:r>
        <w:tab/>
      </w:r>
    </w:p>
    <w:p w:rsidR="00DD4AA5" w:rsidRPr="007226DB" w:rsidRDefault="00DD4AA5" w:rsidP="00DD4AA5">
      <w:pPr>
        <w:contextualSpacing/>
        <w:jc w:val="right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196850</wp:posOffset>
                </wp:positionV>
                <wp:extent cx="1470660" cy="245110"/>
                <wp:effectExtent l="0" t="0" r="15240" b="2159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AA5" w:rsidRPr="004153D2" w:rsidRDefault="00DD4AA5" w:rsidP="00DD4AA5">
                            <w:pPr>
                              <w:rPr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289.35pt;margin-top:15.5pt;width:115.8pt;height:19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" strokecolor="white">
                <v:textbox>
                  <w:txbxContent>
                    <w:p w:rsidR="00DD4AA5" w:rsidRPr="004153D2" w:rsidRDefault="00DD4AA5" w:rsidP="00DD4AA5">
                      <w:pPr>
                        <w:rPr>
                          <w:i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6DB">
        <w:t>Проект</w:t>
      </w:r>
    </w:p>
    <w:p w:rsidR="00DD4AA5" w:rsidRDefault="00DD4AA5" w:rsidP="00DD4AA5">
      <w:pPr>
        <w:tabs>
          <w:tab w:val="left" w:pos="6147"/>
        </w:tabs>
        <w:contextualSpacing/>
      </w:pPr>
      <w:r>
        <w:tab/>
      </w:r>
    </w:p>
    <w:p w:rsidR="00DD4AA5" w:rsidRPr="007226DB" w:rsidRDefault="00DD4AA5" w:rsidP="00DD4AA5">
      <w:pPr>
        <w:contextualSpacing/>
        <w:jc w:val="right"/>
      </w:pPr>
    </w:p>
    <w:p w:rsidR="00DD4AA5" w:rsidRPr="007226DB" w:rsidRDefault="00DD4AA5" w:rsidP="00DD4AA5">
      <w:pPr>
        <w:widowControl w:val="0"/>
        <w:contextualSpacing/>
        <w:jc w:val="center"/>
        <w:rPr>
          <w:b/>
          <w:lang w:eastAsia="ru-RU"/>
        </w:rPr>
      </w:pPr>
      <w:r>
        <w:rPr>
          <w:b/>
          <w:lang w:eastAsia="ru-RU"/>
        </w:rPr>
        <w:t>ПРАВИТЕЛЬСТВО УДМУРТСКОЙ РЕСПУБЛИКИ</w:t>
      </w:r>
    </w:p>
    <w:p w:rsidR="00DD4AA5" w:rsidRDefault="00DD4AA5" w:rsidP="00DD4AA5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DD4AA5" w:rsidRDefault="00DD4AA5" w:rsidP="00DD4AA5">
      <w:pPr>
        <w:contextualSpacing/>
        <w:jc w:val="center"/>
        <w:rPr>
          <w:b/>
        </w:rPr>
      </w:pPr>
    </w:p>
    <w:p w:rsidR="00DD4AA5" w:rsidRPr="00E25E6F" w:rsidRDefault="00DD4AA5" w:rsidP="00DD4AA5">
      <w:pPr>
        <w:jc w:val="center"/>
      </w:pPr>
    </w:p>
    <w:p w:rsidR="00DD4AA5" w:rsidRPr="00E25E6F" w:rsidRDefault="00DD4AA5" w:rsidP="00DD4AA5">
      <w:r w:rsidRPr="00E25E6F">
        <w:t xml:space="preserve">от «___»_______ 20__ года </w:t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</w:r>
      <w:r w:rsidRPr="00E25E6F">
        <w:tab/>
        <w:t xml:space="preserve"> № ___</w:t>
      </w:r>
    </w:p>
    <w:p w:rsidR="00DD4AA5" w:rsidRDefault="00DD4AA5" w:rsidP="00DD4AA5">
      <w:pPr>
        <w:contextualSpacing/>
        <w:rPr>
          <w:b/>
        </w:rPr>
      </w:pPr>
    </w:p>
    <w:p w:rsidR="00DD4AA5" w:rsidRDefault="00DD4AA5" w:rsidP="00DD4AA5">
      <w:pPr>
        <w:contextualSpacing/>
        <w:jc w:val="center"/>
        <w:rPr>
          <w:b/>
        </w:rPr>
      </w:pPr>
      <w:r>
        <w:t>г. Ижевск</w:t>
      </w:r>
    </w:p>
    <w:p w:rsidR="00DD4AA5" w:rsidRPr="004842B9" w:rsidRDefault="00DD4AA5" w:rsidP="00DD4AA5">
      <w:pPr>
        <w:contextualSpacing/>
        <w:jc w:val="center"/>
        <w:rPr>
          <w:b/>
        </w:rPr>
      </w:pPr>
    </w:p>
    <w:p w:rsidR="00DD4AA5" w:rsidRPr="004842B9" w:rsidRDefault="00DD4AA5" w:rsidP="00DD4AA5">
      <w:pPr>
        <w:contextualSpacing/>
        <w:jc w:val="center"/>
        <w:rPr>
          <w:b/>
        </w:rPr>
      </w:pPr>
    </w:p>
    <w:p w:rsidR="00DD4AA5" w:rsidRPr="00E31827" w:rsidRDefault="00DD4AA5" w:rsidP="00DD4AA5">
      <w:pPr>
        <w:jc w:val="center"/>
        <w:rPr>
          <w:b/>
          <w:sz w:val="26"/>
          <w:szCs w:val="26"/>
        </w:rPr>
      </w:pPr>
      <w:r w:rsidRPr="00E31827">
        <w:rPr>
          <w:b/>
          <w:bCs/>
          <w:sz w:val="26"/>
          <w:szCs w:val="26"/>
          <w:lang w:eastAsia="ru-RU"/>
        </w:rPr>
        <w:t xml:space="preserve">О внесении изменений в </w:t>
      </w:r>
      <w:r w:rsidRPr="00E31827">
        <w:rPr>
          <w:b/>
          <w:sz w:val="26"/>
          <w:szCs w:val="26"/>
        </w:rPr>
        <w:t xml:space="preserve">постановление Правительства </w:t>
      </w:r>
      <w:proofErr w:type="gramStart"/>
      <w:r w:rsidRPr="00E31827">
        <w:rPr>
          <w:b/>
          <w:sz w:val="26"/>
          <w:szCs w:val="26"/>
        </w:rPr>
        <w:t>Удмуртской</w:t>
      </w:r>
      <w:proofErr w:type="gramEnd"/>
      <w:r w:rsidRPr="00E31827">
        <w:rPr>
          <w:b/>
          <w:sz w:val="26"/>
          <w:szCs w:val="26"/>
        </w:rPr>
        <w:t xml:space="preserve"> </w:t>
      </w:r>
    </w:p>
    <w:p w:rsidR="00DD4AA5" w:rsidRPr="00E31827" w:rsidRDefault="00DD4AA5" w:rsidP="00DD4AA5">
      <w:pPr>
        <w:jc w:val="center"/>
        <w:rPr>
          <w:b/>
          <w:sz w:val="26"/>
          <w:szCs w:val="26"/>
        </w:rPr>
      </w:pPr>
      <w:r w:rsidRPr="00E31827">
        <w:rPr>
          <w:b/>
          <w:sz w:val="26"/>
          <w:szCs w:val="26"/>
        </w:rPr>
        <w:t xml:space="preserve">Республики от 15 апреля 2021 года № 205 «Об утверждении Положения </w:t>
      </w:r>
    </w:p>
    <w:p w:rsidR="00DD4AA5" w:rsidRPr="00E31827" w:rsidRDefault="00DD4AA5" w:rsidP="00DD4AA5">
      <w:pPr>
        <w:jc w:val="center"/>
        <w:rPr>
          <w:b/>
          <w:sz w:val="26"/>
          <w:szCs w:val="26"/>
        </w:rPr>
      </w:pPr>
      <w:r w:rsidRPr="00E31827">
        <w:rPr>
          <w:b/>
          <w:sz w:val="26"/>
          <w:szCs w:val="26"/>
        </w:rPr>
        <w:t xml:space="preserve">о порядке предоставления субсидий на реализацию мероприятий регионального проекта «Адресная поддержка повышения производительности труда на предприятиях» и признании </w:t>
      </w:r>
      <w:proofErr w:type="gramStart"/>
      <w:r w:rsidRPr="00E31827">
        <w:rPr>
          <w:b/>
          <w:sz w:val="26"/>
          <w:szCs w:val="26"/>
        </w:rPr>
        <w:t>утратившими</w:t>
      </w:r>
      <w:proofErr w:type="gramEnd"/>
      <w:r w:rsidRPr="00E31827">
        <w:rPr>
          <w:b/>
          <w:sz w:val="26"/>
          <w:szCs w:val="26"/>
        </w:rPr>
        <w:t xml:space="preserve"> силу некоторых правовых актов Правительства Удмуртской Республики»</w:t>
      </w:r>
    </w:p>
    <w:p w:rsidR="00DD4AA5" w:rsidRPr="004842B9" w:rsidRDefault="00DD4AA5" w:rsidP="00DD4AA5">
      <w:pPr>
        <w:contextualSpacing/>
        <w:jc w:val="center"/>
        <w:rPr>
          <w:b/>
        </w:rPr>
      </w:pPr>
    </w:p>
    <w:p w:rsidR="00DD4AA5" w:rsidRPr="004842B9" w:rsidRDefault="00DD4AA5" w:rsidP="00DD4AA5">
      <w:pPr>
        <w:contextualSpacing/>
        <w:jc w:val="center"/>
        <w:rPr>
          <w:b/>
        </w:rPr>
      </w:pPr>
    </w:p>
    <w:p w:rsidR="00DD4AA5" w:rsidRPr="0092259E" w:rsidRDefault="00DD4AA5" w:rsidP="00DD4AA5">
      <w:pPr>
        <w:contextualSpacing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6113780</wp:posOffset>
                </wp:positionH>
                <wp:positionV relativeFrom="paragraph">
                  <wp:posOffset>115570</wp:posOffset>
                </wp:positionV>
                <wp:extent cx="294640" cy="162560"/>
                <wp:effectExtent l="0" t="0" r="10160" b="2794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AA5" w:rsidRPr="00EC2FCF" w:rsidRDefault="00DD4AA5" w:rsidP="00DD4AA5">
                            <w:pPr>
                              <w:ind w:left="-142" w:right="-139"/>
                              <w:rPr>
                                <w:i/>
                                <w:color w:val="1F497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481.4pt;margin-top:9.1pt;width:23.2pt;height:12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" strokecolor="white">
                <v:textbox>
                  <w:txbxContent>
                    <w:p w:rsidR="00DD4AA5" w:rsidRPr="00EC2FCF" w:rsidRDefault="00DD4AA5" w:rsidP="00DD4AA5">
                      <w:pPr>
                        <w:ind w:left="-142" w:right="-139"/>
                        <w:rPr>
                          <w:i/>
                          <w:color w:val="1F497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-848360</wp:posOffset>
                </wp:positionH>
                <wp:positionV relativeFrom="paragraph">
                  <wp:posOffset>114935</wp:posOffset>
                </wp:positionV>
                <wp:extent cx="382270" cy="162560"/>
                <wp:effectExtent l="0" t="0" r="17780" b="2794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AA5" w:rsidRPr="0024013D" w:rsidRDefault="00DD4AA5" w:rsidP="00DD4AA5">
                            <w:pPr>
                              <w:rPr>
                                <w:i/>
                                <w:color w:val="1F497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left:0;text-align:left;margin-left:-66.8pt;margin-top:9.05pt;width:30.1pt;height:12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" strokecolor="white">
                <v:textbox>
                  <w:txbxContent>
                    <w:p w:rsidR="00DD4AA5" w:rsidRPr="0024013D" w:rsidRDefault="00DD4AA5" w:rsidP="00DD4AA5">
                      <w:pPr>
                        <w:rPr>
                          <w:i/>
                          <w:color w:val="1F497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55245</wp:posOffset>
                </wp:positionV>
                <wp:extent cx="245745" cy="229870"/>
                <wp:effectExtent l="0" t="0" r="20955" b="1778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AA5" w:rsidRPr="003A6B1C" w:rsidRDefault="00DD4AA5" w:rsidP="00DD4AA5">
                            <w:pPr>
                              <w:ind w:left="-142" w:right="-128"/>
                              <w:rPr>
                                <w:i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3.25pt;margin-top:4.35pt;width:19.35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" strokecolor="white">
                <v:textbox>
                  <w:txbxContent>
                    <w:p w:rsidR="00DD4AA5" w:rsidRPr="003A6B1C" w:rsidRDefault="00DD4AA5" w:rsidP="00DD4AA5">
                      <w:pPr>
                        <w:ind w:left="-142" w:right="-128"/>
                        <w:rPr>
                          <w:i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4AA5" w:rsidRPr="00E31827" w:rsidRDefault="00DD4AA5" w:rsidP="00DD4AA5">
      <w:pPr>
        <w:ind w:firstLine="709"/>
        <w:jc w:val="both"/>
        <w:rPr>
          <w:b/>
          <w:bCs/>
          <w:sz w:val="26"/>
          <w:szCs w:val="26"/>
          <w:lang w:eastAsia="ru-RU"/>
        </w:rPr>
      </w:pPr>
      <w:r w:rsidRPr="00E31827">
        <w:rPr>
          <w:bCs/>
          <w:sz w:val="26"/>
          <w:szCs w:val="26"/>
          <w:lang w:eastAsia="ru-RU"/>
        </w:rPr>
        <w:t xml:space="preserve">Правительство Удмуртской Республики </w:t>
      </w:r>
      <w:r w:rsidRPr="00E31827">
        <w:rPr>
          <w:b/>
          <w:bCs/>
          <w:sz w:val="26"/>
          <w:szCs w:val="26"/>
          <w:lang w:eastAsia="ru-RU"/>
        </w:rPr>
        <w:t>постановляет:</w:t>
      </w:r>
    </w:p>
    <w:p w:rsidR="00DD4AA5" w:rsidRPr="00E31827" w:rsidRDefault="00DD4AA5" w:rsidP="00DD4AA5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1. </w:t>
      </w:r>
      <w:proofErr w:type="gramStart"/>
      <w:r w:rsidRPr="00E31827">
        <w:rPr>
          <w:bCs/>
          <w:sz w:val="26"/>
          <w:szCs w:val="26"/>
          <w:lang w:eastAsia="ru-RU"/>
        </w:rPr>
        <w:t>Внести в Положени</w:t>
      </w:r>
      <w:r>
        <w:rPr>
          <w:bCs/>
          <w:sz w:val="26"/>
          <w:szCs w:val="26"/>
          <w:lang w:eastAsia="ru-RU"/>
        </w:rPr>
        <w:t>е</w:t>
      </w:r>
      <w:r w:rsidRPr="00E31827">
        <w:rPr>
          <w:bCs/>
          <w:sz w:val="26"/>
          <w:szCs w:val="26"/>
          <w:lang w:eastAsia="ru-RU"/>
        </w:rPr>
        <w:t xml:space="preserve"> о порядке предоставления субсидий на реализацию мероприятий регионального проекта «Адресная поддержка повышения производительности труда на предприятиях»</w:t>
      </w:r>
      <w:r>
        <w:rPr>
          <w:bCs/>
          <w:sz w:val="26"/>
          <w:szCs w:val="26"/>
          <w:lang w:eastAsia="ru-RU"/>
        </w:rPr>
        <w:t xml:space="preserve">, утвержденное </w:t>
      </w:r>
      <w:r w:rsidRPr="00E31827">
        <w:rPr>
          <w:bCs/>
          <w:sz w:val="26"/>
          <w:szCs w:val="26"/>
          <w:lang w:eastAsia="ru-RU"/>
        </w:rPr>
        <w:t>постановление</w:t>
      </w:r>
      <w:r>
        <w:rPr>
          <w:bCs/>
          <w:sz w:val="26"/>
          <w:szCs w:val="26"/>
          <w:lang w:eastAsia="ru-RU"/>
        </w:rPr>
        <w:t>м</w:t>
      </w:r>
      <w:r w:rsidRPr="00E31827">
        <w:rPr>
          <w:bCs/>
          <w:sz w:val="26"/>
          <w:szCs w:val="26"/>
          <w:lang w:eastAsia="ru-RU"/>
        </w:rPr>
        <w:t xml:space="preserve"> Правительства Удмуртской Республики от 15 апреля 2021 года № 205 «Об утверждении Положения о порядке предоставления субсидий на реализацию мероприятий регионального проекта «Адресная поддержка повышения производительности труда на предприятиях» и признании утратившим</w:t>
      </w:r>
      <w:r>
        <w:rPr>
          <w:bCs/>
          <w:sz w:val="26"/>
          <w:szCs w:val="26"/>
          <w:lang w:eastAsia="ru-RU"/>
        </w:rPr>
        <w:t>и</w:t>
      </w:r>
      <w:r w:rsidRPr="00E31827">
        <w:rPr>
          <w:bCs/>
          <w:sz w:val="26"/>
          <w:szCs w:val="26"/>
          <w:lang w:eastAsia="ru-RU"/>
        </w:rPr>
        <w:t xml:space="preserve"> силу некоторых правовых актов Правительства Удмуртской Республики»</w:t>
      </w:r>
      <w:r>
        <w:rPr>
          <w:bCs/>
          <w:sz w:val="26"/>
          <w:szCs w:val="26"/>
          <w:lang w:eastAsia="ru-RU"/>
        </w:rPr>
        <w:t>,</w:t>
      </w:r>
      <w:r w:rsidRPr="00E31827">
        <w:rPr>
          <w:bCs/>
          <w:sz w:val="26"/>
          <w:szCs w:val="26"/>
          <w:lang w:eastAsia="ru-RU"/>
        </w:rPr>
        <w:t xml:space="preserve"> следующие</w:t>
      </w:r>
      <w:proofErr w:type="gramEnd"/>
      <w:r w:rsidRPr="00E31827">
        <w:rPr>
          <w:bCs/>
          <w:sz w:val="26"/>
          <w:szCs w:val="26"/>
          <w:lang w:eastAsia="ru-RU"/>
        </w:rPr>
        <w:t xml:space="preserve"> изменения:</w:t>
      </w:r>
    </w:p>
    <w:p w:rsidR="00DD4AA5" w:rsidRDefault="00DD4AA5" w:rsidP="00DD4AA5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1) в пункте 3:</w:t>
      </w:r>
    </w:p>
    <w:p w:rsidR="00DD4AA5" w:rsidRDefault="00DD4AA5" w:rsidP="00DD4AA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а) слова «от 20 мая 2013 года № 201» заменить словами «от 16 октября 2023 года № 678»;</w:t>
      </w:r>
    </w:p>
    <w:p w:rsidR="00DD4AA5" w:rsidRDefault="00DD4AA5" w:rsidP="00DD4AA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б) после слов «</w:t>
      </w:r>
      <w:r>
        <w:rPr>
          <w:sz w:val="26"/>
          <w:szCs w:val="26"/>
          <w:lang w:eastAsia="ru-RU"/>
        </w:rPr>
        <w:t>на участие в отборе (далее – отбор)» дополнить словами «на едином портале бюджетной системы Российской Федерации в информационно-телекоммуникационной сети «Интернет»»;</w:t>
      </w:r>
    </w:p>
    <w:p w:rsidR="00DD4AA5" w:rsidRDefault="00DD4AA5" w:rsidP="00DD4AA5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2) раздел </w:t>
      </w:r>
      <w:r>
        <w:rPr>
          <w:bCs/>
          <w:sz w:val="26"/>
          <w:szCs w:val="26"/>
          <w:lang w:val="en-US" w:eastAsia="ru-RU"/>
        </w:rPr>
        <w:t>II</w:t>
      </w:r>
      <w:r>
        <w:rPr>
          <w:bCs/>
          <w:sz w:val="26"/>
          <w:szCs w:val="26"/>
          <w:lang w:eastAsia="ru-RU"/>
        </w:rPr>
        <w:t xml:space="preserve"> «Порядок проведения отбора получателей субсидии для предоставления субсидии» изложить в следующей редакции:</w:t>
      </w:r>
    </w:p>
    <w:p w:rsidR="00DD4AA5" w:rsidRPr="00DE066F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F8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Cs/>
          <w:sz w:val="26"/>
          <w:szCs w:val="26"/>
        </w:rPr>
        <w:t>. Порядок проведения отбора получателей субсидии для предоставления субсидии</w:t>
      </w:r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F8B">
        <w:rPr>
          <w:rFonts w:ascii="Times New Roman" w:hAnsi="Times New Roman" w:cs="Times New Roman"/>
          <w:bCs/>
          <w:sz w:val="26"/>
          <w:szCs w:val="26"/>
        </w:rPr>
        <w:t xml:space="preserve">8. </w:t>
      </w:r>
      <w:proofErr w:type="gramStart"/>
      <w:r w:rsidRPr="00407F8B">
        <w:rPr>
          <w:rFonts w:ascii="Times New Roman" w:hAnsi="Times New Roman" w:cs="Times New Roman"/>
          <w:bCs/>
          <w:sz w:val="26"/>
          <w:szCs w:val="26"/>
        </w:rPr>
        <w:t>Министерство не позднее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 чем за три рабочих дня до дня начала приема заявок от специализированных организаций, размещает на едином портале</w:t>
      </w:r>
      <w:r>
        <w:rPr>
          <w:rFonts w:ascii="Times New Roman" w:hAnsi="Times New Roman" w:cs="Times New Roman"/>
          <w:bCs/>
          <w:sz w:val="26"/>
          <w:szCs w:val="26"/>
        </w:rPr>
        <w:t>, а также, при необходимости,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 на своем официальном сайте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07F8B">
        <w:rPr>
          <w:rFonts w:ascii="Times New Roman" w:hAnsi="Times New Roman" w:cs="Times New Roman"/>
          <w:bCs/>
          <w:sz w:val="26"/>
          <w:szCs w:val="26"/>
        </w:rPr>
        <w:t>в информаци</w:t>
      </w:r>
      <w:r>
        <w:rPr>
          <w:rFonts w:ascii="Times New Roman" w:hAnsi="Times New Roman" w:cs="Times New Roman"/>
          <w:bCs/>
          <w:sz w:val="26"/>
          <w:szCs w:val="26"/>
        </w:rPr>
        <w:t>онно-телекоммуникационной сети «</w:t>
      </w:r>
      <w:r w:rsidRPr="00407F8B">
        <w:rPr>
          <w:rFonts w:ascii="Times New Roman" w:hAnsi="Times New Roman" w:cs="Times New Roman"/>
          <w:bCs/>
          <w:sz w:val="26"/>
          <w:szCs w:val="26"/>
        </w:rPr>
        <w:t>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 (далее - официальный сайт) объявление о проведении отбора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 сформированное в электронной форме посредством заполнения соответствующих экранных форм веб-интерфейса Государственной интегрированной информационной системы управления общественными </w:t>
      </w:r>
      <w:r w:rsidRPr="00407F8B">
        <w:rPr>
          <w:rFonts w:ascii="Times New Roman" w:hAnsi="Times New Roman" w:cs="Times New Roman"/>
          <w:bCs/>
          <w:sz w:val="26"/>
          <w:szCs w:val="26"/>
        </w:rPr>
        <w:lastRenderedPageBreak/>
        <w:t>финансами «Электронный бюджет» (далее – система</w:t>
      </w:r>
      <w:proofErr w:type="gramEnd"/>
      <w:r w:rsidRPr="00407F8B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gramStart"/>
      <w:r w:rsidRPr="00407F8B">
        <w:rPr>
          <w:rFonts w:ascii="Times New Roman" w:hAnsi="Times New Roman" w:cs="Times New Roman"/>
          <w:bCs/>
          <w:sz w:val="26"/>
          <w:szCs w:val="26"/>
        </w:rPr>
        <w:t>Электронный бюджет»), подписанное усиленной квалифицированной электронной подписью министра промышленности и торговли Удмуртской Республики (далее - министра) или уполномоченного им лица,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07F8B">
        <w:rPr>
          <w:rFonts w:ascii="Times New Roman" w:hAnsi="Times New Roman" w:cs="Times New Roman"/>
          <w:bCs/>
          <w:sz w:val="26"/>
          <w:szCs w:val="26"/>
        </w:rPr>
        <w:t>с указанием:</w:t>
      </w:r>
      <w:proofErr w:type="gramEnd"/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F8B">
        <w:rPr>
          <w:rFonts w:ascii="Times New Roman" w:hAnsi="Times New Roman" w:cs="Times New Roman"/>
          <w:bCs/>
          <w:sz w:val="26"/>
          <w:szCs w:val="26"/>
        </w:rPr>
        <w:t>1) сроков проведения отбора;</w:t>
      </w:r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407F8B">
        <w:rPr>
          <w:rFonts w:ascii="Times New Roman" w:hAnsi="Times New Roman" w:cs="Times New Roman"/>
          <w:bCs/>
          <w:sz w:val="26"/>
          <w:szCs w:val="26"/>
        </w:rPr>
        <w:t>) дат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 начала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одачи и </w:t>
      </w:r>
      <w:r w:rsidRPr="00407F8B">
        <w:rPr>
          <w:rFonts w:ascii="Times New Roman" w:hAnsi="Times New Roman" w:cs="Times New Roman"/>
          <w:bCs/>
          <w:sz w:val="26"/>
          <w:szCs w:val="26"/>
        </w:rPr>
        <w:t>окончания приема заявок специа</w:t>
      </w:r>
      <w:r>
        <w:rPr>
          <w:rFonts w:ascii="Times New Roman" w:hAnsi="Times New Roman" w:cs="Times New Roman"/>
          <w:bCs/>
          <w:sz w:val="26"/>
          <w:szCs w:val="26"/>
        </w:rPr>
        <w:t xml:space="preserve">лизированных организаций,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которая</w:t>
      </w:r>
      <w:proofErr w:type="gramEnd"/>
      <w:r w:rsidRPr="00407F8B">
        <w:rPr>
          <w:rFonts w:ascii="Times New Roman" w:hAnsi="Times New Roman" w:cs="Times New Roman"/>
          <w:bCs/>
          <w:sz w:val="26"/>
          <w:szCs w:val="26"/>
        </w:rPr>
        <w:t xml:space="preserve"> не может быть ранее 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407F8B">
        <w:rPr>
          <w:rFonts w:ascii="Times New Roman" w:hAnsi="Times New Roman" w:cs="Times New Roman"/>
          <w:bCs/>
          <w:sz w:val="26"/>
          <w:szCs w:val="26"/>
        </w:rPr>
        <w:t>-го календарного дня, следующего за днем размещения объявления о проведении отбора;</w:t>
      </w:r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Pr="00407F8B">
        <w:rPr>
          <w:rFonts w:ascii="Times New Roman" w:hAnsi="Times New Roman" w:cs="Times New Roman"/>
          <w:bCs/>
          <w:sz w:val="26"/>
          <w:szCs w:val="26"/>
        </w:rPr>
        <w:t>) наименования, места нахождения, почтового адреса, адреса электронной почты Министерства;</w:t>
      </w:r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) результатов предоставления субсидий в соответствии с </w:t>
      </w:r>
      <w:hyperlink w:anchor="P235" w:tooltip="25. Результатом предоставления субсидии является количество проектов по повышению производительности труда на предприятиях, участвующих в реализации национального проекта по направлению &quot;Бережливое производство&quot; с помощью созданной региональной инфраструктуры ">
        <w:r w:rsidRPr="00407F8B">
          <w:rPr>
            <w:rFonts w:ascii="Times New Roman" w:hAnsi="Times New Roman" w:cs="Times New Roman"/>
            <w:bCs/>
            <w:sz w:val="26"/>
            <w:szCs w:val="26"/>
          </w:rPr>
          <w:t>пунктом 25</w:t>
        </w:r>
      </w:hyperlink>
      <w:r w:rsidRPr="00407F8B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Положения;</w:t>
      </w:r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407F8B">
        <w:rPr>
          <w:rFonts w:ascii="Times New Roman" w:hAnsi="Times New Roman" w:cs="Times New Roman"/>
          <w:bCs/>
          <w:sz w:val="26"/>
          <w:szCs w:val="26"/>
        </w:rPr>
        <w:t>) доменного имени и</w:t>
      </w:r>
      <w:r>
        <w:rPr>
          <w:rFonts w:ascii="Times New Roman" w:hAnsi="Times New Roman" w:cs="Times New Roman"/>
          <w:bCs/>
          <w:sz w:val="26"/>
          <w:szCs w:val="26"/>
        </w:rPr>
        <w:t xml:space="preserve"> (или)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 указателей страниц сайта в информаци</w:t>
      </w:r>
      <w:r>
        <w:rPr>
          <w:rFonts w:ascii="Times New Roman" w:hAnsi="Times New Roman" w:cs="Times New Roman"/>
          <w:bCs/>
          <w:sz w:val="26"/>
          <w:szCs w:val="26"/>
        </w:rPr>
        <w:t>онно-телекоммуникационной сети «Интернет»</w:t>
      </w:r>
      <w:r w:rsidRPr="00407F8B">
        <w:rPr>
          <w:rFonts w:ascii="Times New Roman" w:hAnsi="Times New Roman" w:cs="Times New Roman"/>
          <w:bCs/>
          <w:sz w:val="26"/>
          <w:szCs w:val="26"/>
        </w:rPr>
        <w:t>, на котор</w:t>
      </w:r>
      <w:r>
        <w:rPr>
          <w:rFonts w:ascii="Times New Roman" w:hAnsi="Times New Roman" w:cs="Times New Roman"/>
          <w:bCs/>
          <w:sz w:val="26"/>
          <w:szCs w:val="26"/>
        </w:rPr>
        <w:t>ых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 обеспечивается проведение отбора;</w:t>
      </w:r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) требований к специализированным организациям в соответствии с </w:t>
      </w:r>
      <w:hyperlink w:anchor="P124" w:tooltip="9. Специализированная организация на дату не ранее чем за 30 календарных дней до дня подачи заявки должна соответствовать следующим требованиям:">
        <w:r w:rsidRPr="00407F8B">
          <w:rPr>
            <w:rFonts w:ascii="Times New Roman" w:hAnsi="Times New Roman" w:cs="Times New Roman"/>
            <w:bCs/>
            <w:sz w:val="26"/>
            <w:szCs w:val="26"/>
          </w:rPr>
          <w:t xml:space="preserve">пунктом </w:t>
        </w:r>
      </w:hyperlink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 и перечня документов, представляемых ими для подтверждения соответствия указанным требованиям;</w:t>
      </w:r>
    </w:p>
    <w:p w:rsidR="00DD4AA5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407F8B">
        <w:rPr>
          <w:rFonts w:ascii="Times New Roman" w:hAnsi="Times New Roman" w:cs="Times New Roman"/>
          <w:bCs/>
          <w:sz w:val="26"/>
          <w:szCs w:val="26"/>
        </w:rPr>
        <w:t>) категории и критериев отбора в соответствии с пунктами 5 и 6 настоящего Положения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8) 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порядка подачи заявок специализированными организациями и требований, предъявляемых к форме и содержанию заявок, подаваемых специализированными организациями, в соответствии с </w:t>
      </w:r>
      <w:hyperlink w:anchor="P130" w:tooltip="10. Требования, предъявляемые к форме и содержанию заявок, подаваемых специализированной организацией:">
        <w:r w:rsidRPr="00407F8B">
          <w:rPr>
            <w:rFonts w:ascii="Times New Roman" w:hAnsi="Times New Roman" w:cs="Times New Roman"/>
            <w:bCs/>
            <w:sz w:val="26"/>
            <w:szCs w:val="26"/>
          </w:rPr>
          <w:t>пунктом 10</w:t>
        </w:r>
      </w:hyperlink>
      <w:r w:rsidRPr="00407F8B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Положения;</w:t>
      </w:r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) порядка отзыва заявок специализированными организациями, порядка возврата заявок специализированных организаций, </w:t>
      </w:r>
      <w:proofErr w:type="gramStart"/>
      <w:r w:rsidRPr="00407F8B">
        <w:rPr>
          <w:rFonts w:ascii="Times New Roman" w:hAnsi="Times New Roman" w:cs="Times New Roman"/>
          <w:bCs/>
          <w:sz w:val="26"/>
          <w:szCs w:val="26"/>
        </w:rPr>
        <w:t>определяющего</w:t>
      </w:r>
      <w:proofErr w:type="gramEnd"/>
      <w:r w:rsidRPr="00407F8B">
        <w:rPr>
          <w:rFonts w:ascii="Times New Roman" w:hAnsi="Times New Roman" w:cs="Times New Roman"/>
          <w:bCs/>
          <w:sz w:val="26"/>
          <w:szCs w:val="26"/>
        </w:rPr>
        <w:t xml:space="preserve"> в том числе основания для возврата заявок, порядка внесения изменений в заявки;</w:t>
      </w:r>
    </w:p>
    <w:p w:rsidR="00DD4AA5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) правил рассмотрения заявок специализированных организаций в соответствии с </w:t>
      </w:r>
      <w:hyperlink w:anchor="P156" w:tooltip="12. Правила рассмотрения заявок:">
        <w:r w:rsidRPr="00407F8B">
          <w:rPr>
            <w:rFonts w:ascii="Times New Roman" w:hAnsi="Times New Roman" w:cs="Times New Roman"/>
            <w:bCs/>
            <w:sz w:val="26"/>
            <w:szCs w:val="26"/>
          </w:rPr>
          <w:t>пунктом 12</w:t>
        </w:r>
      </w:hyperlink>
      <w:r w:rsidRPr="00407F8B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Положения;</w:t>
      </w:r>
    </w:p>
    <w:p w:rsidR="00DD4AA5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11) порядка возврата заявок на доработку;</w:t>
      </w:r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12) порядка отклонения заявок, а также информации об основаниях их отклонения;</w:t>
      </w:r>
    </w:p>
    <w:p w:rsidR="00DD4AA5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13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) </w:t>
      </w:r>
      <w:r>
        <w:rPr>
          <w:rFonts w:ascii="Times New Roman" w:hAnsi="Times New Roman" w:cs="Times New Roman"/>
          <w:bCs/>
          <w:sz w:val="26"/>
          <w:szCs w:val="26"/>
        </w:rPr>
        <w:t>объема распределяемой субсидии в рамках отбора, порядка расчета размера субсидии в соответствии с пунктом 19 настоящего Положения, правил распределения субсидии по результатам отбора, а также предельного количества победителей отбора;</w:t>
      </w:r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14) </w:t>
      </w:r>
      <w:r w:rsidRPr="00407F8B">
        <w:rPr>
          <w:rFonts w:ascii="Times New Roman" w:hAnsi="Times New Roman" w:cs="Times New Roman"/>
          <w:bCs/>
          <w:sz w:val="26"/>
          <w:szCs w:val="26"/>
        </w:rPr>
        <w:t>порядка предоставления специализированным организациям разъяснений положений объявления о проведении отбора, даты начала и окончания срока такого предоставления;</w:t>
      </w:r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F8B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407F8B">
        <w:rPr>
          <w:rFonts w:ascii="Times New Roman" w:hAnsi="Times New Roman" w:cs="Times New Roman"/>
          <w:bCs/>
          <w:sz w:val="26"/>
          <w:szCs w:val="26"/>
        </w:rPr>
        <w:t>) срока, в течение которого специализированная организация - победитель отбора должна подписать соглашение о предоставлении субсидии;</w:t>
      </w:r>
    </w:p>
    <w:p w:rsidR="00DD4AA5" w:rsidRPr="00407F8B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F8B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407F8B">
        <w:rPr>
          <w:rFonts w:ascii="Times New Roman" w:hAnsi="Times New Roman" w:cs="Times New Roman"/>
          <w:bCs/>
          <w:sz w:val="26"/>
          <w:szCs w:val="26"/>
        </w:rPr>
        <w:t>) условий признания специализированной организации - победителя отбора уклонившейся от заключения соглашения;</w:t>
      </w:r>
    </w:p>
    <w:p w:rsidR="00DD4AA5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7F8B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) </w:t>
      </w:r>
      <w:r>
        <w:rPr>
          <w:rFonts w:ascii="Times New Roman" w:hAnsi="Times New Roman" w:cs="Times New Roman"/>
          <w:bCs/>
          <w:sz w:val="26"/>
          <w:szCs w:val="26"/>
        </w:rPr>
        <w:t>сроков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 размещения </w:t>
      </w:r>
      <w:r>
        <w:rPr>
          <w:rFonts w:ascii="Times New Roman" w:hAnsi="Times New Roman" w:cs="Times New Roman"/>
          <w:bCs/>
          <w:sz w:val="26"/>
          <w:szCs w:val="26"/>
        </w:rPr>
        <w:t>протокола подведения итогов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 отбора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(документа об итогах проведения отбора)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 на едином портале, а также</w:t>
      </w:r>
      <w:r>
        <w:rPr>
          <w:rFonts w:ascii="Times New Roman" w:hAnsi="Times New Roman" w:cs="Times New Roman"/>
          <w:bCs/>
          <w:sz w:val="26"/>
          <w:szCs w:val="26"/>
        </w:rPr>
        <w:t>, при необходимости,</w:t>
      </w:r>
      <w:r w:rsidRPr="00407F8B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Министерства, которая не может быть позднее 14-го календарного дня, следующего за днем определения победителя отбора.</w:t>
      </w:r>
    </w:p>
    <w:p w:rsidR="00DD4AA5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9. В</w:t>
      </w:r>
      <w:r w:rsidRPr="00B4762D">
        <w:rPr>
          <w:rFonts w:ascii="Times New Roman" w:hAnsi="Times New Roman" w:cs="Times New Roman"/>
          <w:bCs/>
          <w:sz w:val="26"/>
          <w:szCs w:val="26"/>
        </w:rPr>
        <w:t>заимодействие Министерства с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 w:rsidRPr="00B4762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специализированными организациями</w:t>
      </w:r>
      <w:r w:rsidRPr="00B4762D">
        <w:rPr>
          <w:rFonts w:ascii="Times New Roman" w:hAnsi="Times New Roman" w:cs="Times New Roman"/>
          <w:bCs/>
          <w:sz w:val="26"/>
          <w:szCs w:val="26"/>
        </w:rPr>
        <w:t xml:space="preserve"> при проведении отбора осуществляется с использованием документов в электронной форме в системе «Электронный бюджет»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DD4AA5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</w:t>
      </w:r>
      <w:r w:rsidRPr="00B4762D">
        <w:rPr>
          <w:rFonts w:ascii="Times New Roman" w:hAnsi="Times New Roman" w:cs="Times New Roman"/>
          <w:bCs/>
          <w:sz w:val="26"/>
          <w:szCs w:val="26"/>
        </w:rPr>
        <w:t xml:space="preserve">оступ к системе «Электронный бюджет» обеспечивается с использованием </w:t>
      </w:r>
      <w:r w:rsidRPr="00B4762D">
        <w:rPr>
          <w:rFonts w:ascii="Times New Roman" w:hAnsi="Times New Roman" w:cs="Times New Roman"/>
          <w:bCs/>
          <w:sz w:val="26"/>
          <w:szCs w:val="26"/>
        </w:rPr>
        <w:lastRenderedPageBreak/>
        <w:t>федеральной государственной информационной системы «Единая система идентификац</w:t>
      </w:r>
      <w:proofErr w:type="gramStart"/>
      <w:r w:rsidRPr="00B4762D">
        <w:rPr>
          <w:rFonts w:ascii="Times New Roman" w:hAnsi="Times New Roman" w:cs="Times New Roman"/>
          <w:bCs/>
          <w:sz w:val="26"/>
          <w:szCs w:val="26"/>
        </w:rPr>
        <w:t>ии и ау</w:t>
      </w:r>
      <w:proofErr w:type="gramEnd"/>
      <w:r w:rsidRPr="00B4762D">
        <w:rPr>
          <w:rFonts w:ascii="Times New Roman" w:hAnsi="Times New Roman" w:cs="Times New Roman"/>
          <w:bCs/>
          <w:sz w:val="26"/>
          <w:szCs w:val="26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D4AA5" w:rsidRPr="00703090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10. </w:t>
      </w:r>
      <w:r w:rsidRPr="00703090">
        <w:rPr>
          <w:rFonts w:ascii="Times New Roman" w:hAnsi="Times New Roman" w:cs="Times New Roman"/>
          <w:bCs/>
          <w:sz w:val="26"/>
          <w:szCs w:val="26"/>
        </w:rPr>
        <w:t>Специализированная организация на дату подачи заявки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дату заключения соглашения о предоставлении субсидии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должна соответствовать следующим требованиям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D4AA5" w:rsidRPr="00703090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1) с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пециализированная организация не </w:t>
      </w:r>
      <w:r>
        <w:rPr>
          <w:rFonts w:ascii="Times New Roman" w:hAnsi="Times New Roman" w:cs="Times New Roman"/>
          <w:bCs/>
          <w:sz w:val="26"/>
          <w:szCs w:val="26"/>
        </w:rPr>
        <w:t>должна являть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703090">
          <w:rPr>
            <w:rFonts w:ascii="Times New Roman" w:hAnsi="Times New Roman" w:cs="Times New Roman"/>
            <w:bCs/>
            <w:sz w:val="26"/>
            <w:szCs w:val="26"/>
          </w:rPr>
          <w:t>перечень</w:t>
        </w:r>
      </w:hyperlink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03090">
        <w:rPr>
          <w:rFonts w:ascii="Times New Roman" w:hAnsi="Times New Roman" w:cs="Times New Roman"/>
          <w:bCs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акционерных обществ;</w:t>
      </w:r>
    </w:p>
    <w:p w:rsidR="00DD4AA5" w:rsidRPr="00703090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с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пециализированная организация не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должна </w:t>
      </w:r>
      <w:r w:rsidRPr="00703090">
        <w:rPr>
          <w:rFonts w:ascii="Times New Roman" w:hAnsi="Times New Roman" w:cs="Times New Roman"/>
          <w:bCs/>
          <w:sz w:val="26"/>
          <w:szCs w:val="26"/>
        </w:rPr>
        <w:t>находит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Pr="00703090">
        <w:rPr>
          <w:rFonts w:ascii="Times New Roman" w:hAnsi="Times New Roman" w:cs="Times New Roman"/>
          <w:bCs/>
          <w:sz w:val="26"/>
          <w:szCs w:val="26"/>
        </w:rPr>
        <w:t>ся в перечне организаций и физических лиц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в отношении которых имеются сведения об их причастности к экстремистской деятельности или терроризму;</w:t>
      </w:r>
    </w:p>
    <w:p w:rsidR="00DD4AA5" w:rsidRPr="00DD4AA5" w:rsidRDefault="00DD4AA5" w:rsidP="00DD4A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D4AA5">
        <w:rPr>
          <w:rFonts w:ascii="Times New Roman" w:hAnsi="Times New Roman" w:cs="Times New Roman"/>
          <w:bCs/>
          <w:sz w:val="26"/>
          <w:szCs w:val="26"/>
        </w:rPr>
        <w:t xml:space="preserve">3) специализированная организация не должна находиться в составляемых в рамках реализации полномочий, предусмотренных </w:t>
      </w:r>
      <w:hyperlink r:id="rId9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DD4AA5">
          <w:rPr>
            <w:rFonts w:ascii="Times New Roman" w:hAnsi="Times New Roman" w:cs="Times New Roman"/>
            <w:bCs/>
            <w:sz w:val="26"/>
            <w:szCs w:val="26"/>
          </w:rPr>
          <w:t>главой VII</w:t>
        </w:r>
      </w:hyperlink>
      <w:r w:rsidRPr="00DD4AA5">
        <w:rPr>
          <w:rFonts w:ascii="Times New Roman" w:hAnsi="Times New Roman" w:cs="Times New Roman"/>
          <w:bCs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</w:t>
      </w:r>
      <w:proofErr w:type="gramEnd"/>
    </w:p>
    <w:p w:rsidR="001A7E27" w:rsidRPr="00703090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3090">
        <w:rPr>
          <w:rFonts w:ascii="Times New Roman" w:hAnsi="Times New Roman" w:cs="Times New Roman"/>
          <w:bCs/>
          <w:sz w:val="26"/>
          <w:szCs w:val="26"/>
        </w:rPr>
        <w:t>массового уничтожения;</w:t>
      </w:r>
    </w:p>
    <w:p w:rsidR="001A7E27" w:rsidRPr="00703090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4) с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пециализированная организация не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должна </w:t>
      </w:r>
      <w:r w:rsidRPr="00703090">
        <w:rPr>
          <w:rFonts w:ascii="Times New Roman" w:hAnsi="Times New Roman" w:cs="Times New Roman"/>
          <w:bCs/>
          <w:sz w:val="26"/>
          <w:szCs w:val="26"/>
        </w:rPr>
        <w:t>получа</w:t>
      </w:r>
      <w:r>
        <w:rPr>
          <w:rFonts w:ascii="Times New Roman" w:hAnsi="Times New Roman" w:cs="Times New Roman"/>
          <w:bCs/>
          <w:sz w:val="26"/>
          <w:szCs w:val="26"/>
        </w:rPr>
        <w:t>ть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средства из бюджета </w:t>
      </w:r>
      <w:r>
        <w:rPr>
          <w:rFonts w:ascii="Times New Roman" w:hAnsi="Times New Roman" w:cs="Times New Roman"/>
          <w:bCs/>
          <w:sz w:val="26"/>
          <w:szCs w:val="26"/>
        </w:rPr>
        <w:t>Удмуртской Республики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на основании иных нормативных правовых актов </w:t>
      </w:r>
      <w:r>
        <w:rPr>
          <w:rFonts w:ascii="Times New Roman" w:hAnsi="Times New Roman" w:cs="Times New Roman"/>
          <w:bCs/>
          <w:sz w:val="26"/>
          <w:szCs w:val="26"/>
        </w:rPr>
        <w:t>Удмуртской Республики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на цели, установленные </w:t>
      </w:r>
      <w:r>
        <w:rPr>
          <w:rFonts w:ascii="Times New Roman" w:hAnsi="Times New Roman" w:cs="Times New Roman"/>
          <w:bCs/>
          <w:sz w:val="26"/>
          <w:szCs w:val="26"/>
        </w:rPr>
        <w:t>пунктом 3 настоящего Положения</w:t>
      </w:r>
      <w:r w:rsidRPr="00703090">
        <w:rPr>
          <w:rFonts w:ascii="Times New Roman" w:hAnsi="Times New Roman" w:cs="Times New Roman"/>
          <w:bCs/>
          <w:sz w:val="26"/>
          <w:szCs w:val="26"/>
        </w:rPr>
        <w:t>;</w:t>
      </w:r>
    </w:p>
    <w:p w:rsidR="001A7E27" w:rsidRPr="00703090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P88"/>
      <w:bookmarkEnd w:id="0"/>
      <w:r>
        <w:rPr>
          <w:rFonts w:ascii="Times New Roman" w:hAnsi="Times New Roman" w:cs="Times New Roman"/>
          <w:bCs/>
          <w:sz w:val="26"/>
          <w:szCs w:val="26"/>
        </w:rPr>
        <w:t>5) с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пециализированная организация не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должна </w:t>
      </w:r>
      <w:r w:rsidRPr="00703090">
        <w:rPr>
          <w:rFonts w:ascii="Times New Roman" w:hAnsi="Times New Roman" w:cs="Times New Roman"/>
          <w:bCs/>
          <w:sz w:val="26"/>
          <w:szCs w:val="26"/>
        </w:rPr>
        <w:t>являт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ся иностранным агентом в соответствии с Федеральным </w:t>
      </w:r>
      <w:hyperlink r:id="rId10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 w:rsidRPr="00703090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О </w:t>
      </w:r>
      <w:proofErr w:type="gramStart"/>
      <w:r w:rsidRPr="00703090">
        <w:rPr>
          <w:rFonts w:ascii="Times New Roman" w:hAnsi="Times New Roman" w:cs="Times New Roman"/>
          <w:bCs/>
          <w:sz w:val="26"/>
          <w:szCs w:val="26"/>
        </w:rPr>
        <w:t>контроле за</w:t>
      </w:r>
      <w:proofErr w:type="gramEnd"/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деятельностью лиц, находящихся под иностранным влиянием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703090">
        <w:rPr>
          <w:rFonts w:ascii="Times New Roman" w:hAnsi="Times New Roman" w:cs="Times New Roman"/>
          <w:bCs/>
          <w:sz w:val="26"/>
          <w:szCs w:val="26"/>
        </w:rPr>
        <w:t>;</w:t>
      </w:r>
    </w:p>
    <w:p w:rsidR="001A7E27" w:rsidRPr="00703090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P89"/>
      <w:bookmarkEnd w:id="1"/>
      <w:r>
        <w:rPr>
          <w:rFonts w:ascii="Times New Roman" w:hAnsi="Times New Roman" w:cs="Times New Roman"/>
          <w:bCs/>
          <w:sz w:val="26"/>
          <w:szCs w:val="26"/>
        </w:rPr>
        <w:t xml:space="preserve">6) 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у 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703090">
        <w:rPr>
          <w:rFonts w:ascii="Times New Roman" w:hAnsi="Times New Roman" w:cs="Times New Roman"/>
          <w:bCs/>
          <w:sz w:val="26"/>
          <w:szCs w:val="26"/>
        </w:rPr>
        <w:t>пециализированн</w:t>
      </w:r>
      <w:r>
        <w:rPr>
          <w:rFonts w:ascii="Times New Roman" w:hAnsi="Times New Roman" w:cs="Times New Roman"/>
          <w:bCs/>
          <w:sz w:val="26"/>
          <w:szCs w:val="26"/>
        </w:rPr>
        <w:t>ой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на едином налоговом счете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должна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отсутств</w:t>
      </w:r>
      <w:r>
        <w:rPr>
          <w:rFonts w:ascii="Times New Roman" w:hAnsi="Times New Roman" w:cs="Times New Roman"/>
          <w:bCs/>
          <w:sz w:val="26"/>
          <w:szCs w:val="26"/>
        </w:rPr>
        <w:t>овать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задолженность по уплате налогов, сборов и страховых взносов в бюджеты бюджетной системы Российской Федерации;</w:t>
      </w:r>
    </w:p>
    <w:p w:rsidR="001A7E27" w:rsidRPr="00703090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7) 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у 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703090">
        <w:rPr>
          <w:rFonts w:ascii="Times New Roman" w:hAnsi="Times New Roman" w:cs="Times New Roman"/>
          <w:bCs/>
          <w:sz w:val="26"/>
          <w:szCs w:val="26"/>
        </w:rPr>
        <w:t>пециализированн</w:t>
      </w:r>
      <w:r>
        <w:rPr>
          <w:rFonts w:ascii="Times New Roman" w:hAnsi="Times New Roman" w:cs="Times New Roman"/>
          <w:bCs/>
          <w:sz w:val="26"/>
          <w:szCs w:val="26"/>
        </w:rPr>
        <w:t>ой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должна отсутствовать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просроченная задолженность по возврату в бюджет </w:t>
      </w:r>
      <w:r>
        <w:rPr>
          <w:rFonts w:ascii="Times New Roman" w:hAnsi="Times New Roman" w:cs="Times New Roman"/>
          <w:bCs/>
          <w:sz w:val="26"/>
          <w:szCs w:val="26"/>
        </w:rPr>
        <w:t>Удмуртской Республики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иных субсидий, бюджетных инвестиций, </w:t>
      </w:r>
      <w:r>
        <w:rPr>
          <w:rFonts w:ascii="Times New Roman" w:hAnsi="Times New Roman" w:cs="Times New Roman"/>
          <w:bCs/>
          <w:sz w:val="26"/>
          <w:szCs w:val="26"/>
        </w:rPr>
        <w:t>предоставленных, в том числе в соответствии с иными правовыми актами, и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иная просроченная (неурегулированная) задолженность по денежным обязательствам перед</w:t>
      </w:r>
      <w:r>
        <w:rPr>
          <w:rFonts w:ascii="Times New Roman" w:hAnsi="Times New Roman" w:cs="Times New Roman"/>
          <w:bCs/>
          <w:sz w:val="26"/>
          <w:szCs w:val="26"/>
        </w:rPr>
        <w:t xml:space="preserve"> Удмуртской Республикой</w:t>
      </w:r>
      <w:r w:rsidRPr="00703090">
        <w:rPr>
          <w:rFonts w:ascii="Times New Roman" w:hAnsi="Times New Roman" w:cs="Times New Roman"/>
          <w:bCs/>
          <w:sz w:val="26"/>
          <w:szCs w:val="26"/>
        </w:rPr>
        <w:t>;</w:t>
      </w:r>
    </w:p>
    <w:p w:rsidR="001A7E27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8) с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пециализированная организация не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должна </w:t>
      </w:r>
      <w:r w:rsidRPr="00703090">
        <w:rPr>
          <w:rFonts w:ascii="Times New Roman" w:hAnsi="Times New Roman" w:cs="Times New Roman"/>
          <w:bCs/>
          <w:sz w:val="26"/>
          <w:szCs w:val="26"/>
        </w:rPr>
        <w:t>находит</w:t>
      </w:r>
      <w:r>
        <w:rPr>
          <w:rFonts w:ascii="Times New Roman" w:hAnsi="Times New Roman" w:cs="Times New Roman"/>
          <w:bCs/>
          <w:sz w:val="26"/>
          <w:szCs w:val="26"/>
        </w:rPr>
        <w:t>ь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ся в процессе </w:t>
      </w:r>
      <w:r w:rsidRPr="00703090">
        <w:rPr>
          <w:rFonts w:ascii="Times New Roman" w:hAnsi="Times New Roman" w:cs="Times New Roman"/>
          <w:bCs/>
          <w:sz w:val="26"/>
          <w:szCs w:val="26"/>
        </w:rPr>
        <w:lastRenderedPageBreak/>
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 не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должна быть </w:t>
      </w:r>
      <w:r w:rsidRPr="00703090">
        <w:rPr>
          <w:rFonts w:ascii="Times New Roman" w:hAnsi="Times New Roman" w:cs="Times New Roman"/>
          <w:bCs/>
          <w:sz w:val="26"/>
          <w:szCs w:val="26"/>
        </w:rPr>
        <w:t>введена процедура банкротства,</w:t>
      </w:r>
      <w:r>
        <w:rPr>
          <w:rFonts w:ascii="Times New Roman" w:hAnsi="Times New Roman" w:cs="Times New Roman"/>
          <w:bCs/>
          <w:sz w:val="26"/>
          <w:szCs w:val="26"/>
        </w:rPr>
        <w:t xml:space="preserve"> ее </w:t>
      </w:r>
      <w:r w:rsidRPr="00703090">
        <w:rPr>
          <w:rFonts w:ascii="Times New Roman" w:hAnsi="Times New Roman" w:cs="Times New Roman"/>
          <w:bCs/>
          <w:sz w:val="26"/>
          <w:szCs w:val="26"/>
        </w:rPr>
        <w:t xml:space="preserve">деятельность не </w:t>
      </w:r>
      <w:r>
        <w:rPr>
          <w:rFonts w:ascii="Times New Roman" w:hAnsi="Times New Roman" w:cs="Times New Roman"/>
          <w:bCs/>
          <w:sz w:val="26"/>
          <w:szCs w:val="26"/>
        </w:rPr>
        <w:t xml:space="preserve">должна быть </w:t>
      </w:r>
      <w:r w:rsidRPr="00703090">
        <w:rPr>
          <w:rFonts w:ascii="Times New Roman" w:hAnsi="Times New Roman" w:cs="Times New Roman"/>
          <w:bCs/>
          <w:sz w:val="26"/>
          <w:szCs w:val="26"/>
        </w:rPr>
        <w:t>приостановлена в порядке, предусмотренном законод</w:t>
      </w:r>
      <w:r>
        <w:rPr>
          <w:rFonts w:ascii="Times New Roman" w:hAnsi="Times New Roman" w:cs="Times New Roman"/>
          <w:bCs/>
          <w:sz w:val="26"/>
          <w:szCs w:val="26"/>
        </w:rPr>
        <w:t>ательством Российской Федерации.</w:t>
      </w:r>
    </w:p>
    <w:p w:rsidR="001A7E27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11. Требования, предъявляемые к форме и содержанию заявок, подаваемых специализированными организациями:</w:t>
      </w:r>
    </w:p>
    <w:p w:rsidR="001A7E27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заявка подается в соответствии с требованиями и в сроки, указанные в объявлении о проведении отбора. Датой представления специализированной организацией заявки считается день ее подписания усиленной квалифицированной подписью руководителя специализированной организации или уполномоченного им лица с присвоением заявке регистрационного номера в системе «Электронный бюджет»;</w:t>
      </w:r>
    </w:p>
    <w:p w:rsidR="001A7E27" w:rsidRPr="00703090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заявка формируется специализированной организацией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сканирования)»</w:t>
      </w:r>
      <w:r w:rsidRPr="00703090">
        <w:rPr>
          <w:rFonts w:ascii="Times New Roman" w:hAnsi="Times New Roman" w:cs="Times New Roman"/>
          <w:bCs/>
          <w:sz w:val="26"/>
          <w:szCs w:val="26"/>
        </w:rPr>
        <w:t>;</w:t>
      </w:r>
    </w:p>
    <w:p w:rsidR="001A7E27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2" w:name="P92"/>
      <w:bookmarkEnd w:id="2"/>
      <w:r>
        <w:rPr>
          <w:rFonts w:ascii="Times New Roman" w:hAnsi="Times New Roman" w:cs="Times New Roman"/>
          <w:bCs/>
          <w:sz w:val="26"/>
          <w:szCs w:val="26"/>
        </w:rPr>
        <w:t>3) к заявке прилагаются следующие документы:</w:t>
      </w:r>
    </w:p>
    <w:p w:rsidR="001A7E27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 копии учредительных документов;</w:t>
      </w:r>
    </w:p>
    <w:p w:rsidR="001A7E27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реестр заключенных между РЦК и предприятиями-участниками соглашений о сотрудничестве в целях реализации национального проекта «Производительность труда» и Регионального проекта;</w:t>
      </w:r>
    </w:p>
    <w:p w:rsidR="001A7E27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в) копия штатного расписания специализированной организации;</w:t>
      </w:r>
    </w:p>
    <w:p w:rsidR="001A7E27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г) </w:t>
      </w:r>
      <w:r w:rsidRPr="00932088">
        <w:rPr>
          <w:rFonts w:ascii="Times New Roman" w:hAnsi="Times New Roman" w:cs="Times New Roman"/>
          <w:bCs/>
          <w:sz w:val="26"/>
          <w:szCs w:val="26"/>
        </w:rPr>
        <w:t>копии сертификатов экспертов - сотрудников специализированной организации, прошедших обучение в ФЦК и (или) документы, подтверждающие прохождение сотрудниками специализированной организации обучения в ФЦК для самостоятельной работы экспертами;</w:t>
      </w:r>
    </w:p>
    <w:p w:rsidR="001A7E27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д) копия документа, подтверждающая сертификацию «фабрики процессов» в ФЦК;</w:t>
      </w:r>
    </w:p>
    <w:p w:rsidR="001A7E27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е) </w:t>
      </w:r>
      <w:r w:rsidRPr="00932088">
        <w:rPr>
          <w:rFonts w:ascii="Times New Roman" w:hAnsi="Times New Roman" w:cs="Times New Roman"/>
          <w:bCs/>
          <w:sz w:val="26"/>
          <w:szCs w:val="26"/>
        </w:rPr>
        <w:t>копи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932088">
        <w:rPr>
          <w:rFonts w:ascii="Times New Roman" w:hAnsi="Times New Roman" w:cs="Times New Roman"/>
          <w:bCs/>
          <w:sz w:val="26"/>
          <w:szCs w:val="26"/>
        </w:rPr>
        <w:t xml:space="preserve"> выписки из Единого государственного реестра недвижимости на объект (объекты) недвижимого имущества (помещения), в котором размещается специализированная организация, или копию договора аренды соответствующего недвижимого имущества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1A7E27" w:rsidRDefault="001A7E27" w:rsidP="001A7E2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ж) смета расходов по форме, утвержденной Министерством;</w:t>
      </w:r>
    </w:p>
    <w:p w:rsidR="001A7E27" w:rsidRDefault="001A7E27" w:rsidP="001A7E27">
      <w:pPr>
        <w:tabs>
          <w:tab w:val="left" w:pos="567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ab/>
        <w:t>4) в случае предоставления субсидии на возмещение понесенных с 1 января текущего финансового года затрат специализированная организация дополнительно предоставляет документы, подтверждающие фактически произведенные затраты, в том числе:</w:t>
      </w:r>
    </w:p>
    <w:p w:rsidR="001A7E27" w:rsidRDefault="001A7E27" w:rsidP="001A7E27">
      <w:pPr>
        <w:tabs>
          <w:tab w:val="left" w:pos="567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ab/>
        <w:t>а) копии договоров об оказании услуг и (или) работ, приобретении товаров;</w:t>
      </w:r>
    </w:p>
    <w:p w:rsidR="001A7E27" w:rsidRDefault="001A7E27" w:rsidP="001A7E27">
      <w:pPr>
        <w:tabs>
          <w:tab w:val="left" w:pos="567"/>
        </w:tabs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б) копии актов об исполнении обязательств по договорам и (или) товарных накладных;</w:t>
      </w:r>
    </w:p>
    <w:p w:rsidR="001A7E27" w:rsidRDefault="001A7E27" w:rsidP="001A7E27">
      <w:pPr>
        <w:tabs>
          <w:tab w:val="left" w:pos="567"/>
        </w:tabs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в) копии подтверждающих оплату документов с отметкой банка;</w:t>
      </w:r>
    </w:p>
    <w:p w:rsidR="001A7E27" w:rsidRDefault="001A7E27" w:rsidP="001A7E27">
      <w:pPr>
        <w:tabs>
          <w:tab w:val="left" w:pos="567"/>
        </w:tabs>
        <w:ind w:firstLine="567"/>
        <w:jc w:val="both"/>
        <w:rPr>
          <w:bCs/>
          <w:sz w:val="26"/>
          <w:szCs w:val="26"/>
          <w:lang w:eastAsia="ru-RU"/>
        </w:rPr>
      </w:pPr>
      <w:r w:rsidRPr="001527C5">
        <w:rPr>
          <w:bCs/>
          <w:sz w:val="26"/>
          <w:szCs w:val="26"/>
          <w:lang w:eastAsia="ru-RU"/>
        </w:rPr>
        <w:t>г) копию Положения об оплате труда работников специализированной организации;</w:t>
      </w:r>
    </w:p>
    <w:p w:rsidR="001A7E27" w:rsidRDefault="001A7E27" w:rsidP="001A7E27">
      <w:pPr>
        <w:tabs>
          <w:tab w:val="left" w:pos="567"/>
        </w:tabs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д) копию табеля учета рабочего времени;</w:t>
      </w:r>
    </w:p>
    <w:p w:rsidR="001A7E27" w:rsidRDefault="001A7E27" w:rsidP="001A7E27">
      <w:pPr>
        <w:tabs>
          <w:tab w:val="left" w:pos="567"/>
        </w:tabs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е) копии авансовых отчетов с приложенными документами, подтверждающими командировочные расходы;</w:t>
      </w:r>
    </w:p>
    <w:p w:rsidR="001A7E27" w:rsidRDefault="001A7E27" w:rsidP="001A7E27">
      <w:pPr>
        <w:tabs>
          <w:tab w:val="left" w:pos="567"/>
        </w:tabs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ж) иные документы, подтверждающие фактически произведенные затраты;</w:t>
      </w:r>
    </w:p>
    <w:p w:rsidR="001A7E27" w:rsidRDefault="001A7E27" w:rsidP="001A7E27">
      <w:pPr>
        <w:tabs>
          <w:tab w:val="left" w:pos="567"/>
          <w:tab w:val="center" w:pos="5103"/>
        </w:tabs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lastRenderedPageBreak/>
        <w:t>з) пояснительную записку</w:t>
      </w:r>
      <w:r>
        <w:rPr>
          <w:bCs/>
          <w:sz w:val="26"/>
          <w:szCs w:val="26"/>
          <w:lang w:eastAsia="ru-RU"/>
        </w:rPr>
        <w:tab/>
        <w:t xml:space="preserve"> с указанием сумм понесенных затрат в разрезе направлений расходов, оформленную на фирменном бланке специализированной организации.</w:t>
      </w:r>
    </w:p>
    <w:p w:rsidR="001A7E27" w:rsidRDefault="001A7E27" w:rsidP="001A7E27">
      <w:pPr>
        <w:tabs>
          <w:tab w:val="left" w:pos="567"/>
        </w:tabs>
        <w:ind w:firstLine="567"/>
        <w:jc w:val="both"/>
        <w:rPr>
          <w:bCs/>
          <w:sz w:val="26"/>
          <w:szCs w:val="26"/>
          <w:lang w:eastAsia="ru-RU"/>
        </w:rPr>
      </w:pPr>
      <w:proofErr w:type="gramStart"/>
      <w:r>
        <w:rPr>
          <w:bCs/>
          <w:sz w:val="26"/>
          <w:szCs w:val="26"/>
          <w:lang w:eastAsia="ru-RU"/>
        </w:rPr>
        <w:t>5) помимо документов, указанных в подпунктах 3 и 4 настоящего пункта, к заявке специализированной организации прилагается подтверждение согласия на публикацию (размещение) в информационно-телекоммуникационной сети «Интернет» информации о специализированной организации, о подаваемой заявке, а также иной информации о специализированной организации,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proofErr w:type="gramEnd"/>
    </w:p>
    <w:p w:rsidR="001A7E27" w:rsidRDefault="001A7E27" w:rsidP="001A7E27">
      <w:pPr>
        <w:tabs>
          <w:tab w:val="left" w:pos="567"/>
        </w:tabs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6) ответственность за полноту и достоверность информации и документов, содержащихся в заявке, а также своевременность их представления несет специализированная организация в соответствии с законодательством Российской Федерации;</w:t>
      </w:r>
    </w:p>
    <w:p w:rsidR="001A7E27" w:rsidRDefault="001A7E27" w:rsidP="001A7E27">
      <w:pPr>
        <w:tabs>
          <w:tab w:val="left" w:pos="567"/>
        </w:tabs>
        <w:ind w:firstLine="567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7)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 или технологических средств.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12. </w:t>
      </w:r>
      <w:r w:rsidRPr="00BC423F">
        <w:rPr>
          <w:bCs/>
          <w:sz w:val="26"/>
          <w:szCs w:val="26"/>
          <w:lang w:eastAsia="ru-RU"/>
        </w:rPr>
        <w:t xml:space="preserve">Внесение изменений в заявку или отзыв заявки осуществляется </w:t>
      </w:r>
      <w:r>
        <w:rPr>
          <w:bCs/>
          <w:sz w:val="26"/>
          <w:szCs w:val="26"/>
          <w:lang w:eastAsia="ru-RU"/>
        </w:rPr>
        <w:t xml:space="preserve">специализированной организацией </w:t>
      </w:r>
      <w:r w:rsidRPr="00BC423F">
        <w:rPr>
          <w:bCs/>
          <w:sz w:val="26"/>
          <w:szCs w:val="26"/>
          <w:lang w:eastAsia="ru-RU"/>
        </w:rPr>
        <w:t>не позднее одного рабочего дня до дня завершения подачи заявок, указанного в объявлении о проведении отбора, в порядке, аналогичном порядку формирования заявки участником отбора получателей субсидий, указанному в подпункте 2 пункта 11 настоящего Положения.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13. </w:t>
      </w:r>
      <w:r w:rsidRPr="00BC423F">
        <w:rPr>
          <w:bCs/>
          <w:sz w:val="26"/>
          <w:szCs w:val="26"/>
          <w:lang w:eastAsia="ru-RU"/>
        </w:rPr>
        <w:t>Люб</w:t>
      </w:r>
      <w:r>
        <w:rPr>
          <w:bCs/>
          <w:sz w:val="26"/>
          <w:szCs w:val="26"/>
          <w:lang w:eastAsia="ru-RU"/>
        </w:rPr>
        <w:t>ая специализированная организация</w:t>
      </w:r>
      <w:r w:rsidRPr="00BC423F">
        <w:rPr>
          <w:bCs/>
          <w:sz w:val="26"/>
          <w:szCs w:val="26"/>
          <w:lang w:eastAsia="ru-RU"/>
        </w:rPr>
        <w:t xml:space="preserve"> со дня размещения объявления о проведении отбора на едином портале не позднее </w:t>
      </w:r>
      <w:r>
        <w:rPr>
          <w:bCs/>
          <w:sz w:val="26"/>
          <w:szCs w:val="26"/>
          <w:lang w:eastAsia="ru-RU"/>
        </w:rPr>
        <w:t>3-</w:t>
      </w:r>
      <w:r w:rsidRPr="00BC423F">
        <w:rPr>
          <w:bCs/>
          <w:sz w:val="26"/>
          <w:szCs w:val="26"/>
          <w:lang w:eastAsia="ru-RU"/>
        </w:rPr>
        <w:t xml:space="preserve">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«Электронный бюджет» соответствующего запроса.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 xml:space="preserve">Министерство в ответ на запрос, указанный в абзаце </w:t>
      </w:r>
      <w:r>
        <w:rPr>
          <w:bCs/>
          <w:sz w:val="26"/>
          <w:szCs w:val="26"/>
          <w:lang w:eastAsia="ru-RU"/>
        </w:rPr>
        <w:t>1</w:t>
      </w:r>
      <w:r w:rsidRPr="00BC423F">
        <w:rPr>
          <w:bCs/>
          <w:sz w:val="26"/>
          <w:szCs w:val="26"/>
          <w:lang w:eastAsia="ru-RU"/>
        </w:rPr>
        <w:t xml:space="preserve"> настоящего пункта, направляет разъяснение положений объявления о проведении отбора </w:t>
      </w:r>
      <w:r>
        <w:rPr>
          <w:bCs/>
          <w:sz w:val="26"/>
          <w:szCs w:val="26"/>
          <w:lang w:eastAsia="ru-RU"/>
        </w:rPr>
        <w:t>специализированным организациям</w:t>
      </w:r>
      <w:r w:rsidRPr="00BC423F">
        <w:rPr>
          <w:bCs/>
          <w:sz w:val="26"/>
          <w:szCs w:val="26"/>
          <w:lang w:eastAsia="ru-RU"/>
        </w:rPr>
        <w:t xml:space="preserve"> в срок не позднее </w:t>
      </w:r>
      <w:r>
        <w:rPr>
          <w:bCs/>
          <w:sz w:val="26"/>
          <w:szCs w:val="26"/>
          <w:lang w:eastAsia="ru-RU"/>
        </w:rPr>
        <w:t>1-го</w:t>
      </w:r>
      <w:r w:rsidRPr="00BC423F">
        <w:rPr>
          <w:bCs/>
          <w:sz w:val="26"/>
          <w:szCs w:val="26"/>
          <w:lang w:eastAsia="ru-RU"/>
        </w:rPr>
        <w:t xml:space="preserve"> рабочего дня до дня завершения подачи заявок, путем формирования в системе «Электронный бюджет» соответствующего разъяснения.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 xml:space="preserve">Представленное Министерством разъяснение положений объявления о проведении отбора заявителей не должно изменять суть информации, содержащейся в указанном объявлении. Доступ к разъяснению, формируемому в системе «Электронный бюджет» в соответствии с абзацем </w:t>
      </w:r>
      <w:r>
        <w:rPr>
          <w:bCs/>
          <w:sz w:val="26"/>
          <w:szCs w:val="26"/>
          <w:lang w:eastAsia="ru-RU"/>
        </w:rPr>
        <w:t>2</w:t>
      </w:r>
      <w:r w:rsidRPr="00BC423F">
        <w:rPr>
          <w:bCs/>
          <w:sz w:val="26"/>
          <w:szCs w:val="26"/>
          <w:lang w:eastAsia="ru-RU"/>
        </w:rPr>
        <w:t xml:space="preserve"> настоящего пункта, предоставляется всем участникам отбора.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14. </w:t>
      </w:r>
      <w:r w:rsidRPr="00BC423F">
        <w:rPr>
          <w:bCs/>
          <w:sz w:val="26"/>
          <w:szCs w:val="26"/>
          <w:lang w:eastAsia="ru-RU"/>
        </w:rPr>
        <w:t xml:space="preserve">Правила рассмотрения заявок: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 xml:space="preserve">1) не позднее </w:t>
      </w:r>
      <w:r>
        <w:rPr>
          <w:bCs/>
          <w:sz w:val="26"/>
          <w:szCs w:val="26"/>
          <w:lang w:eastAsia="ru-RU"/>
        </w:rPr>
        <w:t>1-го</w:t>
      </w:r>
      <w:r w:rsidRPr="00BC423F">
        <w:rPr>
          <w:bCs/>
          <w:sz w:val="26"/>
          <w:szCs w:val="26"/>
          <w:lang w:eastAsia="ru-RU"/>
        </w:rPr>
        <w:t xml:space="preserve"> рабочего дня, следующего за днем окончания срока подачи заявок, установленного в объявлении о проведении отбора получателей субсидий, в системе «Электронный бюджет» Министерству открывается доступ к поданным </w:t>
      </w:r>
      <w:r>
        <w:rPr>
          <w:bCs/>
          <w:sz w:val="26"/>
          <w:szCs w:val="26"/>
          <w:lang w:eastAsia="ru-RU"/>
        </w:rPr>
        <w:t>специализированными организациями</w:t>
      </w:r>
      <w:r w:rsidRPr="00BC423F">
        <w:rPr>
          <w:bCs/>
          <w:sz w:val="26"/>
          <w:szCs w:val="26"/>
          <w:lang w:eastAsia="ru-RU"/>
        </w:rPr>
        <w:t xml:space="preserve"> заявкам для их рассмотрения. Министерством в объявлении о проведении отбора может быть определена дата до окончания срока подачи заявок, после </w:t>
      </w:r>
      <w:proofErr w:type="gramStart"/>
      <w:r w:rsidRPr="00BC423F">
        <w:rPr>
          <w:bCs/>
          <w:sz w:val="26"/>
          <w:szCs w:val="26"/>
          <w:lang w:eastAsia="ru-RU"/>
        </w:rPr>
        <w:t>наступления</w:t>
      </w:r>
      <w:proofErr w:type="gramEnd"/>
      <w:r w:rsidRPr="00BC423F">
        <w:rPr>
          <w:bCs/>
          <w:sz w:val="26"/>
          <w:szCs w:val="26"/>
          <w:lang w:eastAsia="ru-RU"/>
        </w:rPr>
        <w:t xml:space="preserve"> которой Министерству </w:t>
      </w:r>
      <w:r w:rsidRPr="00BC423F">
        <w:rPr>
          <w:bCs/>
          <w:sz w:val="26"/>
          <w:szCs w:val="26"/>
          <w:lang w:eastAsia="ru-RU"/>
        </w:rPr>
        <w:lastRenderedPageBreak/>
        <w:t xml:space="preserve">открывается доступ в системе «Электронный бюджет» к поданным </w:t>
      </w:r>
      <w:r>
        <w:rPr>
          <w:bCs/>
          <w:sz w:val="26"/>
          <w:szCs w:val="26"/>
          <w:lang w:eastAsia="ru-RU"/>
        </w:rPr>
        <w:t>специализированными организациями</w:t>
      </w:r>
      <w:r w:rsidRPr="00BC423F">
        <w:rPr>
          <w:bCs/>
          <w:sz w:val="26"/>
          <w:szCs w:val="26"/>
          <w:lang w:eastAsia="ru-RU"/>
        </w:rPr>
        <w:t xml:space="preserve"> заявкам.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2) </w:t>
      </w:r>
      <w:r w:rsidRPr="00BC423F">
        <w:rPr>
          <w:bCs/>
          <w:sz w:val="26"/>
          <w:szCs w:val="26"/>
          <w:lang w:eastAsia="ru-RU"/>
        </w:rPr>
        <w:t xml:space="preserve">Министерство не позднее </w:t>
      </w:r>
      <w:r>
        <w:rPr>
          <w:bCs/>
          <w:sz w:val="26"/>
          <w:szCs w:val="26"/>
          <w:lang w:eastAsia="ru-RU"/>
        </w:rPr>
        <w:t>1-го</w:t>
      </w:r>
      <w:r w:rsidRPr="00BC423F">
        <w:rPr>
          <w:bCs/>
          <w:sz w:val="26"/>
          <w:szCs w:val="26"/>
          <w:lang w:eastAsia="ru-RU"/>
        </w:rPr>
        <w:t xml:space="preserve">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 xml:space="preserve">а) регистрационный номер заявки;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 xml:space="preserve">б) дата и время поступления заявки;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 xml:space="preserve">в) полное наименование </w:t>
      </w:r>
      <w:r>
        <w:rPr>
          <w:bCs/>
          <w:sz w:val="26"/>
          <w:szCs w:val="26"/>
          <w:lang w:eastAsia="ru-RU"/>
        </w:rPr>
        <w:t>специализированной организации;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 xml:space="preserve">г) адрес юридического лица;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 xml:space="preserve">д) запрашиваемый </w:t>
      </w:r>
      <w:r>
        <w:rPr>
          <w:bCs/>
          <w:sz w:val="26"/>
          <w:szCs w:val="26"/>
          <w:lang w:eastAsia="ru-RU"/>
        </w:rPr>
        <w:t>специализированной организацией</w:t>
      </w:r>
      <w:r w:rsidRPr="00BC423F">
        <w:rPr>
          <w:bCs/>
          <w:sz w:val="26"/>
          <w:szCs w:val="26"/>
          <w:lang w:eastAsia="ru-RU"/>
        </w:rPr>
        <w:t xml:space="preserve"> размер субсидии.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</w:t>
      </w:r>
      <w:r>
        <w:rPr>
          <w:bCs/>
          <w:sz w:val="26"/>
          <w:szCs w:val="26"/>
          <w:lang w:eastAsia="ru-RU"/>
        </w:rPr>
        <w:t>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>
        <w:rPr>
          <w:bCs/>
          <w:sz w:val="26"/>
          <w:szCs w:val="26"/>
          <w:lang w:eastAsia="ru-RU"/>
        </w:rPr>
        <w:t>3) Министерство в течение 5</w:t>
      </w:r>
      <w:r w:rsidRPr="00BC423F">
        <w:rPr>
          <w:bCs/>
          <w:sz w:val="26"/>
          <w:szCs w:val="26"/>
          <w:lang w:eastAsia="ru-RU"/>
        </w:rPr>
        <w:t xml:space="preserve"> рабочих дней с даты размещения на едином портале протокола вскрытия заявок осуществляет их рассмотрение, в том числе проверяет в порядке очередности регистрации заявок соответствие </w:t>
      </w:r>
      <w:r>
        <w:rPr>
          <w:bCs/>
          <w:sz w:val="26"/>
          <w:szCs w:val="26"/>
          <w:lang w:eastAsia="ru-RU"/>
        </w:rPr>
        <w:t>специализированных организаций</w:t>
      </w:r>
      <w:r w:rsidRPr="00BC423F">
        <w:rPr>
          <w:bCs/>
          <w:sz w:val="26"/>
          <w:szCs w:val="26"/>
          <w:lang w:eastAsia="ru-RU"/>
        </w:rPr>
        <w:t xml:space="preserve"> и поданных ими заявок категориям, критериям и требованиям, установленным соответственно пунктами 5, 6, 10 и 11 настоящего Положения и указанным в </w:t>
      </w:r>
      <w:r>
        <w:rPr>
          <w:bCs/>
          <w:sz w:val="26"/>
          <w:szCs w:val="26"/>
          <w:lang w:eastAsia="ru-RU"/>
        </w:rPr>
        <w:t>объявлении о проведении отбора.</w:t>
      </w:r>
      <w:proofErr w:type="gramEnd"/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>Заявка признается надлежащей, если она соответствует требованиям, указанным в объявлении о проведении отбора</w:t>
      </w:r>
      <w:r>
        <w:rPr>
          <w:bCs/>
          <w:sz w:val="26"/>
          <w:szCs w:val="26"/>
          <w:lang w:eastAsia="ru-RU"/>
        </w:rPr>
        <w:t>,</w:t>
      </w:r>
      <w:r w:rsidRPr="00BC423F">
        <w:rPr>
          <w:bCs/>
          <w:sz w:val="26"/>
          <w:szCs w:val="26"/>
          <w:lang w:eastAsia="ru-RU"/>
        </w:rPr>
        <w:t xml:space="preserve"> и отсутств</w:t>
      </w:r>
      <w:r>
        <w:rPr>
          <w:bCs/>
          <w:sz w:val="26"/>
          <w:szCs w:val="26"/>
          <w:lang w:eastAsia="ru-RU"/>
        </w:rPr>
        <w:t>уют</w:t>
      </w:r>
      <w:r w:rsidRPr="00BC423F">
        <w:rPr>
          <w:bCs/>
          <w:sz w:val="26"/>
          <w:szCs w:val="26"/>
          <w:lang w:eastAsia="ru-RU"/>
        </w:rPr>
        <w:t xml:space="preserve"> основани</w:t>
      </w:r>
      <w:r>
        <w:rPr>
          <w:bCs/>
          <w:sz w:val="26"/>
          <w:szCs w:val="26"/>
          <w:lang w:eastAsia="ru-RU"/>
        </w:rPr>
        <w:t>я</w:t>
      </w:r>
      <w:r w:rsidRPr="00BC423F">
        <w:rPr>
          <w:bCs/>
          <w:sz w:val="26"/>
          <w:szCs w:val="26"/>
          <w:lang w:eastAsia="ru-RU"/>
        </w:rPr>
        <w:t xml:space="preserve"> для отклонения заяв</w:t>
      </w:r>
      <w:r>
        <w:rPr>
          <w:bCs/>
          <w:sz w:val="26"/>
          <w:szCs w:val="26"/>
          <w:lang w:eastAsia="ru-RU"/>
        </w:rPr>
        <w:t>ки.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 xml:space="preserve">Решения о соответствии заявки требованиям, указанным в объявлении о проведении отбора, принимаются Министерством на даты получения результатов проверки представленных </w:t>
      </w:r>
      <w:r>
        <w:rPr>
          <w:bCs/>
          <w:sz w:val="26"/>
          <w:szCs w:val="26"/>
          <w:lang w:eastAsia="ru-RU"/>
        </w:rPr>
        <w:t>специализированными организациями</w:t>
      </w:r>
      <w:r w:rsidRPr="00BC423F">
        <w:rPr>
          <w:bCs/>
          <w:sz w:val="26"/>
          <w:szCs w:val="26"/>
          <w:lang w:eastAsia="ru-RU"/>
        </w:rPr>
        <w:t xml:space="preserve"> информации и документов, поданных в составе заявки</w:t>
      </w:r>
      <w:r>
        <w:rPr>
          <w:bCs/>
          <w:sz w:val="26"/>
          <w:szCs w:val="26"/>
          <w:lang w:eastAsia="ru-RU"/>
        </w:rPr>
        <w:t>.</w:t>
      </w:r>
      <w:r w:rsidRPr="00BC423F">
        <w:rPr>
          <w:bCs/>
          <w:sz w:val="26"/>
          <w:szCs w:val="26"/>
          <w:lang w:eastAsia="ru-RU"/>
        </w:rPr>
        <w:t xml:space="preserve">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4) п</w:t>
      </w:r>
      <w:r w:rsidRPr="00BC423F">
        <w:rPr>
          <w:bCs/>
          <w:sz w:val="26"/>
          <w:szCs w:val="26"/>
          <w:lang w:eastAsia="ru-RU"/>
        </w:rPr>
        <w:t xml:space="preserve">роверка </w:t>
      </w:r>
      <w:r>
        <w:rPr>
          <w:bCs/>
          <w:sz w:val="26"/>
          <w:szCs w:val="26"/>
          <w:lang w:eastAsia="ru-RU"/>
        </w:rPr>
        <w:t>специализированных организаций</w:t>
      </w:r>
      <w:r w:rsidRPr="00BC423F">
        <w:rPr>
          <w:bCs/>
          <w:sz w:val="26"/>
          <w:szCs w:val="26"/>
          <w:lang w:eastAsia="ru-RU"/>
        </w:rPr>
        <w:t xml:space="preserve"> на соответствие на дату подачи заявки требованиям, определенным в соответствии с пунктами </w:t>
      </w:r>
      <w:r>
        <w:rPr>
          <w:bCs/>
          <w:sz w:val="26"/>
          <w:szCs w:val="26"/>
          <w:lang w:eastAsia="ru-RU"/>
        </w:rPr>
        <w:t>10</w:t>
      </w:r>
      <w:r w:rsidRPr="00BC423F">
        <w:rPr>
          <w:bCs/>
          <w:sz w:val="26"/>
          <w:szCs w:val="26"/>
          <w:lang w:eastAsia="ru-RU"/>
        </w:rPr>
        <w:t xml:space="preserve"> и 1</w:t>
      </w:r>
      <w:r>
        <w:rPr>
          <w:bCs/>
          <w:sz w:val="26"/>
          <w:szCs w:val="26"/>
          <w:lang w:eastAsia="ru-RU"/>
        </w:rPr>
        <w:t>1</w:t>
      </w:r>
      <w:r w:rsidRPr="00BC423F">
        <w:rPr>
          <w:bCs/>
          <w:sz w:val="26"/>
          <w:szCs w:val="26"/>
          <w:lang w:eastAsia="ru-RU"/>
        </w:rPr>
        <w:t xml:space="preserve"> настоящего Положения,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</w:t>
      </w:r>
      <w:r>
        <w:rPr>
          <w:bCs/>
          <w:sz w:val="26"/>
          <w:szCs w:val="26"/>
          <w:lang w:eastAsia="ru-RU"/>
        </w:rPr>
        <w:t>аличии технической возможности).</w:t>
      </w:r>
      <w:r w:rsidRPr="00BC423F">
        <w:rPr>
          <w:bCs/>
          <w:sz w:val="26"/>
          <w:szCs w:val="26"/>
          <w:lang w:eastAsia="ru-RU"/>
        </w:rPr>
        <w:t xml:space="preserve">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В</w:t>
      </w:r>
      <w:r w:rsidRPr="00BC423F">
        <w:rPr>
          <w:bCs/>
          <w:sz w:val="26"/>
          <w:szCs w:val="26"/>
          <w:lang w:eastAsia="ru-RU"/>
        </w:rPr>
        <w:t xml:space="preserve"> случае отсутствия технической возможности автоматической проверки, указанной в </w:t>
      </w:r>
      <w:r>
        <w:rPr>
          <w:bCs/>
          <w:sz w:val="26"/>
          <w:szCs w:val="26"/>
          <w:lang w:eastAsia="ru-RU"/>
        </w:rPr>
        <w:t>абзаце 1 настоящего подпункта</w:t>
      </w:r>
      <w:r w:rsidRPr="00BC423F">
        <w:rPr>
          <w:bCs/>
          <w:sz w:val="26"/>
          <w:szCs w:val="26"/>
          <w:lang w:eastAsia="ru-RU"/>
        </w:rPr>
        <w:t xml:space="preserve">, Министерство в порядке межведомственного взаимодействия запрашивает у соответствующих органов государственной власти документы (сведения) в отношении </w:t>
      </w:r>
      <w:r>
        <w:rPr>
          <w:bCs/>
          <w:sz w:val="26"/>
          <w:szCs w:val="26"/>
          <w:lang w:eastAsia="ru-RU"/>
        </w:rPr>
        <w:t>специализированных организаций</w:t>
      </w:r>
      <w:r w:rsidRPr="00BC423F">
        <w:rPr>
          <w:bCs/>
          <w:sz w:val="26"/>
          <w:szCs w:val="26"/>
          <w:lang w:eastAsia="ru-RU"/>
        </w:rPr>
        <w:t xml:space="preserve"> по состоянию на дату </w:t>
      </w:r>
      <w:r>
        <w:rPr>
          <w:bCs/>
          <w:sz w:val="26"/>
          <w:szCs w:val="26"/>
          <w:lang w:eastAsia="ru-RU"/>
        </w:rPr>
        <w:t>формирования соответствующих запросов</w:t>
      </w:r>
      <w:r w:rsidRPr="00BC423F">
        <w:rPr>
          <w:bCs/>
          <w:sz w:val="26"/>
          <w:szCs w:val="26"/>
          <w:lang w:eastAsia="ru-RU"/>
        </w:rPr>
        <w:t xml:space="preserve"> для подтверждения соответствия </w:t>
      </w:r>
      <w:r>
        <w:rPr>
          <w:bCs/>
          <w:sz w:val="26"/>
          <w:szCs w:val="26"/>
          <w:lang w:eastAsia="ru-RU"/>
        </w:rPr>
        <w:t>требованиям, указанным в пункте</w:t>
      </w:r>
      <w:r w:rsidRPr="00BC423F">
        <w:rPr>
          <w:bCs/>
          <w:sz w:val="26"/>
          <w:szCs w:val="26"/>
          <w:lang w:eastAsia="ru-RU"/>
        </w:rPr>
        <w:t xml:space="preserve"> 10 настоящего Положения;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5</w:t>
      </w:r>
      <w:r w:rsidRPr="00BC423F">
        <w:rPr>
          <w:bCs/>
          <w:sz w:val="26"/>
          <w:szCs w:val="26"/>
          <w:lang w:eastAsia="ru-RU"/>
        </w:rPr>
        <w:t xml:space="preserve">) Министерство вправе осуществить запрос у </w:t>
      </w:r>
      <w:r>
        <w:rPr>
          <w:bCs/>
          <w:sz w:val="26"/>
          <w:szCs w:val="26"/>
          <w:lang w:eastAsia="ru-RU"/>
        </w:rPr>
        <w:t>специализированной организации</w:t>
      </w:r>
      <w:r w:rsidRPr="00BC423F">
        <w:rPr>
          <w:bCs/>
          <w:sz w:val="26"/>
          <w:szCs w:val="26"/>
          <w:lang w:eastAsia="ru-RU"/>
        </w:rPr>
        <w:t xml:space="preserve">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 получателей субсидий.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Специализированная организация</w:t>
      </w:r>
      <w:r w:rsidRPr="00BC423F">
        <w:rPr>
          <w:bCs/>
          <w:sz w:val="26"/>
          <w:szCs w:val="26"/>
          <w:lang w:eastAsia="ru-RU"/>
        </w:rPr>
        <w:t xml:space="preserve"> в течение 2 рабочих дней со дня, следующего за днем размещения Министерством соответствующего запроса, обязан</w:t>
      </w:r>
      <w:r>
        <w:rPr>
          <w:bCs/>
          <w:sz w:val="26"/>
          <w:szCs w:val="26"/>
          <w:lang w:eastAsia="ru-RU"/>
        </w:rPr>
        <w:t>а</w:t>
      </w:r>
      <w:r w:rsidRPr="00BC423F">
        <w:rPr>
          <w:bCs/>
          <w:sz w:val="26"/>
          <w:szCs w:val="26"/>
          <w:lang w:eastAsia="ru-RU"/>
        </w:rPr>
        <w:t xml:space="preserve"> предоставить разъяснения в отношении документов и информации, а также сформировать и представить в систему «Электронный бюджет» информацию и </w:t>
      </w:r>
      <w:r w:rsidRPr="00BC423F">
        <w:rPr>
          <w:bCs/>
          <w:sz w:val="26"/>
          <w:szCs w:val="26"/>
          <w:lang w:eastAsia="ru-RU"/>
        </w:rPr>
        <w:lastRenderedPageBreak/>
        <w:t xml:space="preserve">документы, запрашиваемые Министерством в соответствии с абзацем </w:t>
      </w:r>
      <w:r>
        <w:rPr>
          <w:bCs/>
          <w:sz w:val="26"/>
          <w:szCs w:val="26"/>
          <w:lang w:eastAsia="ru-RU"/>
        </w:rPr>
        <w:t>1</w:t>
      </w:r>
      <w:r w:rsidRPr="00BC423F">
        <w:rPr>
          <w:bCs/>
          <w:sz w:val="26"/>
          <w:szCs w:val="26"/>
          <w:lang w:eastAsia="ru-RU"/>
        </w:rPr>
        <w:t xml:space="preserve"> настоящего подпункта.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 xml:space="preserve">В случае если </w:t>
      </w:r>
      <w:r>
        <w:rPr>
          <w:bCs/>
          <w:sz w:val="26"/>
          <w:szCs w:val="26"/>
          <w:lang w:eastAsia="ru-RU"/>
        </w:rPr>
        <w:t>специализированная организация</w:t>
      </w:r>
      <w:r w:rsidRPr="00BC423F">
        <w:rPr>
          <w:bCs/>
          <w:sz w:val="26"/>
          <w:szCs w:val="26"/>
          <w:lang w:eastAsia="ru-RU"/>
        </w:rPr>
        <w:t xml:space="preserve"> в ответ на запрос Министерства не представил</w:t>
      </w:r>
      <w:r>
        <w:rPr>
          <w:bCs/>
          <w:sz w:val="26"/>
          <w:szCs w:val="26"/>
          <w:lang w:eastAsia="ru-RU"/>
        </w:rPr>
        <w:t>а</w:t>
      </w:r>
      <w:r w:rsidRPr="00BC423F">
        <w:rPr>
          <w:bCs/>
          <w:sz w:val="26"/>
          <w:szCs w:val="26"/>
          <w:lang w:eastAsia="ru-RU"/>
        </w:rPr>
        <w:t xml:space="preserve"> запрашиваемые документы и информацию в срок, установленный абзацем </w:t>
      </w:r>
      <w:r>
        <w:rPr>
          <w:bCs/>
          <w:sz w:val="26"/>
          <w:szCs w:val="26"/>
          <w:lang w:eastAsia="ru-RU"/>
        </w:rPr>
        <w:t>2 наст</w:t>
      </w:r>
      <w:r w:rsidRPr="00BC423F">
        <w:rPr>
          <w:bCs/>
          <w:sz w:val="26"/>
          <w:szCs w:val="26"/>
          <w:lang w:eastAsia="ru-RU"/>
        </w:rPr>
        <w:t xml:space="preserve">оящего подпункта, информация об этом включается в протокол подведения итогов отбора получателей субсидий, предусмотренный настоящим пунктом;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6</w:t>
      </w:r>
      <w:r w:rsidRPr="00BC423F">
        <w:rPr>
          <w:bCs/>
          <w:sz w:val="26"/>
          <w:szCs w:val="26"/>
          <w:lang w:eastAsia="ru-RU"/>
        </w:rPr>
        <w:t>) Министерство отклоняет заявку в случа</w:t>
      </w:r>
      <w:r>
        <w:rPr>
          <w:bCs/>
          <w:sz w:val="26"/>
          <w:szCs w:val="26"/>
          <w:lang w:eastAsia="ru-RU"/>
        </w:rPr>
        <w:t>ях</w:t>
      </w:r>
      <w:r w:rsidRPr="00BC423F">
        <w:rPr>
          <w:bCs/>
          <w:sz w:val="26"/>
          <w:szCs w:val="26"/>
          <w:lang w:eastAsia="ru-RU"/>
        </w:rPr>
        <w:t>: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 xml:space="preserve">а) </w:t>
      </w:r>
      <w:r>
        <w:rPr>
          <w:bCs/>
          <w:sz w:val="26"/>
          <w:szCs w:val="26"/>
          <w:lang w:eastAsia="ru-RU"/>
        </w:rPr>
        <w:t>несоответствия специализированной организации категории и критериям, определенным пунктами 5 и 6 настоящего Положения;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б) </w:t>
      </w:r>
      <w:r w:rsidRPr="00BC423F">
        <w:rPr>
          <w:bCs/>
          <w:sz w:val="26"/>
          <w:szCs w:val="26"/>
          <w:lang w:eastAsia="ru-RU"/>
        </w:rPr>
        <w:t xml:space="preserve">несоответствия </w:t>
      </w:r>
      <w:r>
        <w:rPr>
          <w:bCs/>
          <w:sz w:val="26"/>
          <w:szCs w:val="26"/>
          <w:lang w:eastAsia="ru-RU"/>
        </w:rPr>
        <w:t>специализированной организации</w:t>
      </w:r>
      <w:r w:rsidRPr="00BC423F">
        <w:rPr>
          <w:bCs/>
          <w:sz w:val="26"/>
          <w:szCs w:val="26"/>
          <w:lang w:eastAsia="ru-RU"/>
        </w:rPr>
        <w:t xml:space="preserve"> требованиям, </w:t>
      </w:r>
      <w:r>
        <w:rPr>
          <w:bCs/>
          <w:sz w:val="26"/>
          <w:szCs w:val="26"/>
          <w:lang w:eastAsia="ru-RU"/>
        </w:rPr>
        <w:t>установленным пунктом 10 настоящего Положения</w:t>
      </w:r>
      <w:r w:rsidRPr="00BC423F">
        <w:rPr>
          <w:bCs/>
          <w:sz w:val="26"/>
          <w:szCs w:val="26"/>
          <w:lang w:eastAsia="ru-RU"/>
        </w:rPr>
        <w:t xml:space="preserve">;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в</w:t>
      </w:r>
      <w:r w:rsidRPr="00BC423F">
        <w:rPr>
          <w:bCs/>
          <w:sz w:val="26"/>
          <w:szCs w:val="26"/>
          <w:lang w:eastAsia="ru-RU"/>
        </w:rPr>
        <w:t>) непредставления (представления не в полном объеме) документов, указанных в объявлении о проведении отбора получателей субсидий;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г</w:t>
      </w:r>
      <w:r w:rsidRPr="00BC423F">
        <w:rPr>
          <w:bCs/>
          <w:sz w:val="26"/>
          <w:szCs w:val="26"/>
          <w:lang w:eastAsia="ru-RU"/>
        </w:rPr>
        <w:t xml:space="preserve">) несоответствия представленных документов и (или) заявки требованиям, установленным в объявлении о проведении отбора получателей субсидий;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</w:t>
      </w:r>
      <w:r w:rsidRPr="00BC423F">
        <w:rPr>
          <w:bCs/>
          <w:sz w:val="26"/>
          <w:szCs w:val="26"/>
          <w:lang w:eastAsia="ru-RU"/>
        </w:rPr>
        <w:t xml:space="preserve">) недостоверности информации, содержащейся в документах, представленных в составе заявки;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е) подачи специализированной организацией заявки после даты и (или) времени, определенных для подачи заявок;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7</w:t>
      </w:r>
      <w:r w:rsidRPr="00BC423F">
        <w:rPr>
          <w:bCs/>
          <w:sz w:val="26"/>
          <w:szCs w:val="26"/>
          <w:lang w:eastAsia="ru-RU"/>
        </w:rPr>
        <w:t>) отбор получателей субсидий признается несостоявшимся в следующих случаях: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а</w:t>
      </w:r>
      <w:r w:rsidRPr="00BC423F">
        <w:rPr>
          <w:bCs/>
          <w:sz w:val="26"/>
          <w:szCs w:val="26"/>
          <w:lang w:eastAsia="ru-RU"/>
        </w:rPr>
        <w:t xml:space="preserve">) по окончании срока подачи заявок не подано ни одной заявки;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б</w:t>
      </w:r>
      <w:r w:rsidRPr="00BC423F">
        <w:rPr>
          <w:bCs/>
          <w:sz w:val="26"/>
          <w:szCs w:val="26"/>
          <w:lang w:eastAsia="ru-RU"/>
        </w:rPr>
        <w:t xml:space="preserve">) по результатам рассмотрения заявок отклонены все заявки; 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>
        <w:rPr>
          <w:bCs/>
          <w:sz w:val="26"/>
          <w:szCs w:val="26"/>
          <w:lang w:eastAsia="ru-RU"/>
        </w:rPr>
        <w:t>8</w:t>
      </w:r>
      <w:r w:rsidRPr="00BC423F">
        <w:rPr>
          <w:bCs/>
          <w:sz w:val="26"/>
          <w:szCs w:val="26"/>
          <w:lang w:eastAsia="ru-RU"/>
        </w:rPr>
        <w:t xml:space="preserve">) не позднее </w:t>
      </w:r>
      <w:r>
        <w:rPr>
          <w:bCs/>
          <w:sz w:val="26"/>
          <w:szCs w:val="26"/>
          <w:lang w:eastAsia="ru-RU"/>
        </w:rPr>
        <w:t>1-</w:t>
      </w:r>
      <w:r w:rsidRPr="00BC423F">
        <w:rPr>
          <w:bCs/>
          <w:sz w:val="26"/>
          <w:szCs w:val="26"/>
          <w:lang w:eastAsia="ru-RU"/>
        </w:rPr>
        <w:t>го рабочего дня со дня окончания срока рассмотрения заявок на едином портале автоматически формируется и подписывается усиленной квалифицированной электронной подписью министра (уполномоченного им лица) протокол рассмотрения заявок, включающий информацию о количестве поступивших и рассмотренных заявок, а также информацию по каждо</w:t>
      </w:r>
      <w:r>
        <w:rPr>
          <w:bCs/>
          <w:sz w:val="26"/>
          <w:szCs w:val="26"/>
          <w:lang w:eastAsia="ru-RU"/>
        </w:rPr>
        <w:t>й</w:t>
      </w:r>
      <w:r w:rsidRPr="00BC423F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специализированной организации о признании ее</w:t>
      </w:r>
      <w:r w:rsidRPr="00BC423F">
        <w:rPr>
          <w:bCs/>
          <w:sz w:val="26"/>
          <w:szCs w:val="26"/>
          <w:lang w:eastAsia="ru-RU"/>
        </w:rPr>
        <w:t xml:space="preserve"> заявки надлежащей или об отклонении е</w:t>
      </w:r>
      <w:r>
        <w:rPr>
          <w:bCs/>
          <w:sz w:val="26"/>
          <w:szCs w:val="26"/>
          <w:lang w:eastAsia="ru-RU"/>
        </w:rPr>
        <w:t>е</w:t>
      </w:r>
      <w:r w:rsidRPr="00BC423F">
        <w:rPr>
          <w:bCs/>
          <w:sz w:val="26"/>
          <w:szCs w:val="26"/>
          <w:lang w:eastAsia="ru-RU"/>
        </w:rPr>
        <w:t xml:space="preserve"> заявки с указанием оснований для отклонения.</w:t>
      </w:r>
      <w:proofErr w:type="gramEnd"/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>Протокол рассмотрения заявок размещается на едином портале не позднее рабочего дня, следующего за днем его подписания;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9</w:t>
      </w:r>
      <w:r w:rsidRPr="00BC423F">
        <w:rPr>
          <w:bCs/>
          <w:sz w:val="26"/>
          <w:szCs w:val="26"/>
          <w:lang w:eastAsia="ru-RU"/>
        </w:rPr>
        <w:t xml:space="preserve">) победителями отбора считаются </w:t>
      </w:r>
      <w:r>
        <w:rPr>
          <w:bCs/>
          <w:sz w:val="26"/>
          <w:szCs w:val="26"/>
          <w:lang w:eastAsia="ru-RU"/>
        </w:rPr>
        <w:t>специализированные организации</w:t>
      </w:r>
      <w:r w:rsidRPr="00BC423F">
        <w:rPr>
          <w:bCs/>
          <w:sz w:val="26"/>
          <w:szCs w:val="26"/>
          <w:lang w:eastAsia="ru-RU"/>
        </w:rPr>
        <w:t xml:space="preserve">, заявки которых не были отклонены по основаниям, установленным подпунктом </w:t>
      </w:r>
      <w:r>
        <w:rPr>
          <w:bCs/>
          <w:sz w:val="26"/>
          <w:szCs w:val="26"/>
          <w:lang w:eastAsia="ru-RU"/>
        </w:rPr>
        <w:t>6</w:t>
      </w:r>
      <w:r w:rsidRPr="00BC423F">
        <w:rPr>
          <w:bCs/>
          <w:sz w:val="26"/>
          <w:szCs w:val="26"/>
          <w:lang w:eastAsia="ru-RU"/>
        </w:rPr>
        <w:t xml:space="preserve"> настоящего пункта, в соответствии с рейтингом, сформированным Министерством исходя из очередности поступления заявок, и в пределах объема распределяемой субсидии, указанного в объявлении о проведении отбора в соответствии с </w:t>
      </w:r>
      <w:r>
        <w:rPr>
          <w:bCs/>
          <w:sz w:val="26"/>
          <w:szCs w:val="26"/>
          <w:lang w:eastAsia="ru-RU"/>
        </w:rPr>
        <w:t>подпунктом 13</w:t>
      </w:r>
      <w:r w:rsidRPr="00BC423F">
        <w:rPr>
          <w:bCs/>
          <w:sz w:val="26"/>
          <w:szCs w:val="26"/>
          <w:lang w:eastAsia="ru-RU"/>
        </w:rPr>
        <w:t xml:space="preserve"> пункта 8 настоящего Положения;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>
        <w:rPr>
          <w:bCs/>
          <w:sz w:val="26"/>
          <w:szCs w:val="26"/>
          <w:lang w:eastAsia="ru-RU"/>
        </w:rPr>
        <w:t>10</w:t>
      </w:r>
      <w:r w:rsidRPr="00BC423F">
        <w:rPr>
          <w:bCs/>
          <w:sz w:val="26"/>
          <w:szCs w:val="26"/>
          <w:lang w:eastAsia="ru-RU"/>
        </w:rPr>
        <w:t xml:space="preserve">) в целях завершения отбора </w:t>
      </w:r>
      <w:r>
        <w:rPr>
          <w:bCs/>
          <w:sz w:val="26"/>
          <w:szCs w:val="26"/>
          <w:lang w:eastAsia="ru-RU"/>
        </w:rPr>
        <w:t>специализированных организаций</w:t>
      </w:r>
      <w:r w:rsidRPr="00BC423F">
        <w:rPr>
          <w:bCs/>
          <w:sz w:val="26"/>
          <w:szCs w:val="26"/>
          <w:lang w:eastAsia="ru-RU"/>
        </w:rPr>
        <w:t xml:space="preserve"> и определения </w:t>
      </w:r>
      <w:r>
        <w:rPr>
          <w:bCs/>
          <w:sz w:val="26"/>
          <w:szCs w:val="26"/>
          <w:lang w:eastAsia="ru-RU"/>
        </w:rPr>
        <w:t>специализированной организации</w:t>
      </w:r>
      <w:r w:rsidRPr="00BC423F">
        <w:rPr>
          <w:bCs/>
          <w:sz w:val="26"/>
          <w:szCs w:val="26"/>
          <w:lang w:eastAsia="ru-RU"/>
        </w:rPr>
        <w:t xml:space="preserve"> - победител</w:t>
      </w:r>
      <w:r>
        <w:rPr>
          <w:bCs/>
          <w:sz w:val="26"/>
          <w:szCs w:val="26"/>
          <w:lang w:eastAsia="ru-RU"/>
        </w:rPr>
        <w:t>я</w:t>
      </w:r>
      <w:r w:rsidRPr="00BC423F">
        <w:rPr>
          <w:bCs/>
          <w:sz w:val="26"/>
          <w:szCs w:val="26"/>
          <w:lang w:eastAsia="ru-RU"/>
        </w:rPr>
        <w:t xml:space="preserve"> отбора на едином портале автоматически формируется и подписывается усиленной квалифицированной электронной подписью министра (уполномоченного им лица) в системе «Электронный бюджет» протокол подведения итогов отбора </w:t>
      </w:r>
      <w:r>
        <w:rPr>
          <w:bCs/>
          <w:sz w:val="26"/>
          <w:szCs w:val="26"/>
          <w:lang w:eastAsia="ru-RU"/>
        </w:rPr>
        <w:t>специализированных организаций</w:t>
      </w:r>
      <w:r w:rsidRPr="00BC423F">
        <w:rPr>
          <w:bCs/>
          <w:sz w:val="26"/>
          <w:szCs w:val="26"/>
          <w:lang w:eastAsia="ru-RU"/>
        </w:rPr>
        <w:t xml:space="preserve">, включающий информацию о </w:t>
      </w:r>
      <w:r>
        <w:rPr>
          <w:bCs/>
          <w:sz w:val="26"/>
          <w:szCs w:val="26"/>
          <w:lang w:eastAsia="ru-RU"/>
        </w:rPr>
        <w:t>специализированной организации</w:t>
      </w:r>
      <w:r w:rsidRPr="00BC423F">
        <w:rPr>
          <w:bCs/>
          <w:sz w:val="26"/>
          <w:szCs w:val="26"/>
          <w:lang w:eastAsia="ru-RU"/>
        </w:rPr>
        <w:t xml:space="preserve"> - победител</w:t>
      </w:r>
      <w:r>
        <w:rPr>
          <w:bCs/>
          <w:sz w:val="26"/>
          <w:szCs w:val="26"/>
          <w:lang w:eastAsia="ru-RU"/>
        </w:rPr>
        <w:t>е</w:t>
      </w:r>
      <w:r w:rsidRPr="00BC423F">
        <w:rPr>
          <w:bCs/>
          <w:sz w:val="26"/>
          <w:szCs w:val="26"/>
          <w:lang w:eastAsia="ru-RU"/>
        </w:rPr>
        <w:t xml:space="preserve"> отбора с указанием размера субсидии, предусмотренной </w:t>
      </w:r>
      <w:r>
        <w:rPr>
          <w:bCs/>
          <w:sz w:val="26"/>
          <w:szCs w:val="26"/>
          <w:lang w:eastAsia="ru-RU"/>
        </w:rPr>
        <w:t>ей</w:t>
      </w:r>
      <w:r w:rsidRPr="00BC423F">
        <w:rPr>
          <w:bCs/>
          <w:sz w:val="26"/>
          <w:szCs w:val="26"/>
          <w:lang w:eastAsia="ru-RU"/>
        </w:rPr>
        <w:t xml:space="preserve"> для предоставления. </w:t>
      </w:r>
      <w:proofErr w:type="gramEnd"/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 w:rsidRPr="00BC423F">
        <w:rPr>
          <w:bCs/>
          <w:sz w:val="26"/>
          <w:szCs w:val="26"/>
          <w:lang w:eastAsia="ru-RU"/>
        </w:rPr>
        <w:t xml:space="preserve">При указании в протоколе подведения итогов отбора размера субсидии, предусмотренной для предоставления </w:t>
      </w:r>
      <w:r>
        <w:rPr>
          <w:bCs/>
          <w:sz w:val="26"/>
          <w:szCs w:val="26"/>
          <w:lang w:eastAsia="ru-RU"/>
        </w:rPr>
        <w:t>специализированной организации</w:t>
      </w:r>
      <w:r w:rsidRPr="00BC423F">
        <w:rPr>
          <w:bCs/>
          <w:sz w:val="26"/>
          <w:szCs w:val="26"/>
          <w:lang w:eastAsia="ru-RU"/>
        </w:rPr>
        <w:t xml:space="preserve"> в соответствии с абзацем </w:t>
      </w:r>
      <w:r>
        <w:rPr>
          <w:bCs/>
          <w:sz w:val="26"/>
          <w:szCs w:val="26"/>
          <w:lang w:eastAsia="ru-RU"/>
        </w:rPr>
        <w:t>1</w:t>
      </w:r>
      <w:r w:rsidRPr="00BC423F">
        <w:rPr>
          <w:bCs/>
          <w:sz w:val="26"/>
          <w:szCs w:val="26"/>
          <w:lang w:eastAsia="ru-RU"/>
        </w:rPr>
        <w:t xml:space="preserve"> настоящего </w:t>
      </w:r>
      <w:r>
        <w:rPr>
          <w:bCs/>
          <w:sz w:val="26"/>
          <w:szCs w:val="26"/>
          <w:lang w:eastAsia="ru-RU"/>
        </w:rPr>
        <w:t>под</w:t>
      </w:r>
      <w:r w:rsidRPr="00BC423F">
        <w:rPr>
          <w:bCs/>
          <w:sz w:val="26"/>
          <w:szCs w:val="26"/>
          <w:lang w:eastAsia="ru-RU"/>
        </w:rPr>
        <w:t xml:space="preserve">пункта, в случае несоответствия </w:t>
      </w:r>
      <w:r w:rsidRPr="00BC423F">
        <w:rPr>
          <w:bCs/>
          <w:sz w:val="26"/>
          <w:szCs w:val="26"/>
          <w:lang w:eastAsia="ru-RU"/>
        </w:rPr>
        <w:lastRenderedPageBreak/>
        <w:t xml:space="preserve">запрашиваемого </w:t>
      </w:r>
      <w:r>
        <w:rPr>
          <w:bCs/>
          <w:sz w:val="26"/>
          <w:szCs w:val="26"/>
          <w:lang w:eastAsia="ru-RU"/>
        </w:rPr>
        <w:t>ей</w:t>
      </w:r>
      <w:r w:rsidRPr="00BC423F">
        <w:rPr>
          <w:bCs/>
          <w:sz w:val="26"/>
          <w:szCs w:val="26"/>
          <w:lang w:eastAsia="ru-RU"/>
        </w:rPr>
        <w:t xml:space="preserve"> размера субсидии порядку расчета размера субсидии, установленному </w:t>
      </w:r>
      <w:r>
        <w:rPr>
          <w:bCs/>
          <w:sz w:val="26"/>
          <w:szCs w:val="26"/>
          <w:lang w:eastAsia="ru-RU"/>
        </w:rPr>
        <w:t>пунктом 19 настоящего Положения</w:t>
      </w:r>
      <w:r w:rsidRPr="00BC423F">
        <w:rPr>
          <w:bCs/>
          <w:sz w:val="26"/>
          <w:szCs w:val="26"/>
          <w:lang w:eastAsia="ru-RU"/>
        </w:rPr>
        <w:t>, Министерство вправе скорректировать размер субсидии, предусмо</w:t>
      </w:r>
      <w:r>
        <w:rPr>
          <w:bCs/>
          <w:sz w:val="26"/>
          <w:szCs w:val="26"/>
          <w:lang w:eastAsia="ru-RU"/>
        </w:rPr>
        <w:t>тренной для предоставления такой</w:t>
      </w:r>
      <w:r w:rsidRPr="00BC423F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специализированной организации</w:t>
      </w:r>
      <w:r w:rsidRPr="00BC423F">
        <w:rPr>
          <w:bCs/>
          <w:sz w:val="26"/>
          <w:szCs w:val="26"/>
          <w:lang w:eastAsia="ru-RU"/>
        </w:rPr>
        <w:t xml:space="preserve">, </w:t>
      </w:r>
      <w:r>
        <w:rPr>
          <w:bCs/>
          <w:sz w:val="26"/>
          <w:szCs w:val="26"/>
          <w:lang w:eastAsia="ru-RU"/>
        </w:rPr>
        <w:t>но не выше размера, указанного ей в заявке.</w:t>
      </w:r>
      <w:proofErr w:type="gramEnd"/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 w:rsidRPr="00BC423F">
        <w:rPr>
          <w:bCs/>
          <w:sz w:val="26"/>
          <w:szCs w:val="26"/>
          <w:lang w:eastAsia="ru-RU"/>
        </w:rPr>
        <w:t xml:space="preserve">Субсидия, распределяемая в рамках отбора получателей субсидий, </w:t>
      </w:r>
      <w:r>
        <w:rPr>
          <w:bCs/>
          <w:sz w:val="26"/>
          <w:szCs w:val="26"/>
          <w:lang w:eastAsia="ru-RU"/>
        </w:rPr>
        <w:t>предоставляется специализированной организации - победителю отбора, которая является первой в соответствии с очередностью, определяемой датой и временем регистрации заявки.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11) информация о результатах рассмотрения заявок специализированных организаций не позднее 3 рабочих дней со дня истечения срока, указанного в подпункте 8 настоящего пункта, размещается на официальном сайте и включает следующие сведения: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а) дата, время и место проведения рассмотрения заявок специализированных организаций;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б) информация о специализированных организациях, заявки которых были рассмотрены;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в) информация о специализированных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г) наименование специализированной организации, с которой заключается соглашение о предоставлении субсидии, и размер предоставляемой субсидии</w:t>
      </w:r>
      <w:proofErr w:type="gramStart"/>
      <w:r>
        <w:rPr>
          <w:bCs/>
          <w:sz w:val="26"/>
          <w:szCs w:val="26"/>
          <w:lang w:eastAsia="ru-RU"/>
        </w:rPr>
        <w:t>.»;</w:t>
      </w:r>
      <w:proofErr w:type="gramEnd"/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3) пункт 15 изложить в следующей редакции: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«15. Министерство в течени</w:t>
      </w:r>
      <w:proofErr w:type="gramStart"/>
      <w:r>
        <w:rPr>
          <w:bCs/>
          <w:sz w:val="26"/>
          <w:szCs w:val="26"/>
          <w:lang w:eastAsia="ru-RU"/>
        </w:rPr>
        <w:t>и</w:t>
      </w:r>
      <w:proofErr w:type="gramEnd"/>
      <w:r>
        <w:rPr>
          <w:bCs/>
          <w:sz w:val="26"/>
          <w:szCs w:val="26"/>
          <w:lang w:eastAsia="ru-RU"/>
        </w:rPr>
        <w:t xml:space="preserve"> 3-х рабочих дней со дня истечения срока, установленного в подпункте 8 пункта 14 настоящего Положения, в форме приказа оформляет решение о предоставлении субсидии или об отказе в предоставлении субсидии в отношении каждой специализированной организации.»;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4) пункты 16 и 17 признать утратившими силу;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5) в пункте 18: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а) в подпункте 1 слова «подпунктом 3 пункта 12» заменить словами «подпунктом 6 пункта 14»;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б) подпункты 3 и 6 признать утратившими силу;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в) в подпункте 4 слова «пунктом 16» заменить словами «пунктом 11»;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6) в пункте 25 слова «, участвующих в» заменить словами «- участниках»;</w:t>
      </w:r>
    </w:p>
    <w:p w:rsidR="001A7E27" w:rsidRDefault="001A7E27" w:rsidP="001A7E27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7) пункт 26 изложить в следующей редакции:</w:t>
      </w:r>
    </w:p>
    <w:p w:rsidR="001A7E27" w:rsidRDefault="001A7E27" w:rsidP="001A7E27">
      <w:pPr>
        <w:tabs>
          <w:tab w:val="left" w:pos="709"/>
        </w:tabs>
        <w:ind w:firstLine="709"/>
        <w:jc w:val="both"/>
      </w:pPr>
      <w:r>
        <w:rPr>
          <w:bCs/>
          <w:sz w:val="26"/>
          <w:szCs w:val="26"/>
          <w:lang w:eastAsia="ru-RU"/>
        </w:rPr>
        <w:t xml:space="preserve">«26. </w:t>
      </w:r>
      <w: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1A7E27" w:rsidRPr="00DD4AA5" w:rsidRDefault="001A7E27" w:rsidP="001A7E27">
      <w:pPr>
        <w:tabs>
          <w:tab w:val="left" w:pos="709"/>
        </w:tabs>
        <w:ind w:firstLine="709"/>
        <w:jc w:val="both"/>
      </w:pPr>
      <w:proofErr w:type="gramStart"/>
      <w:r w:rsidRPr="00DD4AA5"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</w:t>
      </w:r>
      <w:bookmarkStart w:id="3" w:name="_GoBack"/>
      <w:bookmarkEnd w:id="3"/>
      <w:r w:rsidRPr="00DD4AA5">
        <w:t>тка субсидии в бюджет Удмуртской</w:t>
      </w:r>
      <w:proofErr w:type="gramEnd"/>
      <w:r w:rsidRPr="00DD4AA5">
        <w:t xml:space="preserve"> Республики</w:t>
      </w:r>
      <w:proofErr w:type="gramStart"/>
      <w:r w:rsidRPr="00DD4AA5">
        <w:t xml:space="preserve">.»; </w:t>
      </w:r>
      <w:proofErr w:type="gramEnd"/>
    </w:p>
    <w:p w:rsidR="001A7E27" w:rsidRPr="00DD4AA5" w:rsidRDefault="001A7E27" w:rsidP="001A7E27">
      <w:pPr>
        <w:tabs>
          <w:tab w:val="left" w:pos="709"/>
        </w:tabs>
        <w:ind w:firstLine="709"/>
        <w:jc w:val="both"/>
      </w:pPr>
      <w:r w:rsidRPr="00DD4AA5">
        <w:t>8) пункт 30 дополнить абзацами следующего содержания:</w:t>
      </w:r>
    </w:p>
    <w:p w:rsidR="001A7E27" w:rsidRPr="00DD4AA5" w:rsidRDefault="001A7E27" w:rsidP="001A7E27">
      <w:pPr>
        <w:tabs>
          <w:tab w:val="left" w:pos="709"/>
        </w:tabs>
        <w:ind w:firstLine="709"/>
        <w:jc w:val="both"/>
      </w:pPr>
      <w:r w:rsidRPr="00DD4AA5">
        <w:lastRenderedPageBreak/>
        <w:t xml:space="preserve">«3) отчет о достижении контрольных точек. </w:t>
      </w:r>
    </w:p>
    <w:p w:rsidR="001A7E27" w:rsidRPr="00DD4AA5" w:rsidRDefault="001A7E27" w:rsidP="001A7E27">
      <w:pPr>
        <w:tabs>
          <w:tab w:val="left" w:pos="709"/>
        </w:tabs>
        <w:ind w:firstLine="709"/>
        <w:jc w:val="both"/>
      </w:pPr>
      <w:r w:rsidRPr="00DD4AA5">
        <w:t>В случае заключения соглашения о предоставлении субсидии в системе «Электронный бюджет», отчеты, предусмотренные настоящим пунктом, предоставляются по формам, предусмотренным типовыми формами, установленными Министерством финансов Российской Федерации, в системе «Электронный бюджет».</w:t>
      </w:r>
    </w:p>
    <w:p w:rsidR="001A7E27" w:rsidRPr="00DD4AA5" w:rsidRDefault="001A7E27" w:rsidP="001A7E27">
      <w:pPr>
        <w:tabs>
          <w:tab w:val="left" w:pos="709"/>
        </w:tabs>
        <w:ind w:firstLine="709"/>
        <w:jc w:val="both"/>
      </w:pPr>
      <w:r w:rsidRPr="00DD4AA5">
        <w:t>Министерство осуществляет проверку и принятие отчетов, предоставленных специализированной организацией в соответствии с настоящим пунктом, в течени</w:t>
      </w:r>
      <w:proofErr w:type="gramStart"/>
      <w:r w:rsidRPr="00DD4AA5">
        <w:t>и</w:t>
      </w:r>
      <w:proofErr w:type="gramEnd"/>
      <w:r w:rsidRPr="00DD4AA5">
        <w:t xml:space="preserve"> 10 рабочих дней после ее получения. Датой принятия отчета является дата подписания его </w:t>
      </w:r>
      <w:r w:rsidRPr="00DD4AA5">
        <w:rPr>
          <w:bCs/>
          <w:lang w:eastAsia="ru-RU"/>
        </w:rPr>
        <w:t>квалифицированной электронной подписью министра (уполномоченного им лица) в системе «Электронный бюджет</w:t>
      </w:r>
      <w:proofErr w:type="gramStart"/>
      <w:r w:rsidRPr="00DD4AA5">
        <w:rPr>
          <w:bCs/>
          <w:lang w:eastAsia="ru-RU"/>
        </w:rPr>
        <w:t>.</w:t>
      </w:r>
      <w:r w:rsidRPr="00DD4AA5">
        <w:t>»;</w:t>
      </w:r>
      <w:proofErr w:type="gramEnd"/>
    </w:p>
    <w:p w:rsidR="001A7E27" w:rsidRPr="00DD4AA5" w:rsidRDefault="001A7E27" w:rsidP="001A7E27">
      <w:pPr>
        <w:tabs>
          <w:tab w:val="left" w:pos="709"/>
        </w:tabs>
        <w:ind w:firstLine="709"/>
        <w:jc w:val="both"/>
      </w:pPr>
      <w:r w:rsidRPr="00DD4AA5">
        <w:t>9) в пункте 32.1 слова «в подпункте 2» заменить словами «в подпункте 3»;</w:t>
      </w:r>
    </w:p>
    <w:p w:rsidR="001A7E27" w:rsidRPr="00DD4AA5" w:rsidRDefault="001A7E27" w:rsidP="001A7E27">
      <w:pPr>
        <w:tabs>
          <w:tab w:val="left" w:pos="709"/>
        </w:tabs>
        <w:ind w:firstLine="709"/>
        <w:jc w:val="both"/>
      </w:pPr>
      <w:r w:rsidRPr="00DD4AA5">
        <w:t>10) приложение к Положению признать утратившим силу.</w:t>
      </w:r>
    </w:p>
    <w:p w:rsidR="001A7E27" w:rsidRPr="00DD4AA5" w:rsidRDefault="001A7E27" w:rsidP="001A7E27">
      <w:pPr>
        <w:ind w:firstLine="709"/>
        <w:jc w:val="both"/>
      </w:pPr>
      <w:r w:rsidRPr="00DD4AA5">
        <w:t>2. Настоящее постановление вступает в силу со дня его официального опубликования.</w:t>
      </w:r>
    </w:p>
    <w:p w:rsidR="001A7E27" w:rsidRPr="00DD4AA5" w:rsidRDefault="001A7E27" w:rsidP="001A7E27">
      <w:pPr>
        <w:ind w:firstLine="709"/>
        <w:contextualSpacing/>
        <w:jc w:val="center"/>
      </w:pPr>
      <w:r w:rsidRPr="00DD4A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379C5" wp14:editId="4F636D35">
                <wp:simplePos x="0" y="0"/>
                <wp:positionH relativeFrom="column">
                  <wp:posOffset>3668395</wp:posOffset>
                </wp:positionH>
                <wp:positionV relativeFrom="paragraph">
                  <wp:posOffset>146685</wp:posOffset>
                </wp:positionV>
                <wp:extent cx="1310640" cy="296545"/>
                <wp:effectExtent l="0" t="0" r="22860" b="273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E27" w:rsidRPr="004153D2" w:rsidRDefault="001A7E27" w:rsidP="001A7E27">
                            <w:pPr>
                              <w:rPr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88.85pt;margin-top:11.55pt;width:103.2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" strokecolor="white">
                <v:textbox>
                  <w:txbxContent>
                    <w:p w:rsidR="001A7E27" w:rsidRPr="004153D2" w:rsidRDefault="001A7E27" w:rsidP="001A7E27">
                      <w:pPr>
                        <w:rPr>
                          <w:i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E27" w:rsidRPr="00DD4AA5" w:rsidRDefault="001A7E27" w:rsidP="001A7E27">
      <w:pPr>
        <w:contextualSpacing/>
        <w:jc w:val="center"/>
      </w:pPr>
    </w:p>
    <w:p w:rsidR="001A7E27" w:rsidRPr="00DD4AA5" w:rsidRDefault="001A7E27" w:rsidP="001A7E27">
      <w:pPr>
        <w:tabs>
          <w:tab w:val="left" w:pos="851"/>
        </w:tabs>
        <w:contextualSpacing/>
        <w:jc w:val="center"/>
      </w:pPr>
    </w:p>
    <w:p w:rsidR="001A7E27" w:rsidRPr="00DD4AA5" w:rsidRDefault="001A7E27" w:rsidP="001A7E27">
      <w:pPr>
        <w:contextualSpacing/>
        <w:rPr>
          <w:b/>
        </w:rPr>
      </w:pPr>
      <w:r w:rsidRPr="00DD4AA5">
        <w:rPr>
          <w:b/>
        </w:rPr>
        <w:t>Председатель Правительства</w:t>
      </w:r>
    </w:p>
    <w:p w:rsidR="001A7E27" w:rsidRPr="00DD4AA5" w:rsidRDefault="001A7E27" w:rsidP="001A7E27">
      <w:pPr>
        <w:rPr>
          <w:b/>
        </w:rPr>
      </w:pPr>
      <w:r w:rsidRPr="00DD4AA5">
        <w:rPr>
          <w:b/>
        </w:rPr>
        <w:t xml:space="preserve">Удмуртской Республики </w:t>
      </w:r>
      <w:r w:rsidRPr="00DD4AA5">
        <w:rPr>
          <w:b/>
        </w:rPr>
        <w:tab/>
      </w:r>
      <w:r w:rsidRPr="00DD4AA5">
        <w:rPr>
          <w:b/>
        </w:rPr>
        <w:tab/>
      </w:r>
      <w:r w:rsidRPr="00DD4AA5">
        <w:rPr>
          <w:b/>
        </w:rPr>
        <w:tab/>
      </w:r>
      <w:r w:rsidRPr="00DD4AA5">
        <w:rPr>
          <w:b/>
        </w:rPr>
        <w:tab/>
      </w:r>
      <w:r w:rsidRPr="00DD4AA5">
        <w:rPr>
          <w:b/>
        </w:rPr>
        <w:tab/>
        <w:t xml:space="preserve">    </w:t>
      </w:r>
      <w:r w:rsidRPr="00DD4AA5">
        <w:rPr>
          <w:b/>
        </w:rPr>
        <w:tab/>
        <w:t xml:space="preserve">       Я.В. </w:t>
      </w:r>
      <w:r w:rsidRPr="00DD4A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6160CC" wp14:editId="16CB4415">
                <wp:simplePos x="0" y="0"/>
                <wp:positionH relativeFrom="column">
                  <wp:posOffset>358140</wp:posOffset>
                </wp:positionH>
                <wp:positionV relativeFrom="paragraph">
                  <wp:posOffset>110490</wp:posOffset>
                </wp:positionV>
                <wp:extent cx="1482090" cy="264795"/>
                <wp:effectExtent l="0" t="0" r="381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E27" w:rsidRPr="003A6B1C" w:rsidRDefault="001A7E27" w:rsidP="001A7E27">
                            <w:pPr>
                              <w:rPr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1" type="#_x0000_t202" style="position:absolute;margin-left:28.2pt;margin-top:8.7pt;width:116.7pt;height:2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" stroked="f">
                <v:textbox>
                  <w:txbxContent>
                    <w:p w:rsidR="001A7E27" w:rsidRPr="003A6B1C" w:rsidRDefault="001A7E27" w:rsidP="001A7E27">
                      <w:pPr>
                        <w:rPr>
                          <w:i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4AA5">
        <w:rPr>
          <w:b/>
        </w:rPr>
        <w:t>Семенов</w:t>
      </w:r>
    </w:p>
    <w:p w:rsidR="001A7E27" w:rsidRPr="00DD4AA5" w:rsidRDefault="001A7E27" w:rsidP="001A7E27">
      <w:pPr>
        <w:contextualSpacing/>
        <w:rPr>
          <w:b/>
        </w:rPr>
      </w:pPr>
    </w:p>
    <w:p w:rsidR="001A7E27" w:rsidRPr="00DD4AA5" w:rsidRDefault="001A7E27" w:rsidP="001A7E27">
      <w:pPr>
        <w:contextualSpacing/>
        <w:rPr>
          <w:b/>
        </w:rPr>
      </w:pPr>
      <w:r w:rsidRPr="00DD4AA5">
        <w:tab/>
      </w:r>
    </w:p>
    <w:p w:rsidR="001A7E27" w:rsidRPr="00DD4AA5" w:rsidRDefault="001A7E27" w:rsidP="001A7E27">
      <w:pPr>
        <w:jc w:val="both"/>
        <w:rPr>
          <w:lang w:eastAsia="ar-SA"/>
        </w:rPr>
      </w:pPr>
      <w:r w:rsidRPr="00DD4AA5">
        <w:rPr>
          <w:lang w:eastAsia="ar-SA"/>
        </w:rPr>
        <w:t>Проект вносит:</w:t>
      </w:r>
    </w:p>
    <w:p w:rsidR="001A7E27" w:rsidRPr="00DD4AA5" w:rsidRDefault="001A7E27" w:rsidP="001A7E27">
      <w:pPr>
        <w:jc w:val="both"/>
        <w:rPr>
          <w:lang w:eastAsia="ar-SA"/>
        </w:rPr>
      </w:pPr>
      <w:r w:rsidRPr="00DD4AA5">
        <w:rPr>
          <w:lang w:eastAsia="ar-SA"/>
        </w:rPr>
        <w:t>министр промышленности и торговли</w:t>
      </w:r>
    </w:p>
    <w:p w:rsidR="001A7E27" w:rsidRPr="00DD4AA5" w:rsidRDefault="001A7E27" w:rsidP="001A7E27">
      <w:pPr>
        <w:jc w:val="both"/>
        <w:rPr>
          <w:lang w:eastAsia="ar-SA"/>
        </w:rPr>
      </w:pPr>
      <w:r w:rsidRPr="00DD4AA5">
        <w:rPr>
          <w:lang w:eastAsia="ar-SA"/>
        </w:rPr>
        <w:t xml:space="preserve">Удмуртской Республики                            </w:t>
      </w:r>
      <w:r w:rsidRPr="00DD4AA5">
        <w:rPr>
          <w:lang w:eastAsia="ar-SA"/>
        </w:rPr>
        <w:tab/>
        <w:t xml:space="preserve">                                        В.А. </w:t>
      </w:r>
      <w:proofErr w:type="spellStart"/>
      <w:r w:rsidRPr="00DD4AA5">
        <w:rPr>
          <w:lang w:eastAsia="ar-SA"/>
        </w:rPr>
        <w:t>Лашкарев</w:t>
      </w:r>
      <w:proofErr w:type="spellEnd"/>
    </w:p>
    <w:p w:rsidR="001A7E27" w:rsidRPr="00DD4AA5" w:rsidRDefault="001A7E27" w:rsidP="001A7E27">
      <w:pPr>
        <w:contextualSpacing/>
      </w:pPr>
    </w:p>
    <w:p w:rsidR="001A7E27" w:rsidRPr="00DD4AA5" w:rsidRDefault="001A7E27" w:rsidP="001A7E27">
      <w:pPr>
        <w:contextualSpacing/>
      </w:pPr>
    </w:p>
    <w:p w:rsidR="001A7E27" w:rsidRPr="007226DB" w:rsidRDefault="001A7E27" w:rsidP="001A7E27">
      <w:pPr>
        <w:contextualSpacing/>
      </w:pPr>
      <w:r w:rsidRPr="007226DB">
        <w:t>_______________________________________________________________</w:t>
      </w:r>
      <w:r>
        <w:t>__</w:t>
      </w:r>
      <w:r w:rsidRPr="007226DB">
        <w:t>_</w:t>
      </w:r>
    </w:p>
    <w:p w:rsidR="001A7E27" w:rsidRDefault="001A7E27" w:rsidP="001A7E27">
      <w:pPr>
        <w:jc w:val="both"/>
        <w:rPr>
          <w:b/>
          <w:i/>
          <w:sz w:val="22"/>
          <w:szCs w:val="22"/>
        </w:rPr>
      </w:pPr>
      <w:r w:rsidRPr="00E31827">
        <w:rPr>
          <w:sz w:val="22"/>
          <w:szCs w:val="22"/>
          <w:lang w:eastAsia="ru-RU"/>
        </w:rPr>
        <w:t xml:space="preserve">Разослать: Госсовет УР, секретариат Первого заместителя Председателя Правительства Удмуртской Республики, Минэкономики УР, Минфин Удмуртии, </w:t>
      </w:r>
      <w:proofErr w:type="spellStart"/>
      <w:r w:rsidRPr="00E31827">
        <w:rPr>
          <w:sz w:val="22"/>
          <w:szCs w:val="22"/>
          <w:lang w:eastAsia="ru-RU"/>
        </w:rPr>
        <w:t>Минпромторг</w:t>
      </w:r>
      <w:proofErr w:type="spellEnd"/>
      <w:r w:rsidRPr="00E31827">
        <w:rPr>
          <w:sz w:val="22"/>
          <w:szCs w:val="22"/>
          <w:lang w:eastAsia="ru-RU"/>
        </w:rPr>
        <w:t xml:space="preserve"> УР, ГКК УР, Управление Минюста России по Удмуртской Республике, СПС, </w:t>
      </w:r>
      <w:r w:rsidRPr="00E31827">
        <w:rPr>
          <w:sz w:val="22"/>
          <w:szCs w:val="22"/>
          <w:lang w:val="en-US" w:eastAsia="ru-RU"/>
        </w:rPr>
        <w:t>web</w:t>
      </w:r>
      <w:r w:rsidRPr="00E31827">
        <w:rPr>
          <w:sz w:val="22"/>
          <w:szCs w:val="22"/>
          <w:lang w:eastAsia="ru-RU"/>
        </w:rPr>
        <w:t>-сайт</w:t>
      </w:r>
    </w:p>
    <w:p w:rsidR="00086AC3" w:rsidRPr="001F5619" w:rsidRDefault="00086AC3" w:rsidP="001A7E27">
      <w:pPr>
        <w:tabs>
          <w:tab w:val="left" w:pos="709"/>
        </w:tabs>
        <w:ind w:firstLine="709"/>
        <w:jc w:val="both"/>
      </w:pPr>
    </w:p>
    <w:p w:rsidR="000912CE" w:rsidRPr="00086AC3" w:rsidRDefault="000912CE" w:rsidP="00086AC3"/>
    <w:sectPr w:rsidR="000912CE" w:rsidRPr="00086AC3" w:rsidSect="00B3765B">
      <w:headerReference w:type="default" r:id="rId11"/>
      <w:headerReference w:type="first" r:id="rId12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F1" w:rsidRDefault="00FF00F1" w:rsidP="000912CE">
      <w:r>
        <w:separator/>
      </w:r>
    </w:p>
  </w:endnote>
  <w:endnote w:type="continuationSeparator" w:id="0">
    <w:p w:rsidR="00FF00F1" w:rsidRDefault="00FF00F1" w:rsidP="0009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F1" w:rsidRDefault="00FF00F1" w:rsidP="000912CE">
      <w:r>
        <w:separator/>
      </w:r>
    </w:p>
  </w:footnote>
  <w:footnote w:type="continuationSeparator" w:id="0">
    <w:p w:rsidR="00FF00F1" w:rsidRDefault="00FF00F1" w:rsidP="00091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207954"/>
      <w:docPartObj>
        <w:docPartGallery w:val="Page Numbers (Top of Page)"/>
        <w:docPartUnique/>
      </w:docPartObj>
    </w:sdtPr>
    <w:sdtEndPr/>
    <w:sdtContent>
      <w:p w:rsidR="000912CE" w:rsidRDefault="000912C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AA5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CE" w:rsidRDefault="000912CE" w:rsidP="001671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11B"/>
    <w:multiLevelType w:val="multilevel"/>
    <w:tmpl w:val="D570BC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">
    <w:nsid w:val="10DE3521"/>
    <w:multiLevelType w:val="multilevel"/>
    <w:tmpl w:val="DEC4BFF4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>
    <w:nsid w:val="16FC073B"/>
    <w:multiLevelType w:val="multilevel"/>
    <w:tmpl w:val="10A84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2AD198B"/>
    <w:multiLevelType w:val="multilevel"/>
    <w:tmpl w:val="E19A8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23"/>
    <w:rsid w:val="00075018"/>
    <w:rsid w:val="00086AC3"/>
    <w:rsid w:val="000912CE"/>
    <w:rsid w:val="001A7E27"/>
    <w:rsid w:val="001E1A11"/>
    <w:rsid w:val="002D3B91"/>
    <w:rsid w:val="00402223"/>
    <w:rsid w:val="00410ECC"/>
    <w:rsid w:val="004A5BF9"/>
    <w:rsid w:val="00517E8D"/>
    <w:rsid w:val="00552A14"/>
    <w:rsid w:val="00610E68"/>
    <w:rsid w:val="0069598A"/>
    <w:rsid w:val="006E03E6"/>
    <w:rsid w:val="00752425"/>
    <w:rsid w:val="007A3D04"/>
    <w:rsid w:val="008411DB"/>
    <w:rsid w:val="0085007B"/>
    <w:rsid w:val="0085607A"/>
    <w:rsid w:val="00916E25"/>
    <w:rsid w:val="009D2AD7"/>
    <w:rsid w:val="009E07E6"/>
    <w:rsid w:val="009E1FF0"/>
    <w:rsid w:val="009E7B47"/>
    <w:rsid w:val="00A16EEA"/>
    <w:rsid w:val="00A21D8C"/>
    <w:rsid w:val="00A376FB"/>
    <w:rsid w:val="00AB0A9C"/>
    <w:rsid w:val="00BC533B"/>
    <w:rsid w:val="00C65640"/>
    <w:rsid w:val="00DD4AA5"/>
    <w:rsid w:val="00F27813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C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2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912CE"/>
  </w:style>
  <w:style w:type="character" w:styleId="a5">
    <w:name w:val="footnote reference"/>
    <w:basedOn w:val="a0"/>
    <w:uiPriority w:val="99"/>
    <w:rsid w:val="000912CE"/>
    <w:rPr>
      <w:rFonts w:cs="Times New Roman"/>
      <w:vertAlign w:val="superscript"/>
    </w:rPr>
  </w:style>
  <w:style w:type="paragraph" w:styleId="a6">
    <w:name w:val="No Spacing"/>
    <w:uiPriority w:val="99"/>
    <w:qFormat/>
    <w:rsid w:val="00086AC3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7">
    <w:name w:val="Normal (Web)"/>
    <w:basedOn w:val="a"/>
    <w:uiPriority w:val="99"/>
    <w:semiHidden/>
    <w:unhideWhenUsed/>
    <w:rsid w:val="00552A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52A14"/>
    <w:rPr>
      <w:color w:val="0000FF"/>
      <w:u w:val="single"/>
    </w:rPr>
  </w:style>
  <w:style w:type="paragraph" w:customStyle="1" w:styleId="ConsPlusNormal">
    <w:name w:val="ConsPlusNormal"/>
    <w:rsid w:val="001A7E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C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2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912CE"/>
  </w:style>
  <w:style w:type="character" w:styleId="a5">
    <w:name w:val="footnote reference"/>
    <w:basedOn w:val="a0"/>
    <w:uiPriority w:val="99"/>
    <w:rsid w:val="000912CE"/>
    <w:rPr>
      <w:rFonts w:cs="Times New Roman"/>
      <w:vertAlign w:val="superscript"/>
    </w:rPr>
  </w:style>
  <w:style w:type="paragraph" w:styleId="a6">
    <w:name w:val="No Spacing"/>
    <w:uiPriority w:val="99"/>
    <w:qFormat/>
    <w:rsid w:val="00086AC3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7">
    <w:name w:val="Normal (Web)"/>
    <w:basedOn w:val="a"/>
    <w:uiPriority w:val="99"/>
    <w:semiHidden/>
    <w:unhideWhenUsed/>
    <w:rsid w:val="00552A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52A14"/>
    <w:rPr>
      <w:color w:val="0000FF"/>
      <w:u w:val="single"/>
    </w:rPr>
  </w:style>
  <w:style w:type="paragraph" w:customStyle="1" w:styleId="ConsPlusNormal">
    <w:name w:val="ConsPlusNormal"/>
    <w:rsid w:val="001A7E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Ашихмина Мария Валентиновна</dc:creator>
  <cp:lastModifiedBy>Ашихмина Мария Валентиновна</cp:lastModifiedBy>
  <cp:revision>5</cp:revision>
  <cp:lastPrinted>2024-01-11T05:18:00Z</cp:lastPrinted>
  <dcterms:created xsi:type="dcterms:W3CDTF">2024-01-11T05:14:00Z</dcterms:created>
  <dcterms:modified xsi:type="dcterms:W3CDTF">2024-01-16T05:02:00Z</dcterms:modified>
</cp:coreProperties>
</file>