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ED2" w:rsidRDefault="006E6ED2" w:rsidP="006E6ED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91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</w:t>
      </w:r>
      <w:r w:rsidR="00823FAE">
        <w:rPr>
          <w:sz w:val="22"/>
          <w:szCs w:val="22"/>
        </w:rPr>
        <w:t xml:space="preserve"> </w:t>
      </w:r>
    </w:p>
    <w:p w:rsidR="006E6ED2" w:rsidRDefault="006E6ED2" w:rsidP="006E6ED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письму </w:t>
      </w:r>
      <w:proofErr w:type="spellStart"/>
      <w:r>
        <w:rPr>
          <w:sz w:val="22"/>
          <w:szCs w:val="22"/>
        </w:rPr>
        <w:t>Минпромторга</w:t>
      </w:r>
      <w:proofErr w:type="spellEnd"/>
      <w:r>
        <w:rPr>
          <w:sz w:val="22"/>
          <w:szCs w:val="22"/>
        </w:rPr>
        <w:t xml:space="preserve"> УР</w:t>
      </w:r>
    </w:p>
    <w:p w:rsidR="006E6ED2" w:rsidRPr="006E6ED2" w:rsidRDefault="006E6ED2" w:rsidP="006E6ED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right"/>
        <w:rPr>
          <w:sz w:val="22"/>
          <w:szCs w:val="22"/>
        </w:rPr>
      </w:pPr>
      <w:r>
        <w:rPr>
          <w:sz w:val="22"/>
          <w:szCs w:val="22"/>
        </w:rPr>
        <w:t>от __________ № _________</w:t>
      </w:r>
    </w:p>
    <w:p w:rsidR="00785CD4" w:rsidRDefault="00785CD4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6"/>
          <w:szCs w:val="26"/>
        </w:rPr>
      </w:pPr>
    </w:p>
    <w:p w:rsidR="00785CD4" w:rsidRDefault="00785CD4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6"/>
          <w:szCs w:val="26"/>
        </w:rPr>
      </w:pPr>
    </w:p>
    <w:p w:rsidR="007047EE" w:rsidRPr="00EA191F" w:rsidRDefault="00815602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6"/>
          <w:szCs w:val="26"/>
        </w:rPr>
      </w:pPr>
      <w:r w:rsidRPr="00EA191F">
        <w:rPr>
          <w:b/>
          <w:sz w:val="26"/>
          <w:szCs w:val="26"/>
        </w:rPr>
        <w:t>ДОКЛАД</w:t>
      </w:r>
    </w:p>
    <w:p w:rsidR="008448D1" w:rsidRPr="00EA191F" w:rsidRDefault="008448D1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8"/>
          <w:szCs w:val="28"/>
        </w:rPr>
      </w:pPr>
    </w:p>
    <w:p w:rsidR="009A3B61" w:rsidRPr="00EA191F" w:rsidRDefault="008448D1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9A3B61" w:rsidRPr="00EA191F">
        <w:rPr>
          <w:b/>
          <w:sz w:val="28"/>
          <w:szCs w:val="28"/>
        </w:rPr>
        <w:t xml:space="preserve"> выполнении основных мероприятий государственной программы</w:t>
      </w:r>
      <w:r w:rsidR="0069508C">
        <w:rPr>
          <w:b/>
          <w:sz w:val="28"/>
          <w:szCs w:val="28"/>
        </w:rPr>
        <w:t xml:space="preserve"> Удмуртской Республики</w:t>
      </w:r>
      <w:r w:rsidR="00415127">
        <w:rPr>
          <w:b/>
          <w:sz w:val="28"/>
          <w:szCs w:val="28"/>
        </w:rPr>
        <w:t xml:space="preserve"> </w:t>
      </w:r>
      <w:r w:rsidR="009A3B61" w:rsidRPr="00EA191F">
        <w:rPr>
          <w:b/>
          <w:sz w:val="28"/>
          <w:szCs w:val="28"/>
        </w:rPr>
        <w:t>«Развитие промышленности и повышение ее конкурентоспособности»</w:t>
      </w:r>
    </w:p>
    <w:p w:rsidR="00815F1C" w:rsidRDefault="00815F1C" w:rsidP="00815F1C">
      <w:pPr>
        <w:tabs>
          <w:tab w:val="left" w:pos="649"/>
          <w:tab w:val="left" w:pos="1169"/>
          <w:tab w:val="left" w:pos="1749"/>
          <w:tab w:val="left" w:pos="720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both"/>
        <w:rPr>
          <w:sz w:val="28"/>
          <w:szCs w:val="28"/>
        </w:rPr>
      </w:pPr>
    </w:p>
    <w:p w:rsidR="009E5F92" w:rsidRPr="00D71BE8" w:rsidRDefault="009E5F92" w:rsidP="00D71BE8">
      <w:pPr>
        <w:ind w:firstLine="709"/>
        <w:contextualSpacing/>
        <w:jc w:val="both"/>
        <w:rPr>
          <w:sz w:val="28"/>
          <w:szCs w:val="28"/>
        </w:rPr>
      </w:pPr>
      <w:r w:rsidRPr="00D71BE8">
        <w:rPr>
          <w:sz w:val="28"/>
          <w:szCs w:val="28"/>
        </w:rPr>
        <w:t xml:space="preserve">Промышленными </w:t>
      </w:r>
      <w:r w:rsidR="0069508C" w:rsidRPr="00D71BE8">
        <w:rPr>
          <w:sz w:val="28"/>
          <w:szCs w:val="28"/>
        </w:rPr>
        <w:t xml:space="preserve">предприятиями </w:t>
      </w:r>
      <w:r w:rsidRPr="00D71BE8">
        <w:rPr>
          <w:sz w:val="28"/>
          <w:szCs w:val="28"/>
        </w:rPr>
        <w:t>У</w:t>
      </w:r>
      <w:r w:rsidR="00D24937" w:rsidRPr="00D71BE8">
        <w:rPr>
          <w:sz w:val="28"/>
          <w:szCs w:val="28"/>
        </w:rPr>
        <w:t xml:space="preserve">дмуртской </w:t>
      </w:r>
      <w:r w:rsidRPr="00D71BE8">
        <w:rPr>
          <w:sz w:val="28"/>
          <w:szCs w:val="28"/>
        </w:rPr>
        <w:t>Р</w:t>
      </w:r>
      <w:r w:rsidR="00D24937" w:rsidRPr="00D71BE8">
        <w:rPr>
          <w:sz w:val="28"/>
          <w:szCs w:val="28"/>
        </w:rPr>
        <w:t>еспублики</w:t>
      </w:r>
      <w:r w:rsidRPr="00D71BE8">
        <w:rPr>
          <w:sz w:val="28"/>
          <w:szCs w:val="28"/>
        </w:rPr>
        <w:t xml:space="preserve"> </w:t>
      </w:r>
      <w:r w:rsidR="00815F1C" w:rsidRPr="00D71BE8">
        <w:rPr>
          <w:sz w:val="28"/>
          <w:szCs w:val="28"/>
        </w:rPr>
        <w:t>в 201</w:t>
      </w:r>
      <w:r w:rsidR="006933F9" w:rsidRPr="00D71BE8">
        <w:rPr>
          <w:sz w:val="28"/>
          <w:szCs w:val="28"/>
        </w:rPr>
        <w:t>8</w:t>
      </w:r>
      <w:r w:rsidR="00815F1C" w:rsidRPr="00D71BE8">
        <w:rPr>
          <w:sz w:val="28"/>
          <w:szCs w:val="28"/>
        </w:rPr>
        <w:t xml:space="preserve"> году </w:t>
      </w:r>
      <w:r w:rsidRPr="00D71BE8">
        <w:rPr>
          <w:sz w:val="28"/>
          <w:szCs w:val="28"/>
        </w:rPr>
        <w:t xml:space="preserve">отгружено товаров собственного производства, выполненных работ и услуг собственными силами по чистым видам деятельности на сумму </w:t>
      </w:r>
      <w:r w:rsidR="006933F9" w:rsidRPr="00D71BE8">
        <w:rPr>
          <w:sz w:val="28"/>
          <w:szCs w:val="28"/>
        </w:rPr>
        <w:t>656,7</w:t>
      </w:r>
      <w:r w:rsidRPr="00D71BE8">
        <w:rPr>
          <w:sz w:val="28"/>
          <w:szCs w:val="28"/>
        </w:rPr>
        <w:t xml:space="preserve"> млрд. руб</w:t>
      </w:r>
      <w:r w:rsidR="00D24937" w:rsidRPr="00D71BE8">
        <w:rPr>
          <w:sz w:val="28"/>
          <w:szCs w:val="28"/>
        </w:rPr>
        <w:t>лей</w:t>
      </w:r>
      <w:r w:rsidRPr="00D71BE8">
        <w:rPr>
          <w:sz w:val="28"/>
          <w:szCs w:val="28"/>
        </w:rPr>
        <w:t xml:space="preserve">, темп роста к уровню прошлого </w:t>
      </w:r>
      <w:r w:rsidR="002723A9" w:rsidRPr="00D71BE8">
        <w:rPr>
          <w:sz w:val="28"/>
          <w:szCs w:val="28"/>
        </w:rPr>
        <w:t xml:space="preserve">года </w:t>
      </w:r>
      <w:r w:rsidR="00A66E41" w:rsidRPr="00D71BE8">
        <w:rPr>
          <w:sz w:val="28"/>
          <w:szCs w:val="28"/>
        </w:rPr>
        <w:t xml:space="preserve">составил </w:t>
      </w:r>
      <w:r w:rsidR="006933F9" w:rsidRPr="00D71BE8">
        <w:rPr>
          <w:sz w:val="28"/>
          <w:szCs w:val="28"/>
        </w:rPr>
        <w:t>118,9</w:t>
      </w:r>
      <w:r w:rsidRPr="00D71BE8">
        <w:rPr>
          <w:sz w:val="28"/>
          <w:szCs w:val="28"/>
        </w:rPr>
        <w:t xml:space="preserve">%. </w:t>
      </w:r>
    </w:p>
    <w:p w:rsidR="00C1366D" w:rsidRPr="00D71BE8" w:rsidRDefault="00C1366D" w:rsidP="00D71BE8">
      <w:pPr>
        <w:ind w:firstLine="709"/>
        <w:contextualSpacing/>
        <w:jc w:val="both"/>
        <w:rPr>
          <w:sz w:val="28"/>
          <w:szCs w:val="28"/>
        </w:rPr>
      </w:pPr>
      <w:r w:rsidRPr="00D71BE8">
        <w:rPr>
          <w:sz w:val="28"/>
          <w:szCs w:val="28"/>
        </w:rPr>
        <w:t xml:space="preserve">Существенную долю в объеме отгруженных товаров промышленными предприятиями занимают обрабатывающие производства – </w:t>
      </w:r>
      <w:r w:rsidR="006933F9" w:rsidRPr="00D71BE8">
        <w:rPr>
          <w:sz w:val="28"/>
          <w:szCs w:val="28"/>
        </w:rPr>
        <w:t>54,9</w:t>
      </w:r>
      <w:r w:rsidRPr="00D71BE8">
        <w:rPr>
          <w:sz w:val="28"/>
          <w:szCs w:val="28"/>
        </w:rPr>
        <w:t xml:space="preserve">%, добыча полезных ископаемых – </w:t>
      </w:r>
      <w:r w:rsidR="006933F9" w:rsidRPr="00D71BE8">
        <w:rPr>
          <w:sz w:val="28"/>
          <w:szCs w:val="28"/>
        </w:rPr>
        <w:t>37,9</w:t>
      </w:r>
      <w:r w:rsidRPr="00D71BE8">
        <w:rPr>
          <w:sz w:val="28"/>
          <w:szCs w:val="28"/>
        </w:rPr>
        <w:t>%.</w:t>
      </w:r>
    </w:p>
    <w:p w:rsidR="00E12E99" w:rsidRPr="00D71BE8" w:rsidRDefault="00931162" w:rsidP="00D71BE8">
      <w:pPr>
        <w:ind w:firstLine="709"/>
        <w:contextualSpacing/>
        <w:jc w:val="both"/>
        <w:rPr>
          <w:sz w:val="28"/>
          <w:szCs w:val="28"/>
        </w:rPr>
      </w:pPr>
      <w:r w:rsidRPr="00D71BE8">
        <w:rPr>
          <w:i/>
          <w:sz w:val="28"/>
          <w:szCs w:val="28"/>
        </w:rPr>
        <w:t>И</w:t>
      </w:r>
      <w:r w:rsidR="0053589E" w:rsidRPr="00D71BE8">
        <w:rPr>
          <w:i/>
          <w:sz w:val="28"/>
          <w:szCs w:val="28"/>
        </w:rPr>
        <w:t>ндекс промышленного производства по разделу</w:t>
      </w:r>
      <w:proofErr w:type="gramStart"/>
      <w:r w:rsidR="0053589E" w:rsidRPr="00D71BE8">
        <w:rPr>
          <w:i/>
          <w:sz w:val="28"/>
          <w:szCs w:val="28"/>
        </w:rPr>
        <w:t xml:space="preserve"> </w:t>
      </w:r>
      <w:r w:rsidR="00EA49D6" w:rsidRPr="00D71BE8">
        <w:rPr>
          <w:i/>
          <w:sz w:val="28"/>
          <w:szCs w:val="28"/>
        </w:rPr>
        <w:t>В</w:t>
      </w:r>
      <w:proofErr w:type="gramEnd"/>
      <w:r w:rsidR="0053589E" w:rsidRPr="00D71BE8">
        <w:rPr>
          <w:i/>
          <w:sz w:val="28"/>
          <w:szCs w:val="28"/>
        </w:rPr>
        <w:t xml:space="preserve"> «</w:t>
      </w:r>
      <w:r w:rsidR="00A66E41" w:rsidRPr="00D71BE8">
        <w:rPr>
          <w:i/>
          <w:sz w:val="28"/>
          <w:szCs w:val="28"/>
        </w:rPr>
        <w:t>Д</w:t>
      </w:r>
      <w:r w:rsidR="0053589E" w:rsidRPr="00D71BE8">
        <w:rPr>
          <w:i/>
          <w:sz w:val="28"/>
          <w:szCs w:val="28"/>
        </w:rPr>
        <w:t xml:space="preserve">обыча полезных ископаемых» </w:t>
      </w:r>
      <w:r w:rsidR="000316C4" w:rsidRPr="00D71BE8">
        <w:rPr>
          <w:sz w:val="28"/>
          <w:szCs w:val="28"/>
        </w:rPr>
        <w:t xml:space="preserve">составил </w:t>
      </w:r>
      <w:r w:rsidR="006933F9" w:rsidRPr="00D71BE8">
        <w:rPr>
          <w:sz w:val="28"/>
          <w:szCs w:val="28"/>
        </w:rPr>
        <w:t>98,1</w:t>
      </w:r>
      <w:r w:rsidR="000316C4" w:rsidRPr="00D71BE8">
        <w:rPr>
          <w:sz w:val="28"/>
          <w:szCs w:val="28"/>
        </w:rPr>
        <w:t>% к уровню 201</w:t>
      </w:r>
      <w:r w:rsidR="006933F9" w:rsidRPr="00D71BE8">
        <w:rPr>
          <w:sz w:val="28"/>
          <w:szCs w:val="28"/>
        </w:rPr>
        <w:t>7</w:t>
      </w:r>
      <w:r w:rsidR="000316C4" w:rsidRPr="00D71BE8">
        <w:rPr>
          <w:sz w:val="28"/>
          <w:szCs w:val="28"/>
        </w:rPr>
        <w:t xml:space="preserve"> года </w:t>
      </w:r>
      <w:r w:rsidR="006933F9" w:rsidRPr="00D71BE8">
        <w:rPr>
          <w:sz w:val="28"/>
          <w:szCs w:val="28"/>
        </w:rPr>
        <w:t>или 101,9% от планового показателя</w:t>
      </w:r>
      <w:r w:rsidR="000316C4" w:rsidRPr="00D71BE8">
        <w:rPr>
          <w:sz w:val="28"/>
          <w:szCs w:val="28"/>
        </w:rPr>
        <w:t xml:space="preserve">. </w:t>
      </w:r>
    </w:p>
    <w:p w:rsidR="002723A9" w:rsidRPr="00D71BE8" w:rsidRDefault="00931162" w:rsidP="00D71BE8">
      <w:pPr>
        <w:ind w:firstLine="709"/>
        <w:contextualSpacing/>
        <w:jc w:val="both"/>
        <w:rPr>
          <w:sz w:val="28"/>
          <w:szCs w:val="28"/>
        </w:rPr>
      </w:pPr>
      <w:r w:rsidRPr="00D71BE8">
        <w:rPr>
          <w:i/>
          <w:sz w:val="28"/>
          <w:szCs w:val="28"/>
        </w:rPr>
        <w:t>Индекс</w:t>
      </w:r>
      <w:r w:rsidRPr="00D71BE8">
        <w:rPr>
          <w:sz w:val="28"/>
          <w:szCs w:val="28"/>
        </w:rPr>
        <w:t xml:space="preserve"> </w:t>
      </w:r>
      <w:r w:rsidR="0053589E" w:rsidRPr="00D71BE8">
        <w:rPr>
          <w:i/>
          <w:sz w:val="28"/>
          <w:szCs w:val="28"/>
        </w:rPr>
        <w:t>промышленного производства по разделу</w:t>
      </w:r>
      <w:proofErr w:type="gramStart"/>
      <w:r w:rsidR="0053589E" w:rsidRPr="00D71BE8">
        <w:rPr>
          <w:i/>
          <w:sz w:val="28"/>
          <w:szCs w:val="28"/>
        </w:rPr>
        <w:t xml:space="preserve"> </w:t>
      </w:r>
      <w:r w:rsidR="00EA49D6" w:rsidRPr="00D71BE8">
        <w:rPr>
          <w:i/>
          <w:sz w:val="28"/>
          <w:szCs w:val="28"/>
        </w:rPr>
        <w:t>С</w:t>
      </w:r>
      <w:proofErr w:type="gramEnd"/>
      <w:r w:rsidR="0053589E" w:rsidRPr="00D71BE8">
        <w:rPr>
          <w:i/>
          <w:sz w:val="28"/>
          <w:szCs w:val="28"/>
        </w:rPr>
        <w:t xml:space="preserve"> «Обрабатывающие производства»</w:t>
      </w:r>
      <w:r w:rsidR="0053589E" w:rsidRPr="00D71BE8">
        <w:rPr>
          <w:sz w:val="28"/>
          <w:szCs w:val="28"/>
        </w:rPr>
        <w:t xml:space="preserve"> составил </w:t>
      </w:r>
      <w:r w:rsidR="006933F9" w:rsidRPr="00D71BE8">
        <w:rPr>
          <w:sz w:val="28"/>
          <w:szCs w:val="28"/>
        </w:rPr>
        <w:t>105,2</w:t>
      </w:r>
      <w:r w:rsidR="0053589E" w:rsidRPr="00D71BE8">
        <w:rPr>
          <w:sz w:val="28"/>
          <w:szCs w:val="28"/>
        </w:rPr>
        <w:t>%</w:t>
      </w:r>
      <w:r w:rsidR="00A66E41" w:rsidRPr="00D71BE8">
        <w:rPr>
          <w:sz w:val="28"/>
          <w:szCs w:val="28"/>
        </w:rPr>
        <w:t xml:space="preserve"> </w:t>
      </w:r>
      <w:r w:rsidR="006933F9" w:rsidRPr="00D71BE8">
        <w:rPr>
          <w:sz w:val="28"/>
          <w:szCs w:val="28"/>
        </w:rPr>
        <w:t>к уровню 2017 года</w:t>
      </w:r>
      <w:r w:rsidR="008E7CE1" w:rsidRPr="00D71BE8">
        <w:rPr>
          <w:sz w:val="28"/>
          <w:szCs w:val="28"/>
        </w:rPr>
        <w:t xml:space="preserve"> </w:t>
      </w:r>
      <w:r w:rsidR="006933F9" w:rsidRPr="00D71BE8">
        <w:rPr>
          <w:sz w:val="28"/>
          <w:szCs w:val="28"/>
        </w:rPr>
        <w:t>или 100% от планового показателя</w:t>
      </w:r>
      <w:r w:rsidR="00A66E41" w:rsidRPr="00D71BE8">
        <w:rPr>
          <w:sz w:val="28"/>
          <w:szCs w:val="28"/>
        </w:rPr>
        <w:t>.</w:t>
      </w:r>
      <w:r w:rsidR="002723A9" w:rsidRPr="00D71BE8">
        <w:rPr>
          <w:sz w:val="28"/>
          <w:szCs w:val="28"/>
        </w:rPr>
        <w:t xml:space="preserve"> </w:t>
      </w:r>
    </w:p>
    <w:p w:rsidR="006933F9" w:rsidRPr="00D71BE8" w:rsidRDefault="006933F9" w:rsidP="00D71BE8">
      <w:pPr>
        <w:tabs>
          <w:tab w:val="left" w:pos="630"/>
        </w:tabs>
        <w:ind w:firstLine="709"/>
        <w:contextualSpacing/>
        <w:jc w:val="both"/>
        <w:rPr>
          <w:sz w:val="28"/>
          <w:szCs w:val="28"/>
        </w:rPr>
      </w:pPr>
      <w:r w:rsidRPr="00D71BE8">
        <w:rPr>
          <w:i/>
          <w:sz w:val="28"/>
          <w:szCs w:val="28"/>
        </w:rPr>
        <w:t xml:space="preserve">Суммарный размер привлеченных на мероприятие внебюджетных инвестиций на </w:t>
      </w:r>
      <w:proofErr w:type="gramStart"/>
      <w:r w:rsidRPr="00D71BE8">
        <w:rPr>
          <w:i/>
          <w:sz w:val="28"/>
          <w:szCs w:val="28"/>
        </w:rPr>
        <w:t xml:space="preserve">предприятиях, получающих государственную поддержку </w:t>
      </w:r>
      <w:r w:rsidRPr="00D71BE8">
        <w:rPr>
          <w:sz w:val="28"/>
          <w:szCs w:val="28"/>
        </w:rPr>
        <w:t>составил</w:t>
      </w:r>
      <w:proofErr w:type="gramEnd"/>
      <w:r w:rsidRPr="00D71BE8">
        <w:rPr>
          <w:sz w:val="28"/>
          <w:szCs w:val="28"/>
        </w:rPr>
        <w:t xml:space="preserve"> 516,1 млн. рублей.</w:t>
      </w:r>
    </w:p>
    <w:p w:rsidR="00BA5E01" w:rsidRPr="00D71BE8" w:rsidRDefault="00BA5E01" w:rsidP="00D71BE8">
      <w:pPr>
        <w:widowControl w:val="0"/>
        <w:ind w:firstLine="709"/>
        <w:contextualSpacing/>
        <w:jc w:val="both"/>
        <w:rPr>
          <w:rFonts w:eastAsia="Courier New"/>
          <w:bCs/>
          <w:color w:val="000000"/>
          <w:sz w:val="28"/>
          <w:szCs w:val="28"/>
        </w:rPr>
      </w:pPr>
      <w:r w:rsidRPr="00D71BE8">
        <w:rPr>
          <w:rFonts w:eastAsia="Courier New"/>
          <w:bCs/>
          <w:color w:val="000000"/>
          <w:sz w:val="28"/>
          <w:szCs w:val="28"/>
        </w:rPr>
        <w:t xml:space="preserve">Большую роль в развитии промышленного производства региона </w:t>
      </w:r>
      <w:r w:rsidR="00152FBC" w:rsidRPr="00D71BE8">
        <w:rPr>
          <w:rFonts w:eastAsia="Courier New"/>
          <w:bCs/>
          <w:color w:val="000000"/>
          <w:sz w:val="28"/>
          <w:szCs w:val="28"/>
        </w:rPr>
        <w:t xml:space="preserve">играет </w:t>
      </w:r>
      <w:r w:rsidRPr="00D71BE8">
        <w:rPr>
          <w:rFonts w:eastAsia="Courier New"/>
          <w:bCs/>
          <w:color w:val="000000"/>
          <w:sz w:val="28"/>
          <w:szCs w:val="28"/>
        </w:rPr>
        <w:t>проведение предприятиями модернизации производств, привлечение инвестиций в отрасль.</w:t>
      </w:r>
    </w:p>
    <w:p w:rsidR="00BA5E01" w:rsidRPr="00D71BE8" w:rsidRDefault="00B03471" w:rsidP="00D71BE8">
      <w:pPr>
        <w:ind w:firstLine="709"/>
        <w:contextualSpacing/>
        <w:jc w:val="both"/>
        <w:rPr>
          <w:sz w:val="28"/>
          <w:szCs w:val="28"/>
          <w:highlight w:val="yellow"/>
        </w:rPr>
      </w:pPr>
      <w:r w:rsidRPr="00D71BE8">
        <w:rPr>
          <w:sz w:val="28"/>
          <w:szCs w:val="28"/>
        </w:rPr>
        <w:t xml:space="preserve">За 2017-2018 годы подписано 10 дорожных карт по развитию сотрудничества предприятий Удмуртской Республики с </w:t>
      </w:r>
      <w:proofErr w:type="spellStart"/>
      <w:r w:rsidRPr="00D71BE8">
        <w:rPr>
          <w:sz w:val="28"/>
          <w:szCs w:val="28"/>
        </w:rPr>
        <w:t>госкорпорациями</w:t>
      </w:r>
      <w:proofErr w:type="spellEnd"/>
      <w:r w:rsidRPr="00D71BE8">
        <w:rPr>
          <w:sz w:val="28"/>
          <w:szCs w:val="28"/>
        </w:rPr>
        <w:t xml:space="preserve"> и федеральными (региональными) органами власти.</w:t>
      </w:r>
    </w:p>
    <w:p w:rsidR="00FB384E" w:rsidRPr="00D71BE8" w:rsidRDefault="00FB384E" w:rsidP="00D71BE8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D71BE8">
        <w:rPr>
          <w:sz w:val="28"/>
          <w:szCs w:val="28"/>
        </w:rPr>
        <w:t xml:space="preserve">В 2018 году Министерством разработано положение о специальных инвестиционных контрактах (СПИК) </w:t>
      </w:r>
      <w:r w:rsidR="00EE6761" w:rsidRPr="00D71BE8">
        <w:rPr>
          <w:sz w:val="28"/>
          <w:szCs w:val="28"/>
        </w:rPr>
        <w:t>–</w:t>
      </w:r>
      <w:r w:rsidRPr="00D71BE8">
        <w:rPr>
          <w:sz w:val="28"/>
          <w:szCs w:val="28"/>
        </w:rPr>
        <w:t xml:space="preserve"> это соглашение между инвестором и Правительством Удмуртской Республики, в котором фиксируются обязательства инициатора проекта по освоению производства промышленной продукции в предусмотренный срок, а также обязательства Правительства Удмуртской Республики в части гарантий стабильности налоговых и регуляторных условий и предоставления мер поддержки.</w:t>
      </w:r>
      <w:proofErr w:type="gramEnd"/>
    </w:p>
    <w:p w:rsidR="00FB384E" w:rsidRPr="00D71BE8" w:rsidRDefault="00FB384E" w:rsidP="00D71BE8">
      <w:pPr>
        <w:ind w:firstLine="709"/>
        <w:contextualSpacing/>
        <w:jc w:val="both"/>
        <w:rPr>
          <w:sz w:val="28"/>
          <w:szCs w:val="28"/>
        </w:rPr>
      </w:pPr>
      <w:r w:rsidRPr="00D71BE8">
        <w:rPr>
          <w:sz w:val="28"/>
          <w:szCs w:val="28"/>
        </w:rPr>
        <w:t>Основная цель поддержки – это привлечение инвестиций в реальный сектор экономики и поддержка реализации производственных проектов, реализуемых как в России, так и в регионах.</w:t>
      </w:r>
    </w:p>
    <w:p w:rsidR="00FB384E" w:rsidRPr="00D71BE8" w:rsidRDefault="00FB384E" w:rsidP="00D71BE8">
      <w:pPr>
        <w:ind w:firstLine="709"/>
        <w:contextualSpacing/>
        <w:jc w:val="both"/>
        <w:rPr>
          <w:sz w:val="28"/>
          <w:szCs w:val="28"/>
        </w:rPr>
      </w:pPr>
      <w:r w:rsidRPr="00D71BE8">
        <w:rPr>
          <w:sz w:val="28"/>
          <w:szCs w:val="28"/>
        </w:rPr>
        <w:t>Инвесторы, заключившие СПИК, смогут получать региональную поддержку в виде налоговых льгот по налогу на имущество и налогу на прибыль организаций.</w:t>
      </w:r>
    </w:p>
    <w:p w:rsidR="00B03471" w:rsidRPr="00D71BE8" w:rsidRDefault="00FB384E" w:rsidP="00D71BE8">
      <w:pPr>
        <w:ind w:firstLine="709"/>
        <w:contextualSpacing/>
        <w:jc w:val="both"/>
        <w:rPr>
          <w:sz w:val="28"/>
          <w:szCs w:val="28"/>
        </w:rPr>
      </w:pPr>
      <w:r w:rsidRPr="00D71BE8">
        <w:rPr>
          <w:sz w:val="28"/>
          <w:szCs w:val="28"/>
        </w:rPr>
        <w:t>Заключение контракта явится важным стимулом вложения инвестиций в создание и модернизацию промышленного производства на территории Удмуртской Республики.</w:t>
      </w:r>
    </w:p>
    <w:p w:rsidR="00AC3866" w:rsidRPr="00D71BE8" w:rsidRDefault="00AC3866" w:rsidP="00D71BE8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D71BE8">
        <w:rPr>
          <w:sz w:val="28"/>
          <w:szCs w:val="28"/>
        </w:rPr>
        <w:lastRenderedPageBreak/>
        <w:t xml:space="preserve">Во исполнение Указа Президента Российской Федерации от 07.05.2018 № 204 «О национальных целях и стратегических задачах развития Российской Федерации на период до 2024 года» в 2018 году организована работа по утверждению региональных проектов «Промышленный экспорт» и «Адресная поддержка повышения производительности труда на предприятиях» в рамках национальных проектов «Международная кооперация и экспорт» и «Производительность труда и поддержка занятости» соответственно. </w:t>
      </w:r>
      <w:proofErr w:type="gramEnd"/>
    </w:p>
    <w:p w:rsidR="00AC3866" w:rsidRDefault="00AC3866" w:rsidP="00D71BE8">
      <w:pPr>
        <w:ind w:firstLine="709"/>
        <w:contextualSpacing/>
        <w:jc w:val="both"/>
        <w:rPr>
          <w:sz w:val="28"/>
          <w:szCs w:val="28"/>
        </w:rPr>
      </w:pPr>
      <w:r w:rsidRPr="00D71BE8">
        <w:rPr>
          <w:sz w:val="28"/>
          <w:szCs w:val="28"/>
        </w:rPr>
        <w:t>С целью реализации задач, поставленных Президентом Российской Федерации, в рамках реализации регионального проекта «Промышленный экспорт», Правительством Удмуртской Республики сформирован перечень потенциальных участников, готовых внедрить на своих предприятиях корпоративные программы повышения конкурентоспособности, направленные на увеличение объемов экспорта промышленных предприятий республики.</w:t>
      </w:r>
    </w:p>
    <w:p w:rsidR="00622E0E" w:rsidRPr="00622E0E" w:rsidRDefault="00622E0E" w:rsidP="00622E0E">
      <w:pPr>
        <w:ind w:firstLine="709"/>
        <w:contextualSpacing/>
        <w:jc w:val="both"/>
        <w:rPr>
          <w:sz w:val="28"/>
          <w:szCs w:val="28"/>
        </w:rPr>
      </w:pPr>
      <w:r w:rsidRPr="00622E0E">
        <w:rPr>
          <w:sz w:val="28"/>
          <w:szCs w:val="28"/>
        </w:rPr>
        <w:t>Целью регионального проекта «Адресная поддержка повышения производительности труда на предприятиях» является создание и обеспечение деятельности Регионального центра компетенции, а также привлечение на реализацию мероприятий по повышению производительности труда консультантов.</w:t>
      </w:r>
    </w:p>
    <w:p w:rsidR="00AB24D6" w:rsidRPr="00D71BE8" w:rsidRDefault="00AB24D6" w:rsidP="00D71BE8">
      <w:pPr>
        <w:ind w:firstLine="709"/>
        <w:contextualSpacing/>
        <w:jc w:val="center"/>
        <w:rPr>
          <w:b/>
          <w:sz w:val="28"/>
          <w:szCs w:val="28"/>
          <w:highlight w:val="yellow"/>
        </w:rPr>
      </w:pPr>
    </w:p>
    <w:p w:rsidR="004A71C9" w:rsidRPr="00D71BE8" w:rsidRDefault="00E85167" w:rsidP="00D71BE8">
      <w:pPr>
        <w:ind w:firstLine="709"/>
        <w:contextualSpacing/>
        <w:jc w:val="center"/>
        <w:rPr>
          <w:b/>
          <w:sz w:val="28"/>
          <w:szCs w:val="28"/>
        </w:rPr>
      </w:pPr>
      <w:r w:rsidRPr="00D71BE8">
        <w:rPr>
          <w:b/>
          <w:sz w:val="28"/>
          <w:szCs w:val="28"/>
        </w:rPr>
        <w:t>Подпрограмма  «Развитие обрабатывающих производств»</w:t>
      </w:r>
    </w:p>
    <w:p w:rsidR="008448D1" w:rsidRPr="00D71BE8" w:rsidRDefault="008448D1" w:rsidP="00D71BE8">
      <w:pPr>
        <w:ind w:firstLine="709"/>
        <w:contextualSpacing/>
        <w:jc w:val="both"/>
        <w:rPr>
          <w:sz w:val="28"/>
          <w:szCs w:val="28"/>
        </w:rPr>
      </w:pPr>
    </w:p>
    <w:p w:rsidR="008E5663" w:rsidRPr="00D71BE8" w:rsidRDefault="00004BED" w:rsidP="00D71BE8">
      <w:pPr>
        <w:ind w:firstLine="709"/>
        <w:contextualSpacing/>
        <w:jc w:val="both"/>
        <w:rPr>
          <w:sz w:val="28"/>
          <w:szCs w:val="28"/>
        </w:rPr>
      </w:pPr>
      <w:r w:rsidRPr="00D71BE8">
        <w:rPr>
          <w:sz w:val="28"/>
          <w:szCs w:val="28"/>
        </w:rPr>
        <w:t>За 201</w:t>
      </w:r>
      <w:r w:rsidR="00AC3866" w:rsidRPr="00D71BE8">
        <w:rPr>
          <w:sz w:val="28"/>
          <w:szCs w:val="28"/>
        </w:rPr>
        <w:t>8</w:t>
      </w:r>
      <w:r w:rsidRPr="00D71BE8">
        <w:rPr>
          <w:sz w:val="28"/>
          <w:szCs w:val="28"/>
        </w:rPr>
        <w:t xml:space="preserve"> год </w:t>
      </w:r>
      <w:r w:rsidR="00931162" w:rsidRPr="00D71BE8">
        <w:rPr>
          <w:sz w:val="28"/>
          <w:szCs w:val="28"/>
        </w:rPr>
        <w:t>о</w:t>
      </w:r>
      <w:r w:rsidR="00323135" w:rsidRPr="00D71BE8">
        <w:rPr>
          <w:sz w:val="28"/>
          <w:szCs w:val="28"/>
        </w:rPr>
        <w:t xml:space="preserve">бъем отгруженных товаров собственного производства, выполненных работ  и услуг собственными силами по чистым видам деятельности составил </w:t>
      </w:r>
      <w:r w:rsidR="00AC3866" w:rsidRPr="00D71BE8">
        <w:rPr>
          <w:sz w:val="28"/>
          <w:szCs w:val="28"/>
        </w:rPr>
        <w:t>360,7</w:t>
      </w:r>
      <w:r w:rsidR="00323135" w:rsidRPr="00D71BE8">
        <w:rPr>
          <w:sz w:val="28"/>
          <w:szCs w:val="28"/>
        </w:rPr>
        <w:t xml:space="preserve"> млрд. рублей; темп роста к уровню прошлого года </w:t>
      </w:r>
      <w:r w:rsidR="00785CD4" w:rsidRPr="00D71BE8">
        <w:rPr>
          <w:sz w:val="28"/>
          <w:szCs w:val="28"/>
        </w:rPr>
        <w:t>–</w:t>
      </w:r>
      <w:r w:rsidR="00931162" w:rsidRPr="00D71BE8">
        <w:rPr>
          <w:sz w:val="28"/>
          <w:szCs w:val="28"/>
        </w:rPr>
        <w:t xml:space="preserve"> </w:t>
      </w:r>
      <w:r w:rsidR="00AC3866" w:rsidRPr="00D71BE8">
        <w:rPr>
          <w:sz w:val="28"/>
          <w:szCs w:val="28"/>
        </w:rPr>
        <w:t>112,8</w:t>
      </w:r>
      <w:r w:rsidR="00323135" w:rsidRPr="00D71BE8">
        <w:rPr>
          <w:sz w:val="28"/>
          <w:szCs w:val="28"/>
        </w:rPr>
        <w:t>%</w:t>
      </w:r>
      <w:r w:rsidR="00931162" w:rsidRPr="00D71BE8">
        <w:rPr>
          <w:sz w:val="28"/>
          <w:szCs w:val="28"/>
        </w:rPr>
        <w:t>.</w:t>
      </w:r>
      <w:r w:rsidR="0011416F" w:rsidRPr="00D71BE8">
        <w:rPr>
          <w:sz w:val="28"/>
          <w:szCs w:val="28"/>
        </w:rPr>
        <w:t xml:space="preserve"> </w:t>
      </w:r>
    </w:p>
    <w:p w:rsidR="009C5C78" w:rsidRPr="00D71BE8" w:rsidRDefault="009C5C78" w:rsidP="00D71BE8">
      <w:pPr>
        <w:pStyle w:val="Default"/>
        <w:ind w:firstLine="709"/>
        <w:contextualSpacing/>
        <w:jc w:val="both"/>
        <w:rPr>
          <w:rFonts w:eastAsia="Courier New"/>
          <w:bCs/>
          <w:sz w:val="28"/>
          <w:szCs w:val="28"/>
        </w:rPr>
      </w:pPr>
      <w:r w:rsidRPr="00D71BE8">
        <w:rPr>
          <w:rFonts w:eastAsia="Courier New"/>
          <w:bCs/>
          <w:sz w:val="28"/>
          <w:szCs w:val="28"/>
        </w:rPr>
        <w:t>Объемы отгрузки машиностроительного комплекса составили 163,3 млрд. рублей, на 4,7% больше чем в прошлом году. Весомый вклад в развитие отрасли внесли такие виды экономической деятельности, как:</w:t>
      </w:r>
    </w:p>
    <w:p w:rsidR="00465076" w:rsidRPr="00D71BE8" w:rsidRDefault="00465076" w:rsidP="00D71BE8">
      <w:pPr>
        <w:pStyle w:val="Default"/>
        <w:ind w:firstLine="709"/>
        <w:contextualSpacing/>
        <w:jc w:val="both"/>
        <w:rPr>
          <w:rFonts w:eastAsia="Courier New"/>
          <w:bCs/>
          <w:sz w:val="28"/>
          <w:szCs w:val="28"/>
        </w:rPr>
      </w:pPr>
      <w:r w:rsidRPr="00D71BE8">
        <w:rPr>
          <w:rFonts w:eastAsia="Courier New"/>
          <w:bCs/>
          <w:sz w:val="28"/>
          <w:szCs w:val="28"/>
        </w:rPr>
        <w:t>производство компьютеров, электронных и оптических изделий, где объемы отгрузки выросли на 58,7%, а индекс производства составил</w:t>
      </w:r>
      <w:r w:rsidR="00FE5250">
        <w:rPr>
          <w:rFonts w:eastAsia="Courier New"/>
          <w:bCs/>
          <w:sz w:val="28"/>
          <w:szCs w:val="28"/>
        </w:rPr>
        <w:t xml:space="preserve"> </w:t>
      </w:r>
      <w:r w:rsidRPr="00D71BE8">
        <w:rPr>
          <w:rFonts w:eastAsia="Courier New"/>
          <w:bCs/>
          <w:sz w:val="28"/>
          <w:szCs w:val="28"/>
        </w:rPr>
        <w:t>156,8</w:t>
      </w:r>
      <w:r w:rsidR="00FE5250">
        <w:rPr>
          <w:rFonts w:eastAsia="Courier New"/>
          <w:bCs/>
          <w:sz w:val="28"/>
          <w:szCs w:val="28"/>
        </w:rPr>
        <w:t>%</w:t>
      </w:r>
      <w:r w:rsidRPr="00D71BE8">
        <w:rPr>
          <w:rFonts w:eastAsia="Courier New"/>
          <w:bCs/>
          <w:sz w:val="28"/>
          <w:szCs w:val="28"/>
        </w:rPr>
        <w:t>. Рост объемов производства обеспечили предприятия оборонно-промышленного комплекса, в том числе крупнейший производитель – АО «ИЭМЗ «Купол», который увеличил объемы производства почти в 3 раз (298,6%). АО «Ижевский радиозавод» увеличил объемы производства на 24,4%;</w:t>
      </w:r>
    </w:p>
    <w:p w:rsidR="00465076" w:rsidRPr="00D71BE8" w:rsidRDefault="00465076" w:rsidP="00D71BE8">
      <w:pPr>
        <w:pStyle w:val="Default"/>
        <w:ind w:firstLine="709"/>
        <w:contextualSpacing/>
        <w:jc w:val="both"/>
        <w:rPr>
          <w:rFonts w:eastAsia="Courier New"/>
          <w:bCs/>
          <w:sz w:val="28"/>
          <w:szCs w:val="28"/>
        </w:rPr>
      </w:pPr>
      <w:r w:rsidRPr="00D71BE8">
        <w:rPr>
          <w:rFonts w:eastAsia="Courier New"/>
          <w:bCs/>
          <w:sz w:val="28"/>
          <w:szCs w:val="28"/>
        </w:rPr>
        <w:t>производство готовых металлических изделий, кроме машин и оборудования, где объемы отгрузки выросли на 8,2%. Одним из крупных предприятий отрасли является АО «Концерн Калашников», где объемы отгрузки увеличились на 4,4%;</w:t>
      </w:r>
    </w:p>
    <w:p w:rsidR="00465076" w:rsidRPr="00D71BE8" w:rsidRDefault="00B175A2" w:rsidP="00D71BE8">
      <w:pPr>
        <w:pStyle w:val="Default"/>
        <w:ind w:firstLine="709"/>
        <w:contextualSpacing/>
        <w:jc w:val="both"/>
        <w:rPr>
          <w:rFonts w:eastAsia="Courier New"/>
          <w:bCs/>
          <w:sz w:val="28"/>
          <w:szCs w:val="28"/>
        </w:rPr>
      </w:pPr>
      <w:r w:rsidRPr="00D71BE8">
        <w:rPr>
          <w:rFonts w:eastAsia="Courier New"/>
          <w:bCs/>
          <w:sz w:val="28"/>
          <w:szCs w:val="28"/>
        </w:rPr>
        <w:t>ремонт и монтаж машин и оборудования,  где объемы отгрузки выросли на 24,9%;</w:t>
      </w:r>
    </w:p>
    <w:p w:rsidR="009C5C78" w:rsidRPr="00D71BE8" w:rsidRDefault="009C5C78" w:rsidP="00D71BE8">
      <w:pPr>
        <w:pStyle w:val="Default"/>
        <w:ind w:firstLine="709"/>
        <w:contextualSpacing/>
        <w:jc w:val="both"/>
        <w:rPr>
          <w:rFonts w:eastAsia="Courier New"/>
          <w:bCs/>
          <w:sz w:val="28"/>
          <w:szCs w:val="28"/>
        </w:rPr>
      </w:pPr>
      <w:r w:rsidRPr="00D71BE8">
        <w:rPr>
          <w:rFonts w:eastAsia="Courier New"/>
          <w:bCs/>
          <w:sz w:val="28"/>
          <w:szCs w:val="28"/>
        </w:rPr>
        <w:t xml:space="preserve">производство </w:t>
      </w:r>
      <w:r w:rsidR="00B175A2" w:rsidRPr="00D71BE8">
        <w:rPr>
          <w:rFonts w:eastAsia="Courier New"/>
          <w:bCs/>
          <w:sz w:val="28"/>
          <w:szCs w:val="28"/>
        </w:rPr>
        <w:t>авто</w:t>
      </w:r>
      <w:r w:rsidRPr="00D71BE8">
        <w:rPr>
          <w:rFonts w:eastAsia="Courier New"/>
          <w:bCs/>
          <w:sz w:val="28"/>
          <w:szCs w:val="28"/>
        </w:rPr>
        <w:t>транспортных средств</w:t>
      </w:r>
      <w:r w:rsidR="00B175A2" w:rsidRPr="00D71BE8">
        <w:rPr>
          <w:rFonts w:eastAsia="Courier New"/>
          <w:bCs/>
          <w:sz w:val="28"/>
          <w:szCs w:val="28"/>
        </w:rPr>
        <w:t>, прицепов и полуприцепов</w:t>
      </w:r>
      <w:r w:rsidRPr="00D71BE8">
        <w:rPr>
          <w:rFonts w:eastAsia="Courier New"/>
          <w:bCs/>
          <w:sz w:val="28"/>
          <w:szCs w:val="28"/>
        </w:rPr>
        <w:t xml:space="preserve">, где объемы отгрузки выросли на </w:t>
      </w:r>
      <w:r w:rsidR="00B175A2" w:rsidRPr="00D71BE8">
        <w:rPr>
          <w:rFonts w:eastAsia="Courier New"/>
          <w:bCs/>
          <w:sz w:val="28"/>
          <w:szCs w:val="28"/>
        </w:rPr>
        <w:t>21,7</w:t>
      </w:r>
      <w:r w:rsidRPr="00D71BE8">
        <w:rPr>
          <w:rFonts w:eastAsia="Courier New"/>
          <w:bCs/>
          <w:sz w:val="28"/>
          <w:szCs w:val="28"/>
        </w:rPr>
        <w:t xml:space="preserve">%, а индекс производства составил </w:t>
      </w:r>
      <w:r w:rsidR="00B175A2" w:rsidRPr="00D71BE8">
        <w:rPr>
          <w:rFonts w:eastAsia="Courier New"/>
          <w:bCs/>
          <w:sz w:val="28"/>
          <w:szCs w:val="28"/>
        </w:rPr>
        <w:t>113,2</w:t>
      </w:r>
      <w:r w:rsidRPr="00D71BE8">
        <w:rPr>
          <w:rFonts w:eastAsia="Courier New"/>
          <w:bCs/>
          <w:sz w:val="28"/>
          <w:szCs w:val="28"/>
        </w:rPr>
        <w:t xml:space="preserve">%. </w:t>
      </w:r>
      <w:r w:rsidR="00902782" w:rsidRPr="00D71BE8">
        <w:rPr>
          <w:sz w:val="28"/>
          <w:szCs w:val="28"/>
        </w:rPr>
        <w:t>Положительная динамика в производстве автотранспортных средств обеспечена ведущим предприятием отрасли - ООО «Лада Ижевский автомобильный завод», которое продолжает масштабную модернизацию и развитие производственных мощностей</w:t>
      </w:r>
      <w:r w:rsidR="00902782" w:rsidRPr="00D71BE8">
        <w:rPr>
          <w:rFonts w:eastAsia="Courier New"/>
          <w:bCs/>
          <w:sz w:val="28"/>
          <w:szCs w:val="28"/>
        </w:rPr>
        <w:t xml:space="preserve">. Всего за 2017 год на автозаводе собрано </w:t>
      </w:r>
      <w:r w:rsidR="003C760E" w:rsidRPr="00D71BE8">
        <w:rPr>
          <w:rFonts w:eastAsia="Courier New"/>
          <w:bCs/>
          <w:sz w:val="28"/>
          <w:szCs w:val="28"/>
        </w:rPr>
        <w:t>131</w:t>
      </w:r>
      <w:r w:rsidRPr="00D71BE8">
        <w:rPr>
          <w:rFonts w:eastAsia="Courier New"/>
          <w:bCs/>
          <w:sz w:val="28"/>
          <w:szCs w:val="28"/>
        </w:rPr>
        <w:t xml:space="preserve"> </w:t>
      </w:r>
      <w:r w:rsidR="003C760E" w:rsidRPr="00D71BE8">
        <w:rPr>
          <w:rFonts w:eastAsia="Courier New"/>
          <w:bCs/>
          <w:sz w:val="28"/>
          <w:szCs w:val="28"/>
        </w:rPr>
        <w:t>369</w:t>
      </w:r>
      <w:r w:rsidRPr="00D71BE8">
        <w:rPr>
          <w:rFonts w:eastAsia="Courier New"/>
          <w:bCs/>
          <w:sz w:val="28"/>
          <w:szCs w:val="28"/>
        </w:rPr>
        <w:t xml:space="preserve"> автомобилей, что на </w:t>
      </w:r>
      <w:r w:rsidR="003C760E" w:rsidRPr="00D71BE8">
        <w:rPr>
          <w:rFonts w:eastAsia="Courier New"/>
          <w:bCs/>
          <w:sz w:val="28"/>
          <w:szCs w:val="28"/>
        </w:rPr>
        <w:t>10</w:t>
      </w:r>
      <w:r w:rsidRPr="00D71BE8">
        <w:rPr>
          <w:rFonts w:eastAsia="Courier New"/>
          <w:bCs/>
          <w:sz w:val="28"/>
          <w:szCs w:val="28"/>
        </w:rPr>
        <w:t>,0% больше чем за 201</w:t>
      </w:r>
      <w:r w:rsidR="003C760E" w:rsidRPr="00D71BE8">
        <w:rPr>
          <w:rFonts w:eastAsia="Courier New"/>
          <w:bCs/>
          <w:sz w:val="28"/>
          <w:szCs w:val="28"/>
        </w:rPr>
        <w:t>7</w:t>
      </w:r>
      <w:r w:rsidRPr="00D71BE8">
        <w:rPr>
          <w:rFonts w:eastAsia="Courier New"/>
          <w:bCs/>
          <w:sz w:val="28"/>
          <w:szCs w:val="28"/>
        </w:rPr>
        <w:t xml:space="preserve"> год. </w:t>
      </w:r>
      <w:r w:rsidR="003C760E" w:rsidRPr="00D71BE8">
        <w:rPr>
          <w:rFonts w:eastAsia="Courier New"/>
          <w:bCs/>
          <w:sz w:val="28"/>
          <w:szCs w:val="28"/>
        </w:rPr>
        <w:t xml:space="preserve">Модели </w:t>
      </w:r>
      <w:r w:rsidR="003C760E" w:rsidRPr="00D71BE8">
        <w:rPr>
          <w:rFonts w:eastAsia="Courier New"/>
          <w:bCs/>
          <w:sz w:val="28"/>
          <w:szCs w:val="28"/>
          <w:lang w:val="en-US"/>
        </w:rPr>
        <w:t>LADA</w:t>
      </w:r>
      <w:r w:rsidR="003C760E" w:rsidRPr="00D71BE8">
        <w:rPr>
          <w:rFonts w:eastAsia="Courier New"/>
          <w:bCs/>
          <w:sz w:val="28"/>
          <w:szCs w:val="28"/>
        </w:rPr>
        <w:t xml:space="preserve"> </w:t>
      </w:r>
      <w:r w:rsidR="003C760E" w:rsidRPr="00D71BE8">
        <w:rPr>
          <w:rFonts w:eastAsia="Courier New"/>
          <w:bCs/>
          <w:sz w:val="28"/>
          <w:szCs w:val="28"/>
          <w:lang w:val="en-US"/>
        </w:rPr>
        <w:t>Vesta</w:t>
      </w:r>
      <w:r w:rsidR="003C760E" w:rsidRPr="00D71BE8">
        <w:rPr>
          <w:rFonts w:eastAsia="Courier New"/>
          <w:bCs/>
          <w:sz w:val="28"/>
          <w:szCs w:val="28"/>
        </w:rPr>
        <w:t xml:space="preserve"> </w:t>
      </w:r>
      <w:r w:rsidR="003C760E" w:rsidRPr="00D71BE8">
        <w:rPr>
          <w:rFonts w:eastAsia="Courier New"/>
          <w:bCs/>
          <w:sz w:val="28"/>
          <w:szCs w:val="28"/>
          <w:lang w:val="en-US"/>
        </w:rPr>
        <w:t>SW</w:t>
      </w:r>
      <w:r w:rsidR="003C760E" w:rsidRPr="00D71BE8">
        <w:rPr>
          <w:rFonts w:eastAsia="Courier New"/>
          <w:bCs/>
          <w:sz w:val="28"/>
          <w:szCs w:val="28"/>
        </w:rPr>
        <w:t xml:space="preserve"> </w:t>
      </w:r>
      <w:r w:rsidR="00902782" w:rsidRPr="00D71BE8">
        <w:rPr>
          <w:rFonts w:eastAsia="Courier New"/>
          <w:bCs/>
          <w:sz w:val="28"/>
          <w:szCs w:val="28"/>
        </w:rPr>
        <w:t xml:space="preserve">и </w:t>
      </w:r>
      <w:r w:rsidR="003C760E" w:rsidRPr="00D71BE8">
        <w:rPr>
          <w:rFonts w:eastAsia="Courier New"/>
          <w:bCs/>
          <w:sz w:val="28"/>
          <w:szCs w:val="28"/>
          <w:lang w:val="en-US"/>
        </w:rPr>
        <w:t>LADA</w:t>
      </w:r>
      <w:r w:rsidR="003C760E" w:rsidRPr="00D71BE8">
        <w:rPr>
          <w:rFonts w:eastAsia="Courier New"/>
          <w:bCs/>
          <w:sz w:val="28"/>
          <w:szCs w:val="28"/>
        </w:rPr>
        <w:t xml:space="preserve"> </w:t>
      </w:r>
      <w:r w:rsidR="00902782" w:rsidRPr="00D71BE8">
        <w:rPr>
          <w:rFonts w:eastAsia="Courier New"/>
          <w:bCs/>
          <w:sz w:val="28"/>
          <w:szCs w:val="28"/>
          <w:lang w:val="en-US"/>
        </w:rPr>
        <w:t>Vesta</w:t>
      </w:r>
      <w:r w:rsidR="00902782" w:rsidRPr="00D71BE8">
        <w:rPr>
          <w:rFonts w:eastAsia="Courier New"/>
          <w:bCs/>
          <w:sz w:val="28"/>
          <w:szCs w:val="28"/>
        </w:rPr>
        <w:t xml:space="preserve"> </w:t>
      </w:r>
      <w:r w:rsidR="00902782" w:rsidRPr="00D71BE8">
        <w:rPr>
          <w:rFonts w:eastAsia="Courier New"/>
          <w:bCs/>
          <w:sz w:val="28"/>
          <w:szCs w:val="28"/>
          <w:lang w:val="en-US"/>
        </w:rPr>
        <w:t>SW</w:t>
      </w:r>
      <w:r w:rsidR="00902782" w:rsidRPr="00D71BE8">
        <w:rPr>
          <w:rFonts w:eastAsia="Courier New"/>
          <w:bCs/>
          <w:sz w:val="28"/>
          <w:szCs w:val="28"/>
        </w:rPr>
        <w:t xml:space="preserve"> </w:t>
      </w:r>
      <w:r w:rsidR="00902782" w:rsidRPr="00D71BE8">
        <w:rPr>
          <w:rFonts w:eastAsia="Courier New"/>
          <w:bCs/>
          <w:sz w:val="28"/>
          <w:szCs w:val="28"/>
          <w:lang w:val="en-US"/>
        </w:rPr>
        <w:t>Cross</w:t>
      </w:r>
      <w:r w:rsidR="00902782" w:rsidRPr="00D71BE8">
        <w:rPr>
          <w:rFonts w:eastAsia="Courier New"/>
          <w:bCs/>
          <w:sz w:val="28"/>
          <w:szCs w:val="28"/>
        </w:rPr>
        <w:t xml:space="preserve"> пользуются большим спросом, как в России, так и за рубежом</w:t>
      </w:r>
      <w:r w:rsidRPr="00D71BE8">
        <w:rPr>
          <w:rFonts w:eastAsia="Courier New"/>
          <w:bCs/>
          <w:sz w:val="28"/>
          <w:szCs w:val="28"/>
        </w:rPr>
        <w:t>.</w:t>
      </w:r>
    </w:p>
    <w:p w:rsidR="002B0BEE" w:rsidRPr="00D71BE8" w:rsidRDefault="00066861" w:rsidP="00D71BE8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D71BE8">
        <w:rPr>
          <w:sz w:val="28"/>
          <w:szCs w:val="28"/>
        </w:rPr>
        <w:lastRenderedPageBreak/>
        <w:t>Объем отгруженных товаров в металлургическом комплексе – 108,1%. Динамику отрасли обеспечивает ПАО «</w:t>
      </w:r>
      <w:proofErr w:type="spellStart"/>
      <w:r w:rsidRPr="00D71BE8">
        <w:rPr>
          <w:sz w:val="28"/>
          <w:szCs w:val="28"/>
        </w:rPr>
        <w:t>Ижсталь</w:t>
      </w:r>
      <w:proofErr w:type="spellEnd"/>
      <w:r w:rsidRPr="00D71BE8">
        <w:rPr>
          <w:sz w:val="28"/>
          <w:szCs w:val="28"/>
        </w:rPr>
        <w:t xml:space="preserve">», где объемы производства увеличены на 12,9%. </w:t>
      </w:r>
    </w:p>
    <w:p w:rsidR="002B0BEE" w:rsidRPr="00D71BE8" w:rsidRDefault="002B0BEE" w:rsidP="00D71BE8">
      <w:pPr>
        <w:widowControl w:val="0"/>
        <w:ind w:firstLine="709"/>
        <w:contextualSpacing/>
        <w:jc w:val="both"/>
        <w:rPr>
          <w:rFonts w:eastAsia="Courier New"/>
          <w:bCs/>
          <w:sz w:val="28"/>
          <w:szCs w:val="28"/>
        </w:rPr>
      </w:pPr>
      <w:r w:rsidRPr="00D71BE8">
        <w:rPr>
          <w:rFonts w:eastAsia="Courier New"/>
          <w:bCs/>
          <w:sz w:val="28"/>
          <w:szCs w:val="28"/>
        </w:rPr>
        <w:t>Лесопромышленный комплекс представлен предприятиями, занятыми обработкой древесины и производством изделий из дерева, производством бумаги и бумажных изделий, производством мебели.</w:t>
      </w:r>
    </w:p>
    <w:p w:rsidR="002B0BEE" w:rsidRPr="00D71BE8" w:rsidRDefault="002B0BEE" w:rsidP="00D71BE8">
      <w:pPr>
        <w:widowControl w:val="0"/>
        <w:ind w:firstLine="709"/>
        <w:contextualSpacing/>
        <w:jc w:val="both"/>
        <w:rPr>
          <w:rFonts w:eastAsia="Courier New"/>
          <w:bCs/>
          <w:sz w:val="28"/>
          <w:szCs w:val="28"/>
        </w:rPr>
      </w:pPr>
      <w:r w:rsidRPr="00D71BE8">
        <w:rPr>
          <w:rFonts w:eastAsia="Courier New"/>
          <w:bCs/>
          <w:sz w:val="28"/>
          <w:szCs w:val="28"/>
        </w:rPr>
        <w:t>За 201</w:t>
      </w:r>
      <w:r w:rsidR="00066861" w:rsidRPr="00D71BE8">
        <w:rPr>
          <w:rFonts w:eastAsia="Courier New"/>
          <w:bCs/>
          <w:sz w:val="28"/>
          <w:szCs w:val="28"/>
        </w:rPr>
        <w:t>8</w:t>
      </w:r>
      <w:r w:rsidRPr="00D71BE8">
        <w:rPr>
          <w:rFonts w:eastAsia="Courier New"/>
          <w:bCs/>
          <w:sz w:val="28"/>
          <w:szCs w:val="28"/>
        </w:rPr>
        <w:t xml:space="preserve"> год объемы отгрузки лесопромышленного комплекса увеличены на </w:t>
      </w:r>
      <w:r w:rsidR="00066861" w:rsidRPr="00D71BE8">
        <w:rPr>
          <w:rFonts w:eastAsia="Courier New"/>
          <w:bCs/>
          <w:sz w:val="28"/>
          <w:szCs w:val="28"/>
        </w:rPr>
        <w:t>16,6</w:t>
      </w:r>
      <w:r w:rsidRPr="00D71BE8">
        <w:rPr>
          <w:rFonts w:eastAsia="Courier New"/>
          <w:bCs/>
          <w:sz w:val="28"/>
          <w:szCs w:val="28"/>
        </w:rPr>
        <w:t>% по сравнению с 201</w:t>
      </w:r>
      <w:r w:rsidR="00066861" w:rsidRPr="00D71BE8">
        <w:rPr>
          <w:rFonts w:eastAsia="Courier New"/>
          <w:bCs/>
          <w:sz w:val="28"/>
          <w:szCs w:val="28"/>
        </w:rPr>
        <w:t>7</w:t>
      </w:r>
      <w:r w:rsidRPr="00D71BE8">
        <w:rPr>
          <w:rFonts w:eastAsia="Courier New"/>
          <w:bCs/>
          <w:sz w:val="28"/>
          <w:szCs w:val="28"/>
        </w:rPr>
        <w:t xml:space="preserve"> годом.</w:t>
      </w:r>
    </w:p>
    <w:p w:rsidR="002B0BEE" w:rsidRPr="00D71BE8" w:rsidRDefault="002B0BEE" w:rsidP="00D71BE8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D71BE8">
        <w:rPr>
          <w:rFonts w:eastAsia="Calibri"/>
          <w:sz w:val="28"/>
          <w:szCs w:val="28"/>
          <w:lang w:eastAsia="en-US"/>
        </w:rPr>
        <w:t>Увеличению объемов производства отрасли способствует реализация приоритетных инвестиционных проектов в области освоения лесов:</w:t>
      </w:r>
    </w:p>
    <w:p w:rsidR="002B0BEE" w:rsidRPr="00D71BE8" w:rsidRDefault="002B0BEE" w:rsidP="00D71BE8">
      <w:pPr>
        <w:widowControl w:val="0"/>
        <w:ind w:firstLine="709"/>
        <w:contextualSpacing/>
        <w:jc w:val="both"/>
        <w:rPr>
          <w:rFonts w:eastAsia="Courier New"/>
          <w:bCs/>
          <w:color w:val="000000"/>
          <w:sz w:val="28"/>
          <w:szCs w:val="28"/>
        </w:rPr>
      </w:pPr>
      <w:r w:rsidRPr="00D71BE8">
        <w:rPr>
          <w:rFonts w:eastAsia="Courier New"/>
          <w:bCs/>
          <w:color w:val="000000"/>
          <w:sz w:val="28"/>
          <w:szCs w:val="28"/>
        </w:rPr>
        <w:t xml:space="preserve">- «Организация современного производства </w:t>
      </w:r>
      <w:proofErr w:type="spellStart"/>
      <w:proofErr w:type="gramStart"/>
      <w:r w:rsidRPr="00D71BE8">
        <w:rPr>
          <w:rFonts w:eastAsia="Courier New"/>
          <w:bCs/>
          <w:color w:val="000000"/>
          <w:sz w:val="28"/>
          <w:szCs w:val="28"/>
        </w:rPr>
        <w:t>древесно</w:t>
      </w:r>
      <w:proofErr w:type="spellEnd"/>
      <w:r w:rsidRPr="00D71BE8">
        <w:rPr>
          <w:rFonts w:eastAsia="Courier New"/>
          <w:bCs/>
          <w:color w:val="000000"/>
          <w:sz w:val="28"/>
          <w:szCs w:val="28"/>
        </w:rPr>
        <w:t xml:space="preserve"> – стружечных</w:t>
      </w:r>
      <w:proofErr w:type="gramEnd"/>
      <w:r w:rsidRPr="00D71BE8">
        <w:rPr>
          <w:rFonts w:eastAsia="Courier New"/>
          <w:bCs/>
          <w:color w:val="000000"/>
          <w:sz w:val="28"/>
          <w:szCs w:val="28"/>
        </w:rPr>
        <w:t xml:space="preserve"> плит» на ООО «</w:t>
      </w:r>
      <w:proofErr w:type="spellStart"/>
      <w:r w:rsidRPr="00D71BE8">
        <w:rPr>
          <w:rFonts w:eastAsia="Courier New"/>
          <w:bCs/>
          <w:color w:val="000000"/>
          <w:sz w:val="28"/>
          <w:szCs w:val="28"/>
        </w:rPr>
        <w:t>Увадрев</w:t>
      </w:r>
      <w:proofErr w:type="spellEnd"/>
      <w:r w:rsidRPr="00D71BE8">
        <w:rPr>
          <w:rFonts w:eastAsia="Courier New"/>
          <w:bCs/>
          <w:color w:val="000000"/>
          <w:sz w:val="28"/>
          <w:szCs w:val="28"/>
        </w:rPr>
        <w:t>-Холдинг»</w:t>
      </w:r>
      <w:r w:rsidR="004179E5" w:rsidRPr="00D71BE8">
        <w:rPr>
          <w:rFonts w:eastAsia="Courier New"/>
          <w:bCs/>
          <w:color w:val="000000"/>
          <w:sz w:val="28"/>
          <w:szCs w:val="28"/>
        </w:rPr>
        <w:t>;</w:t>
      </w:r>
      <w:r w:rsidRPr="00D71BE8">
        <w:rPr>
          <w:rFonts w:eastAsia="Courier New"/>
          <w:bCs/>
          <w:color w:val="000000"/>
          <w:sz w:val="28"/>
          <w:szCs w:val="28"/>
        </w:rPr>
        <w:t xml:space="preserve"> </w:t>
      </w:r>
    </w:p>
    <w:p w:rsidR="002B0BEE" w:rsidRPr="00D71BE8" w:rsidRDefault="002B0BEE" w:rsidP="00D71BE8">
      <w:pPr>
        <w:widowControl w:val="0"/>
        <w:ind w:firstLine="709"/>
        <w:contextualSpacing/>
        <w:jc w:val="both"/>
        <w:rPr>
          <w:rFonts w:eastAsia="Courier New"/>
          <w:bCs/>
          <w:color w:val="000000"/>
          <w:sz w:val="28"/>
          <w:szCs w:val="28"/>
        </w:rPr>
      </w:pPr>
      <w:r w:rsidRPr="00D71BE8">
        <w:rPr>
          <w:rFonts w:eastAsia="Courier New"/>
          <w:bCs/>
          <w:color w:val="000000"/>
          <w:sz w:val="28"/>
          <w:szCs w:val="28"/>
        </w:rPr>
        <w:t>- «Техническое перевооружение фанерного и лесопильного производств, организация лесозаготовительных работ» н</w:t>
      </w:r>
      <w:proofErr w:type="gramStart"/>
      <w:r w:rsidRPr="00D71BE8">
        <w:rPr>
          <w:rFonts w:eastAsia="Courier New"/>
          <w:bCs/>
          <w:color w:val="000000"/>
          <w:sz w:val="28"/>
          <w:szCs w:val="28"/>
        </w:rPr>
        <w:t>а ООО</w:t>
      </w:r>
      <w:proofErr w:type="gramEnd"/>
      <w:r w:rsidRPr="00D71BE8">
        <w:rPr>
          <w:rFonts w:eastAsia="Courier New"/>
          <w:bCs/>
          <w:color w:val="000000"/>
          <w:sz w:val="28"/>
          <w:szCs w:val="28"/>
        </w:rPr>
        <w:t xml:space="preserve"> «Орион». </w:t>
      </w:r>
    </w:p>
    <w:p w:rsidR="00656B4E" w:rsidRPr="00D71BE8" w:rsidRDefault="002B0BEE" w:rsidP="00D71BE8">
      <w:pPr>
        <w:ind w:firstLine="709"/>
        <w:contextualSpacing/>
        <w:jc w:val="both"/>
        <w:rPr>
          <w:sz w:val="28"/>
          <w:szCs w:val="28"/>
        </w:rPr>
      </w:pPr>
      <w:r w:rsidRPr="00D71BE8">
        <w:rPr>
          <w:rFonts w:eastAsia="Courier New"/>
          <w:bCs/>
          <w:color w:val="000000"/>
          <w:sz w:val="28"/>
          <w:szCs w:val="28"/>
        </w:rPr>
        <w:t>Одним из основных предприятий по производству мебели в Удмуртской Республике является ООО «</w:t>
      </w:r>
      <w:proofErr w:type="spellStart"/>
      <w:r w:rsidRPr="00D71BE8">
        <w:rPr>
          <w:rFonts w:eastAsia="Courier New"/>
          <w:bCs/>
          <w:color w:val="000000"/>
          <w:sz w:val="28"/>
          <w:szCs w:val="28"/>
        </w:rPr>
        <w:t>Глазовская</w:t>
      </w:r>
      <w:proofErr w:type="spellEnd"/>
      <w:r w:rsidRPr="00D71BE8">
        <w:rPr>
          <w:rFonts w:eastAsia="Courier New"/>
          <w:bCs/>
          <w:color w:val="000000"/>
          <w:sz w:val="28"/>
          <w:szCs w:val="28"/>
        </w:rPr>
        <w:t xml:space="preserve"> мебельная фабрика», </w:t>
      </w:r>
      <w:r w:rsidR="00BE7B48" w:rsidRPr="00D71BE8">
        <w:rPr>
          <w:rFonts w:eastAsia="Courier New"/>
          <w:bCs/>
          <w:color w:val="000000"/>
          <w:sz w:val="28"/>
          <w:szCs w:val="28"/>
        </w:rPr>
        <w:t>где объем производства составил 104,8%</w:t>
      </w:r>
      <w:r w:rsidRPr="00D71BE8">
        <w:rPr>
          <w:sz w:val="28"/>
          <w:szCs w:val="28"/>
        </w:rPr>
        <w:t>.</w:t>
      </w:r>
      <w:r w:rsidRPr="00D71BE8">
        <w:rPr>
          <w:color w:val="000000"/>
          <w:sz w:val="28"/>
          <w:szCs w:val="28"/>
        </w:rPr>
        <w:t xml:space="preserve"> </w:t>
      </w:r>
    </w:p>
    <w:p w:rsidR="0079405A" w:rsidRPr="00D71BE8" w:rsidRDefault="0079405A" w:rsidP="00D71BE8">
      <w:pPr>
        <w:ind w:firstLine="709"/>
        <w:contextualSpacing/>
        <w:jc w:val="both"/>
        <w:rPr>
          <w:sz w:val="28"/>
          <w:szCs w:val="28"/>
          <w:lang w:eastAsia="ar-SA"/>
        </w:rPr>
      </w:pPr>
      <w:r w:rsidRPr="00D71BE8">
        <w:rPr>
          <w:sz w:val="28"/>
          <w:szCs w:val="28"/>
        </w:rPr>
        <w:t xml:space="preserve">Легкая промышленность объединяет предприятия, занимающиеся </w:t>
      </w:r>
      <w:r w:rsidRPr="00D71BE8">
        <w:rPr>
          <w:sz w:val="28"/>
          <w:szCs w:val="28"/>
          <w:lang w:eastAsia="ar-SA"/>
        </w:rPr>
        <w:t>производством текстильных изделий, одежды, кожи и изделий из кожи.</w:t>
      </w:r>
    </w:p>
    <w:p w:rsidR="0079405A" w:rsidRPr="00D71BE8" w:rsidRDefault="00B949B7" w:rsidP="00D71BE8">
      <w:pPr>
        <w:ind w:firstLine="709"/>
        <w:contextualSpacing/>
        <w:jc w:val="both"/>
        <w:rPr>
          <w:sz w:val="28"/>
          <w:szCs w:val="28"/>
          <w:lang w:eastAsia="ar-SA"/>
        </w:rPr>
      </w:pPr>
      <w:r w:rsidRPr="00D71BE8">
        <w:rPr>
          <w:rFonts w:eastAsia="Courier New"/>
          <w:bCs/>
          <w:sz w:val="28"/>
          <w:szCs w:val="28"/>
        </w:rPr>
        <w:t>В 2018 году наблюдается снижение объемов отгрузки</w:t>
      </w:r>
      <w:r w:rsidR="0079405A" w:rsidRPr="00D71BE8">
        <w:rPr>
          <w:rFonts w:eastAsia="Courier New"/>
          <w:bCs/>
          <w:color w:val="000000"/>
          <w:sz w:val="28"/>
          <w:szCs w:val="28"/>
        </w:rPr>
        <w:t xml:space="preserve"> предприяти</w:t>
      </w:r>
      <w:r w:rsidRPr="00D71BE8">
        <w:rPr>
          <w:rFonts w:eastAsia="Courier New"/>
          <w:bCs/>
          <w:color w:val="000000"/>
          <w:sz w:val="28"/>
          <w:szCs w:val="28"/>
        </w:rPr>
        <w:t>ями</w:t>
      </w:r>
      <w:r w:rsidR="0079405A" w:rsidRPr="00D71BE8">
        <w:rPr>
          <w:rFonts w:eastAsia="Courier New"/>
          <w:bCs/>
          <w:color w:val="000000"/>
          <w:sz w:val="28"/>
          <w:szCs w:val="28"/>
        </w:rPr>
        <w:t xml:space="preserve"> </w:t>
      </w:r>
      <w:r w:rsidR="0079405A" w:rsidRPr="00D71BE8">
        <w:rPr>
          <w:sz w:val="28"/>
          <w:szCs w:val="28"/>
          <w:lang w:eastAsia="ar-SA"/>
        </w:rPr>
        <w:t>легкой промышленности</w:t>
      </w:r>
      <w:r w:rsidRPr="00D71BE8">
        <w:rPr>
          <w:sz w:val="28"/>
          <w:szCs w:val="28"/>
          <w:lang w:eastAsia="ar-SA"/>
        </w:rPr>
        <w:t>,</w:t>
      </w:r>
      <w:r w:rsidR="00BE7B48" w:rsidRPr="00D71BE8">
        <w:rPr>
          <w:sz w:val="28"/>
          <w:szCs w:val="28"/>
          <w:lang w:eastAsia="ar-SA"/>
        </w:rPr>
        <w:t xml:space="preserve"> </w:t>
      </w:r>
      <w:r w:rsidRPr="00D71BE8">
        <w:rPr>
          <w:sz w:val="28"/>
          <w:szCs w:val="28"/>
        </w:rPr>
        <w:t>которые снизились главным образом за счет снижения объемов отгрузки</w:t>
      </w:r>
      <w:r w:rsidR="0079405A" w:rsidRPr="00D71BE8">
        <w:rPr>
          <w:sz w:val="28"/>
          <w:szCs w:val="28"/>
          <w:lang w:eastAsia="ar-SA"/>
        </w:rPr>
        <w:t xml:space="preserve"> </w:t>
      </w:r>
      <w:r w:rsidRPr="00D71BE8">
        <w:rPr>
          <w:sz w:val="28"/>
          <w:szCs w:val="28"/>
          <w:lang w:eastAsia="ar-SA"/>
        </w:rPr>
        <w:t xml:space="preserve">на 17,3% </w:t>
      </w:r>
      <w:r w:rsidR="0079405A" w:rsidRPr="00D71BE8">
        <w:rPr>
          <w:sz w:val="28"/>
          <w:szCs w:val="28"/>
          <w:lang w:eastAsia="ar-SA"/>
        </w:rPr>
        <w:t>по производству одежды.</w:t>
      </w:r>
    </w:p>
    <w:p w:rsidR="0079405A" w:rsidRPr="00D71BE8" w:rsidRDefault="0079405A" w:rsidP="00D71BE8">
      <w:pPr>
        <w:ind w:firstLine="709"/>
        <w:contextualSpacing/>
        <w:jc w:val="both"/>
        <w:rPr>
          <w:sz w:val="28"/>
          <w:szCs w:val="28"/>
        </w:rPr>
      </w:pPr>
      <w:r w:rsidRPr="00D71BE8">
        <w:rPr>
          <w:sz w:val="28"/>
          <w:szCs w:val="28"/>
        </w:rPr>
        <w:t xml:space="preserve">Предприятиями легкой промышленности решается задача сохранения достигнутых объемов, экономической, финансовой стабильности на основе поиска новых идей, новых возможностей, новых заказов и каналов сбыта. </w:t>
      </w:r>
    </w:p>
    <w:p w:rsidR="009517FA" w:rsidRPr="00D71BE8" w:rsidRDefault="0079405A" w:rsidP="00D71BE8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D71BE8">
        <w:rPr>
          <w:sz w:val="28"/>
          <w:szCs w:val="28"/>
        </w:rPr>
        <w:t xml:space="preserve">Наблюдается </w:t>
      </w:r>
      <w:r w:rsidR="00B949B7" w:rsidRPr="00D71BE8">
        <w:rPr>
          <w:sz w:val="28"/>
          <w:szCs w:val="28"/>
        </w:rPr>
        <w:t>снижение</w:t>
      </w:r>
      <w:r w:rsidRPr="00D71BE8">
        <w:rPr>
          <w:sz w:val="28"/>
          <w:szCs w:val="28"/>
        </w:rPr>
        <w:t xml:space="preserve"> объемов отгрузки продукции химической отрасли на </w:t>
      </w:r>
      <w:r w:rsidR="00B949B7" w:rsidRPr="00D71BE8">
        <w:rPr>
          <w:sz w:val="28"/>
          <w:szCs w:val="28"/>
        </w:rPr>
        <w:t>9,7</w:t>
      </w:r>
      <w:r w:rsidRPr="00D71BE8">
        <w:rPr>
          <w:sz w:val="28"/>
          <w:szCs w:val="28"/>
        </w:rPr>
        <w:t>%.</w:t>
      </w:r>
    </w:p>
    <w:p w:rsidR="001F53D5" w:rsidRPr="00D71BE8" w:rsidRDefault="005A2C12" w:rsidP="00D71BE8">
      <w:pPr>
        <w:ind w:firstLine="709"/>
        <w:contextualSpacing/>
        <w:jc w:val="both"/>
        <w:rPr>
          <w:sz w:val="28"/>
          <w:szCs w:val="28"/>
        </w:rPr>
      </w:pPr>
      <w:r w:rsidRPr="00D71BE8">
        <w:rPr>
          <w:sz w:val="28"/>
          <w:szCs w:val="28"/>
        </w:rPr>
        <w:t xml:space="preserve">Положительные результаты работы предприятий обеспечили рост среднемесячной заработной платы. </w:t>
      </w:r>
      <w:r w:rsidR="006D6916" w:rsidRPr="00D71BE8">
        <w:rPr>
          <w:sz w:val="28"/>
          <w:szCs w:val="28"/>
        </w:rPr>
        <w:t>С</w:t>
      </w:r>
      <w:r w:rsidR="001F53D5" w:rsidRPr="00D71BE8">
        <w:rPr>
          <w:sz w:val="28"/>
          <w:szCs w:val="28"/>
        </w:rPr>
        <w:t xml:space="preserve">реднемесячная заработная плата работников предприятий </w:t>
      </w:r>
      <w:r w:rsidR="00BC1A5E" w:rsidRPr="00D71BE8">
        <w:rPr>
          <w:sz w:val="28"/>
          <w:szCs w:val="28"/>
        </w:rPr>
        <w:t>обрабатывающей отрасли</w:t>
      </w:r>
      <w:r w:rsidR="001F53D5" w:rsidRPr="00D71BE8">
        <w:rPr>
          <w:sz w:val="28"/>
          <w:szCs w:val="28"/>
        </w:rPr>
        <w:t xml:space="preserve"> Удмуртской Республик</w:t>
      </w:r>
      <w:r w:rsidR="00BC1A5E" w:rsidRPr="00D71BE8">
        <w:rPr>
          <w:sz w:val="28"/>
          <w:szCs w:val="28"/>
        </w:rPr>
        <w:t>и</w:t>
      </w:r>
      <w:r w:rsidR="001F53D5" w:rsidRPr="00D71BE8">
        <w:rPr>
          <w:sz w:val="28"/>
          <w:szCs w:val="28"/>
        </w:rPr>
        <w:t xml:space="preserve"> </w:t>
      </w:r>
      <w:r w:rsidR="006D6916" w:rsidRPr="00D71BE8">
        <w:rPr>
          <w:sz w:val="28"/>
          <w:szCs w:val="28"/>
        </w:rPr>
        <w:t xml:space="preserve">увеличилась </w:t>
      </w:r>
      <w:r w:rsidR="001F50B5" w:rsidRPr="00D71BE8">
        <w:rPr>
          <w:sz w:val="28"/>
          <w:szCs w:val="28"/>
        </w:rPr>
        <w:t xml:space="preserve">на </w:t>
      </w:r>
      <w:r w:rsidR="00D71BE8">
        <w:rPr>
          <w:sz w:val="28"/>
          <w:szCs w:val="28"/>
        </w:rPr>
        <w:t>5,5</w:t>
      </w:r>
      <w:r w:rsidR="00BC1A5E" w:rsidRPr="00D71BE8">
        <w:rPr>
          <w:sz w:val="28"/>
          <w:szCs w:val="28"/>
        </w:rPr>
        <w:t>% и составила</w:t>
      </w:r>
      <w:r w:rsidR="001F53D5" w:rsidRPr="00D71BE8">
        <w:rPr>
          <w:sz w:val="28"/>
          <w:szCs w:val="28"/>
        </w:rPr>
        <w:t xml:space="preserve"> </w:t>
      </w:r>
      <w:r w:rsidR="00D71BE8">
        <w:rPr>
          <w:sz w:val="28"/>
          <w:szCs w:val="28"/>
        </w:rPr>
        <w:t>37 909</w:t>
      </w:r>
      <w:r w:rsidR="00BC1A5E" w:rsidRPr="00D71BE8">
        <w:rPr>
          <w:sz w:val="28"/>
          <w:szCs w:val="28"/>
        </w:rPr>
        <w:t xml:space="preserve"> рублей.</w:t>
      </w:r>
      <w:r w:rsidR="001F53D5" w:rsidRPr="00D71BE8">
        <w:rPr>
          <w:sz w:val="28"/>
          <w:szCs w:val="28"/>
        </w:rPr>
        <w:t xml:space="preserve"> </w:t>
      </w:r>
    </w:p>
    <w:p w:rsidR="00BC1A5E" w:rsidRPr="00D71BE8" w:rsidRDefault="00BC1A5E" w:rsidP="00D71BE8">
      <w:pPr>
        <w:ind w:firstLine="709"/>
        <w:contextualSpacing/>
        <w:jc w:val="both"/>
        <w:rPr>
          <w:i/>
          <w:sz w:val="28"/>
          <w:szCs w:val="28"/>
        </w:rPr>
      </w:pPr>
    </w:p>
    <w:p w:rsidR="00E65562" w:rsidRPr="00D71BE8" w:rsidRDefault="00BC1A5E" w:rsidP="00D71BE8">
      <w:pPr>
        <w:ind w:firstLine="709"/>
        <w:contextualSpacing/>
        <w:jc w:val="both"/>
        <w:rPr>
          <w:sz w:val="28"/>
          <w:szCs w:val="28"/>
        </w:rPr>
      </w:pPr>
      <w:r w:rsidRPr="00D71BE8">
        <w:rPr>
          <w:i/>
          <w:sz w:val="28"/>
          <w:szCs w:val="28"/>
        </w:rPr>
        <w:t xml:space="preserve">Темп </w:t>
      </w:r>
      <w:r w:rsidR="006D6916" w:rsidRPr="00D71BE8">
        <w:rPr>
          <w:i/>
          <w:sz w:val="28"/>
          <w:szCs w:val="28"/>
        </w:rPr>
        <w:t>роста производительности труда</w:t>
      </w:r>
      <w:r w:rsidR="00E65562" w:rsidRPr="00D71BE8">
        <w:rPr>
          <w:sz w:val="28"/>
          <w:szCs w:val="28"/>
        </w:rPr>
        <w:t xml:space="preserve"> составил </w:t>
      </w:r>
      <w:r w:rsidR="00D71BE8">
        <w:rPr>
          <w:sz w:val="28"/>
          <w:szCs w:val="28"/>
        </w:rPr>
        <w:t>11</w:t>
      </w:r>
      <w:r w:rsidR="0079405A" w:rsidRPr="00D71BE8">
        <w:rPr>
          <w:sz w:val="28"/>
          <w:szCs w:val="28"/>
        </w:rPr>
        <w:t>3</w:t>
      </w:r>
      <w:r w:rsidR="00D71BE8">
        <w:rPr>
          <w:sz w:val="28"/>
          <w:szCs w:val="28"/>
        </w:rPr>
        <w:t>,8</w:t>
      </w:r>
      <w:r w:rsidR="00E65562" w:rsidRPr="00D71BE8">
        <w:rPr>
          <w:sz w:val="28"/>
          <w:szCs w:val="28"/>
        </w:rPr>
        <w:t>%</w:t>
      </w:r>
      <w:r w:rsidRPr="00D71BE8">
        <w:rPr>
          <w:sz w:val="28"/>
          <w:szCs w:val="28"/>
        </w:rPr>
        <w:t xml:space="preserve">, </w:t>
      </w:r>
      <w:r w:rsidR="001A1C36">
        <w:rPr>
          <w:sz w:val="28"/>
          <w:szCs w:val="28"/>
        </w:rPr>
        <w:t>превысив</w:t>
      </w:r>
      <w:r w:rsidRPr="00D71BE8">
        <w:rPr>
          <w:sz w:val="28"/>
          <w:szCs w:val="28"/>
        </w:rPr>
        <w:t xml:space="preserve"> плановый показатель на </w:t>
      </w:r>
      <w:r w:rsidR="001A1C36">
        <w:rPr>
          <w:sz w:val="28"/>
          <w:szCs w:val="28"/>
        </w:rPr>
        <w:t>6</w:t>
      </w:r>
      <w:r w:rsidR="00412816" w:rsidRPr="00D71BE8">
        <w:rPr>
          <w:sz w:val="28"/>
          <w:szCs w:val="28"/>
        </w:rPr>
        <w:t>,7</w:t>
      </w:r>
      <w:r w:rsidRPr="00D71BE8">
        <w:rPr>
          <w:sz w:val="28"/>
          <w:szCs w:val="28"/>
        </w:rPr>
        <w:t xml:space="preserve"> </w:t>
      </w:r>
      <w:proofErr w:type="gramStart"/>
      <w:r w:rsidRPr="00D71BE8">
        <w:rPr>
          <w:sz w:val="28"/>
          <w:szCs w:val="28"/>
        </w:rPr>
        <w:t>процентных</w:t>
      </w:r>
      <w:proofErr w:type="gramEnd"/>
      <w:r w:rsidRPr="00D71BE8">
        <w:rPr>
          <w:sz w:val="28"/>
          <w:szCs w:val="28"/>
        </w:rPr>
        <w:t xml:space="preserve"> пункта.</w:t>
      </w:r>
    </w:p>
    <w:p w:rsidR="0087506F" w:rsidRPr="00D71BE8" w:rsidRDefault="0087506F" w:rsidP="00D71BE8">
      <w:pPr>
        <w:ind w:firstLine="709"/>
        <w:contextualSpacing/>
        <w:jc w:val="both"/>
        <w:rPr>
          <w:i/>
          <w:sz w:val="28"/>
          <w:szCs w:val="28"/>
          <w:highlight w:val="yellow"/>
        </w:rPr>
      </w:pPr>
    </w:p>
    <w:p w:rsidR="00863384" w:rsidRPr="00223896" w:rsidRDefault="00223896" w:rsidP="00D71BE8">
      <w:pPr>
        <w:ind w:firstLine="709"/>
        <w:contextualSpacing/>
        <w:jc w:val="both"/>
        <w:rPr>
          <w:sz w:val="28"/>
          <w:szCs w:val="28"/>
        </w:rPr>
      </w:pPr>
      <w:r w:rsidRPr="00223896">
        <w:rPr>
          <w:sz w:val="28"/>
          <w:szCs w:val="28"/>
        </w:rPr>
        <w:t>Создано 415 новых рабочих мест</w:t>
      </w:r>
      <w:r w:rsidR="00863384" w:rsidRPr="00223896">
        <w:rPr>
          <w:sz w:val="28"/>
          <w:szCs w:val="28"/>
        </w:rPr>
        <w:t xml:space="preserve"> (в том числе высокопроизводительных) </w:t>
      </w:r>
      <w:r w:rsidRPr="00223896">
        <w:rPr>
          <w:sz w:val="28"/>
          <w:szCs w:val="28"/>
        </w:rPr>
        <w:t>на предприятиях</w:t>
      </w:r>
      <w:r w:rsidR="00863384" w:rsidRPr="00223896">
        <w:rPr>
          <w:sz w:val="28"/>
          <w:szCs w:val="28"/>
        </w:rPr>
        <w:t>, получающих государственную поддержку</w:t>
      </w:r>
      <w:r w:rsidRPr="00223896">
        <w:rPr>
          <w:sz w:val="28"/>
          <w:szCs w:val="28"/>
        </w:rPr>
        <w:t>.</w:t>
      </w:r>
    </w:p>
    <w:p w:rsidR="008D1D19" w:rsidRDefault="008D1D19" w:rsidP="00D71BE8">
      <w:pPr>
        <w:ind w:firstLine="709"/>
        <w:contextualSpacing/>
        <w:jc w:val="both"/>
        <w:rPr>
          <w:sz w:val="28"/>
          <w:szCs w:val="28"/>
        </w:rPr>
      </w:pPr>
    </w:p>
    <w:p w:rsidR="005E6E84" w:rsidRPr="00D71BE8" w:rsidRDefault="00444888" w:rsidP="00D71BE8">
      <w:pPr>
        <w:ind w:firstLine="709"/>
        <w:contextualSpacing/>
        <w:jc w:val="both"/>
        <w:rPr>
          <w:sz w:val="28"/>
          <w:szCs w:val="28"/>
        </w:rPr>
      </w:pPr>
      <w:r w:rsidRPr="00D71BE8">
        <w:rPr>
          <w:sz w:val="28"/>
          <w:szCs w:val="28"/>
        </w:rPr>
        <w:t xml:space="preserve">Потребность </w:t>
      </w:r>
      <w:r w:rsidR="00E249C5" w:rsidRPr="00D71BE8">
        <w:rPr>
          <w:sz w:val="28"/>
          <w:szCs w:val="28"/>
        </w:rPr>
        <w:t xml:space="preserve">промышленных </w:t>
      </w:r>
      <w:r w:rsidRPr="00D71BE8">
        <w:rPr>
          <w:sz w:val="28"/>
          <w:szCs w:val="28"/>
        </w:rPr>
        <w:t xml:space="preserve">предприятий </w:t>
      </w:r>
      <w:r w:rsidR="00E249C5" w:rsidRPr="00D71BE8">
        <w:rPr>
          <w:sz w:val="28"/>
          <w:szCs w:val="28"/>
        </w:rPr>
        <w:t xml:space="preserve">в </w:t>
      </w:r>
      <w:r w:rsidR="00A57896" w:rsidRPr="00D71BE8">
        <w:rPr>
          <w:sz w:val="28"/>
          <w:szCs w:val="28"/>
        </w:rPr>
        <w:t xml:space="preserve">получении </w:t>
      </w:r>
      <w:r w:rsidRPr="00D71BE8">
        <w:rPr>
          <w:sz w:val="28"/>
          <w:szCs w:val="28"/>
        </w:rPr>
        <w:t>субсидий в рамках подпрограммы «Развитие обрабатывающих производств» государственной программы У</w:t>
      </w:r>
      <w:r w:rsidR="00764777">
        <w:rPr>
          <w:sz w:val="28"/>
          <w:szCs w:val="28"/>
        </w:rPr>
        <w:t>дмуртской Республики</w:t>
      </w:r>
      <w:r w:rsidRPr="00D71BE8">
        <w:rPr>
          <w:sz w:val="28"/>
          <w:szCs w:val="28"/>
        </w:rPr>
        <w:t xml:space="preserve"> «Развитие промышленности и повышение ее конкурентоспособности»  на 201</w:t>
      </w:r>
      <w:r w:rsidR="00764777">
        <w:rPr>
          <w:sz w:val="28"/>
          <w:szCs w:val="28"/>
        </w:rPr>
        <w:t>8</w:t>
      </w:r>
      <w:r w:rsidRPr="00D71BE8">
        <w:rPr>
          <w:sz w:val="28"/>
          <w:szCs w:val="28"/>
        </w:rPr>
        <w:t xml:space="preserve"> год по оценкам </w:t>
      </w:r>
      <w:r w:rsidR="00E249C5" w:rsidRPr="00D71BE8">
        <w:rPr>
          <w:sz w:val="28"/>
          <w:szCs w:val="28"/>
        </w:rPr>
        <w:t>составлял</w:t>
      </w:r>
      <w:r w:rsidR="007B59F3">
        <w:rPr>
          <w:sz w:val="28"/>
          <w:szCs w:val="28"/>
        </w:rPr>
        <w:t>а</w:t>
      </w:r>
      <w:r w:rsidR="00E249C5" w:rsidRPr="00D71BE8">
        <w:rPr>
          <w:sz w:val="28"/>
          <w:szCs w:val="28"/>
        </w:rPr>
        <w:t xml:space="preserve"> </w:t>
      </w:r>
      <w:r w:rsidR="007B59F3">
        <w:rPr>
          <w:sz w:val="28"/>
          <w:szCs w:val="28"/>
        </w:rPr>
        <w:t>254,8</w:t>
      </w:r>
      <w:r w:rsidRPr="00D71BE8">
        <w:rPr>
          <w:sz w:val="28"/>
          <w:szCs w:val="28"/>
        </w:rPr>
        <w:t xml:space="preserve"> млн. рублей. </w:t>
      </w:r>
    </w:p>
    <w:p w:rsidR="00F91312" w:rsidRDefault="00F91312" w:rsidP="00D71BE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Фактические расходы бюджета Удмуртской Республики в 2018 году по подпрограмме составили 65,0 млн. рублей</w:t>
      </w:r>
      <w:r w:rsidR="00FE5250">
        <w:rPr>
          <w:sz w:val="28"/>
          <w:szCs w:val="28"/>
        </w:rPr>
        <w:t>.</w:t>
      </w:r>
    </w:p>
    <w:p w:rsidR="00C2713A" w:rsidRPr="00D71BE8" w:rsidRDefault="00180160" w:rsidP="00D71BE8">
      <w:pPr>
        <w:ind w:firstLine="709"/>
        <w:contextualSpacing/>
        <w:jc w:val="both"/>
        <w:rPr>
          <w:sz w:val="28"/>
          <w:szCs w:val="28"/>
        </w:rPr>
      </w:pPr>
      <w:r w:rsidRPr="00D71BE8">
        <w:rPr>
          <w:sz w:val="28"/>
          <w:szCs w:val="28"/>
        </w:rPr>
        <w:t>Д</w:t>
      </w:r>
      <w:r w:rsidR="00077729" w:rsidRPr="00D71BE8">
        <w:rPr>
          <w:sz w:val="28"/>
          <w:szCs w:val="28"/>
        </w:rPr>
        <w:t xml:space="preserve">оговоры о предоставлении </w:t>
      </w:r>
      <w:r w:rsidR="00C2713A" w:rsidRPr="00D71BE8">
        <w:rPr>
          <w:sz w:val="28"/>
          <w:szCs w:val="28"/>
        </w:rPr>
        <w:t xml:space="preserve"> субсиди</w:t>
      </w:r>
      <w:r w:rsidR="00077729" w:rsidRPr="00D71BE8">
        <w:rPr>
          <w:sz w:val="28"/>
          <w:szCs w:val="28"/>
        </w:rPr>
        <w:t xml:space="preserve">й в рамках подпрограммы </w:t>
      </w:r>
      <w:r w:rsidR="00C2713A" w:rsidRPr="00D71BE8">
        <w:rPr>
          <w:sz w:val="28"/>
          <w:szCs w:val="28"/>
        </w:rPr>
        <w:t xml:space="preserve"> «Развитие обрабатывающих производств» </w:t>
      </w:r>
      <w:r w:rsidR="00077729" w:rsidRPr="00D71BE8">
        <w:rPr>
          <w:sz w:val="28"/>
          <w:szCs w:val="28"/>
        </w:rPr>
        <w:t xml:space="preserve">заключены на сумму </w:t>
      </w:r>
      <w:r w:rsidR="007B59F3">
        <w:rPr>
          <w:sz w:val="28"/>
          <w:szCs w:val="28"/>
        </w:rPr>
        <w:t>50,5</w:t>
      </w:r>
      <w:r w:rsidR="00C2713A" w:rsidRPr="00D71BE8">
        <w:rPr>
          <w:sz w:val="28"/>
          <w:szCs w:val="28"/>
        </w:rPr>
        <w:t xml:space="preserve"> млн. рублей, в том числе: </w:t>
      </w:r>
    </w:p>
    <w:p w:rsidR="00C2713A" w:rsidRPr="00D71BE8" w:rsidRDefault="0051627A" w:rsidP="00D71BE8">
      <w:pPr>
        <w:ind w:firstLine="709"/>
        <w:contextualSpacing/>
        <w:jc w:val="both"/>
        <w:rPr>
          <w:sz w:val="28"/>
          <w:szCs w:val="28"/>
        </w:rPr>
      </w:pPr>
      <w:r w:rsidRPr="00D71BE8">
        <w:rPr>
          <w:sz w:val="28"/>
          <w:szCs w:val="28"/>
        </w:rPr>
        <w:lastRenderedPageBreak/>
        <w:t xml:space="preserve">- на субсидирование части затрат </w:t>
      </w:r>
      <w:r w:rsidR="007B59F3">
        <w:rPr>
          <w:sz w:val="28"/>
          <w:szCs w:val="28"/>
        </w:rPr>
        <w:t xml:space="preserve">на </w:t>
      </w:r>
      <w:r w:rsidR="007B59F3" w:rsidRPr="007B59F3">
        <w:rPr>
          <w:sz w:val="28"/>
          <w:szCs w:val="28"/>
        </w:rPr>
        <w:t>уплату процентов по кредитам на создание запасов сырья и материалов (топлива)</w:t>
      </w:r>
      <w:r w:rsidRPr="00D71BE8">
        <w:rPr>
          <w:sz w:val="28"/>
          <w:szCs w:val="28"/>
        </w:rPr>
        <w:t xml:space="preserve"> </w:t>
      </w:r>
      <w:r w:rsidR="006E746F" w:rsidRPr="00D71BE8">
        <w:rPr>
          <w:sz w:val="28"/>
          <w:szCs w:val="28"/>
        </w:rPr>
        <w:t xml:space="preserve">выделены средства в сумме </w:t>
      </w:r>
      <w:r w:rsidR="007B59F3">
        <w:rPr>
          <w:sz w:val="28"/>
          <w:szCs w:val="28"/>
        </w:rPr>
        <w:t>0,5</w:t>
      </w:r>
      <w:r w:rsidR="006E746F" w:rsidRPr="00D71BE8">
        <w:rPr>
          <w:sz w:val="28"/>
          <w:szCs w:val="28"/>
        </w:rPr>
        <w:t xml:space="preserve"> млн. рублей</w:t>
      </w:r>
      <w:r w:rsidR="00C2713A" w:rsidRPr="00D71BE8">
        <w:rPr>
          <w:sz w:val="28"/>
          <w:szCs w:val="28"/>
        </w:rPr>
        <w:t xml:space="preserve"> (заключены договоры о предоставлении субсидии с </w:t>
      </w:r>
      <w:r w:rsidR="007B59F3">
        <w:rPr>
          <w:bCs/>
          <w:spacing w:val="2"/>
          <w:sz w:val="28"/>
          <w:szCs w:val="28"/>
        </w:rPr>
        <w:t xml:space="preserve">ООО «Орион», ИП </w:t>
      </w:r>
      <w:proofErr w:type="spellStart"/>
      <w:r w:rsidR="007B59F3">
        <w:rPr>
          <w:bCs/>
          <w:spacing w:val="2"/>
          <w:sz w:val="28"/>
          <w:szCs w:val="28"/>
        </w:rPr>
        <w:t>Зайнаков</w:t>
      </w:r>
      <w:proofErr w:type="spellEnd"/>
      <w:r w:rsidR="007B59F3">
        <w:rPr>
          <w:bCs/>
          <w:spacing w:val="2"/>
          <w:sz w:val="28"/>
          <w:szCs w:val="28"/>
        </w:rPr>
        <w:t xml:space="preserve"> Д.А.</w:t>
      </w:r>
      <w:r w:rsidR="00C2713A" w:rsidRPr="00D71BE8">
        <w:rPr>
          <w:bCs/>
          <w:spacing w:val="2"/>
          <w:sz w:val="28"/>
          <w:szCs w:val="28"/>
        </w:rPr>
        <w:t>);</w:t>
      </w:r>
    </w:p>
    <w:p w:rsidR="00580735" w:rsidRPr="00D71BE8" w:rsidRDefault="00CF1AED" w:rsidP="00D71BE8">
      <w:pPr>
        <w:ind w:firstLine="709"/>
        <w:contextualSpacing/>
        <w:jc w:val="both"/>
        <w:rPr>
          <w:sz w:val="28"/>
          <w:szCs w:val="28"/>
        </w:rPr>
      </w:pPr>
      <w:r w:rsidRPr="00D71BE8">
        <w:rPr>
          <w:sz w:val="28"/>
          <w:szCs w:val="28"/>
        </w:rPr>
        <w:t xml:space="preserve">- </w:t>
      </w:r>
      <w:r w:rsidR="00580735" w:rsidRPr="00D71BE8">
        <w:rPr>
          <w:sz w:val="28"/>
          <w:szCs w:val="28"/>
        </w:rPr>
        <w:t xml:space="preserve">на </w:t>
      </w:r>
      <w:r w:rsidR="00077729" w:rsidRPr="00D71BE8">
        <w:rPr>
          <w:sz w:val="28"/>
          <w:szCs w:val="28"/>
        </w:rPr>
        <w:t xml:space="preserve">развитие </w:t>
      </w:r>
      <w:r w:rsidR="00580735" w:rsidRPr="00D71BE8">
        <w:rPr>
          <w:sz w:val="28"/>
          <w:szCs w:val="28"/>
        </w:rPr>
        <w:t xml:space="preserve">и обеспечение деятельности </w:t>
      </w:r>
      <w:r w:rsidR="00077729" w:rsidRPr="00D71BE8">
        <w:rPr>
          <w:sz w:val="28"/>
          <w:szCs w:val="28"/>
        </w:rPr>
        <w:t xml:space="preserve">регионального фонда развитие промышленности направлено </w:t>
      </w:r>
      <w:r w:rsidR="007B59F3">
        <w:rPr>
          <w:sz w:val="28"/>
          <w:szCs w:val="28"/>
        </w:rPr>
        <w:t>50</w:t>
      </w:r>
      <w:r w:rsidR="00580735" w:rsidRPr="00D71BE8">
        <w:rPr>
          <w:sz w:val="28"/>
          <w:szCs w:val="28"/>
        </w:rPr>
        <w:t>,0</w:t>
      </w:r>
      <w:r w:rsidR="0087506F" w:rsidRPr="00D71BE8">
        <w:rPr>
          <w:sz w:val="28"/>
          <w:szCs w:val="28"/>
        </w:rPr>
        <w:t xml:space="preserve"> </w:t>
      </w:r>
      <w:r w:rsidR="00580735" w:rsidRPr="00D71BE8">
        <w:rPr>
          <w:sz w:val="28"/>
          <w:szCs w:val="28"/>
        </w:rPr>
        <w:t>млн. рублей.</w:t>
      </w:r>
    </w:p>
    <w:p w:rsidR="00CF1AED" w:rsidRDefault="007B59F3" w:rsidP="00D71BE8">
      <w:pPr>
        <w:ind w:firstLine="709"/>
        <w:contextualSpacing/>
        <w:jc w:val="both"/>
        <w:rPr>
          <w:sz w:val="28"/>
          <w:szCs w:val="28"/>
        </w:rPr>
      </w:pPr>
      <w:r w:rsidRPr="007B59F3">
        <w:rPr>
          <w:sz w:val="28"/>
          <w:szCs w:val="28"/>
        </w:rPr>
        <w:t>Средства направлен</w:t>
      </w:r>
      <w:proofErr w:type="gramStart"/>
      <w:r w:rsidRPr="007B59F3">
        <w:rPr>
          <w:sz w:val="28"/>
          <w:szCs w:val="28"/>
        </w:rPr>
        <w:t>ы</w:t>
      </w:r>
      <w:r w:rsidR="00F13CA6">
        <w:rPr>
          <w:sz w:val="28"/>
          <w:szCs w:val="28"/>
        </w:rPr>
        <w:t xml:space="preserve"> </w:t>
      </w:r>
      <w:r w:rsidRPr="007B59F3">
        <w:rPr>
          <w:sz w:val="28"/>
          <w:szCs w:val="28"/>
        </w:rPr>
        <w:t>ООО</w:t>
      </w:r>
      <w:proofErr w:type="gramEnd"/>
      <w:r w:rsidRPr="007B59F3">
        <w:rPr>
          <w:sz w:val="28"/>
          <w:szCs w:val="28"/>
        </w:rPr>
        <w:t xml:space="preserve"> </w:t>
      </w:r>
      <w:r w:rsidR="00F13CA6">
        <w:rPr>
          <w:sz w:val="28"/>
          <w:szCs w:val="28"/>
        </w:rPr>
        <w:t xml:space="preserve">«Глазов. Электрон», </w:t>
      </w:r>
      <w:r w:rsidRPr="007B59F3">
        <w:rPr>
          <w:sz w:val="28"/>
          <w:szCs w:val="28"/>
        </w:rPr>
        <w:t>АО «</w:t>
      </w:r>
      <w:proofErr w:type="spellStart"/>
      <w:r w:rsidRPr="007B59F3">
        <w:rPr>
          <w:sz w:val="28"/>
          <w:szCs w:val="28"/>
        </w:rPr>
        <w:t>Сарпаульс</w:t>
      </w:r>
      <w:r w:rsidR="00F13CA6">
        <w:rPr>
          <w:sz w:val="28"/>
          <w:szCs w:val="28"/>
        </w:rPr>
        <w:t>кий</w:t>
      </w:r>
      <w:proofErr w:type="spellEnd"/>
      <w:r w:rsidR="00F13CA6">
        <w:rPr>
          <w:sz w:val="28"/>
          <w:szCs w:val="28"/>
        </w:rPr>
        <w:t xml:space="preserve"> </w:t>
      </w:r>
      <w:proofErr w:type="spellStart"/>
      <w:r w:rsidR="00F13CA6">
        <w:rPr>
          <w:sz w:val="28"/>
          <w:szCs w:val="28"/>
        </w:rPr>
        <w:t>электрогенераторный</w:t>
      </w:r>
      <w:proofErr w:type="spellEnd"/>
      <w:r w:rsidR="00F13CA6">
        <w:rPr>
          <w:sz w:val="28"/>
          <w:szCs w:val="28"/>
        </w:rPr>
        <w:t xml:space="preserve"> завод»</w:t>
      </w:r>
      <w:r w:rsidR="007B5C2B" w:rsidRPr="007B59F3">
        <w:rPr>
          <w:sz w:val="28"/>
          <w:szCs w:val="28"/>
        </w:rPr>
        <w:t>.</w:t>
      </w:r>
    </w:p>
    <w:p w:rsidR="00F91312" w:rsidRPr="007B59F3" w:rsidRDefault="00F91312" w:rsidP="00D71BE8">
      <w:pPr>
        <w:ind w:firstLine="709"/>
        <w:contextualSpacing/>
        <w:jc w:val="both"/>
        <w:rPr>
          <w:sz w:val="28"/>
          <w:szCs w:val="28"/>
        </w:rPr>
      </w:pPr>
      <w:r w:rsidRPr="00F91312">
        <w:rPr>
          <w:sz w:val="28"/>
          <w:szCs w:val="28"/>
        </w:rPr>
        <w:t>В размере 14,5 млн. рублей погашена кредиторская задолженность на реализацию программ повышения производительности труда и внедрения современных методов организации производства.</w:t>
      </w:r>
    </w:p>
    <w:p w:rsidR="008D1D19" w:rsidRDefault="008D1D19" w:rsidP="00D71BE8">
      <w:pPr>
        <w:ind w:firstLine="709"/>
        <w:contextualSpacing/>
        <w:jc w:val="both"/>
        <w:rPr>
          <w:sz w:val="28"/>
          <w:szCs w:val="28"/>
        </w:rPr>
      </w:pPr>
    </w:p>
    <w:p w:rsidR="00077729" w:rsidRDefault="007C3EA8" w:rsidP="00D71BE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последних лет предприятия Удмуртии работают в условиях постоянного роста объемов производства, что обуславливает и рост потребности в кадрах. Кадровые вопросы сегодня являются одной из острейших проблем всех промышленных </w:t>
      </w:r>
      <w:r w:rsidR="009F6E5D">
        <w:rPr>
          <w:sz w:val="28"/>
          <w:szCs w:val="28"/>
        </w:rPr>
        <w:t>предприятий.</w:t>
      </w:r>
    </w:p>
    <w:p w:rsidR="009F6E5D" w:rsidRDefault="009F6E5D" w:rsidP="00D71BE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 принимает участие в разработке и формировании государственного задания образовательным организациям на подготовку кадров, в том числе для обрабатывающей отрасли промышленности Удмуртской Республики.</w:t>
      </w:r>
    </w:p>
    <w:p w:rsidR="005F2BA1" w:rsidRPr="005F2BA1" w:rsidRDefault="005F2BA1" w:rsidP="005F2BA1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5F2BA1">
        <w:rPr>
          <w:sz w:val="28"/>
          <w:szCs w:val="28"/>
        </w:rPr>
        <w:t xml:space="preserve">Ежегодно принимает участие в разработке и формировании государственного задания образовательным организациям на подготовку кадров, на основании потребности основных работодателей Удмуртской Республики </w:t>
      </w:r>
      <w:r w:rsidR="002F2189">
        <w:rPr>
          <w:sz w:val="28"/>
          <w:szCs w:val="28"/>
        </w:rPr>
        <w:t>Министерство</w:t>
      </w:r>
      <w:r w:rsidRPr="005F2BA1">
        <w:rPr>
          <w:sz w:val="28"/>
          <w:szCs w:val="28"/>
        </w:rPr>
        <w:t xml:space="preserve"> формирует сводную заявку предприятий о потребности в подготовке квалифицированных рабочих (служащих), специалистов среднего звена и специалистах с высшим образованием в разрезе по специальностям и направляет ее в </w:t>
      </w:r>
      <w:proofErr w:type="spellStart"/>
      <w:r w:rsidRPr="005F2BA1">
        <w:rPr>
          <w:sz w:val="28"/>
          <w:szCs w:val="28"/>
        </w:rPr>
        <w:t>Минсоцполитики</w:t>
      </w:r>
      <w:proofErr w:type="spellEnd"/>
      <w:r w:rsidRPr="005F2BA1">
        <w:rPr>
          <w:sz w:val="28"/>
          <w:szCs w:val="28"/>
        </w:rPr>
        <w:t xml:space="preserve"> УР.</w:t>
      </w:r>
      <w:proofErr w:type="gramEnd"/>
    </w:p>
    <w:p w:rsidR="005F2BA1" w:rsidRDefault="002F2189" w:rsidP="005F2BA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адрес </w:t>
      </w:r>
      <w:proofErr w:type="spellStart"/>
      <w:r>
        <w:rPr>
          <w:sz w:val="28"/>
          <w:szCs w:val="28"/>
        </w:rPr>
        <w:t>Минсоцполитики</w:t>
      </w:r>
      <w:proofErr w:type="spellEnd"/>
      <w:r>
        <w:rPr>
          <w:sz w:val="28"/>
          <w:szCs w:val="28"/>
        </w:rPr>
        <w:t xml:space="preserve"> УР направляет п</w:t>
      </w:r>
      <w:r w:rsidR="005F2BA1" w:rsidRPr="005F2BA1">
        <w:rPr>
          <w:sz w:val="28"/>
          <w:szCs w:val="28"/>
        </w:rPr>
        <w:t>редложения, сформированные на основании информации промышленных предприятий в целях актуализации перечня профессий и специальностей среднего профессионального образования, наиболее востребованных, новых и перспективных в Удмуртской Республике (ТОП-РЕГИОН)</w:t>
      </w:r>
      <w:r w:rsidR="005F2BA1">
        <w:rPr>
          <w:sz w:val="28"/>
          <w:szCs w:val="28"/>
        </w:rPr>
        <w:t>.</w:t>
      </w:r>
    </w:p>
    <w:p w:rsidR="002F2189" w:rsidRDefault="002F2189" w:rsidP="005F2BA1">
      <w:pPr>
        <w:ind w:firstLine="709"/>
        <w:contextualSpacing/>
        <w:jc w:val="both"/>
        <w:rPr>
          <w:sz w:val="28"/>
          <w:szCs w:val="28"/>
        </w:rPr>
      </w:pPr>
      <w:r w:rsidRPr="002F2189">
        <w:rPr>
          <w:sz w:val="28"/>
          <w:szCs w:val="28"/>
        </w:rPr>
        <w:t xml:space="preserve">Принимает участие в организации взаимодействия с предприятиями по вопросам организации и проведения в республике конкурсов профессионального мастерства, в том числе по стандартам </w:t>
      </w:r>
      <w:proofErr w:type="spellStart"/>
      <w:r w:rsidRPr="002F2189">
        <w:rPr>
          <w:sz w:val="28"/>
          <w:szCs w:val="28"/>
        </w:rPr>
        <w:t>WoldSkills</w:t>
      </w:r>
      <w:proofErr w:type="spellEnd"/>
      <w:r>
        <w:rPr>
          <w:sz w:val="28"/>
          <w:szCs w:val="28"/>
        </w:rPr>
        <w:t>.</w:t>
      </w:r>
    </w:p>
    <w:p w:rsidR="009F6E5D" w:rsidRDefault="009F6E5D" w:rsidP="005F2BA1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9F6E5D">
        <w:rPr>
          <w:sz w:val="28"/>
          <w:szCs w:val="28"/>
        </w:rPr>
        <w:t>Привлекает представителей предприятий, объединений  работодателей к участию в работе созданных при Министерстве Отраслевых советов по развитию квалификаций и подготовке кадров для обрабатывающих отрасли промышленности Удмуртской Республики, основной целью создания которых является содействие системе профессионального образования Удмуртской Республики в подготовке кадров, удовлетворяющих потребности работодателей.</w:t>
      </w:r>
      <w:r>
        <w:rPr>
          <w:sz w:val="28"/>
          <w:szCs w:val="28"/>
        </w:rPr>
        <w:t xml:space="preserve"> </w:t>
      </w:r>
      <w:r w:rsidRPr="009F6E5D">
        <w:rPr>
          <w:sz w:val="28"/>
          <w:szCs w:val="28"/>
        </w:rPr>
        <w:t>16.03.2018 проведен Отраслевой совет.</w:t>
      </w:r>
      <w:proofErr w:type="gramEnd"/>
    </w:p>
    <w:p w:rsidR="009F6E5D" w:rsidRPr="00D71BE8" w:rsidRDefault="009F6E5D" w:rsidP="00D71BE8">
      <w:pPr>
        <w:ind w:firstLine="709"/>
        <w:contextualSpacing/>
        <w:jc w:val="both"/>
        <w:rPr>
          <w:sz w:val="28"/>
          <w:szCs w:val="28"/>
        </w:rPr>
      </w:pPr>
    </w:p>
    <w:p w:rsidR="00DB1644" w:rsidRPr="00D71BE8" w:rsidRDefault="00E338F6" w:rsidP="00D71BE8">
      <w:pPr>
        <w:ind w:firstLine="709"/>
        <w:contextualSpacing/>
        <w:jc w:val="both"/>
        <w:rPr>
          <w:sz w:val="28"/>
          <w:szCs w:val="28"/>
        </w:rPr>
      </w:pPr>
      <w:r w:rsidRPr="00D71BE8">
        <w:rPr>
          <w:sz w:val="28"/>
          <w:szCs w:val="28"/>
        </w:rPr>
        <w:t>В</w:t>
      </w:r>
      <w:r w:rsidR="00DB1644" w:rsidRPr="00D71BE8">
        <w:rPr>
          <w:sz w:val="28"/>
          <w:szCs w:val="28"/>
        </w:rPr>
        <w:t xml:space="preserve"> течение года </w:t>
      </w:r>
      <w:proofErr w:type="gramStart"/>
      <w:r w:rsidR="00703954" w:rsidRPr="00D71BE8">
        <w:rPr>
          <w:sz w:val="28"/>
          <w:szCs w:val="28"/>
        </w:rPr>
        <w:t>подготовлены</w:t>
      </w:r>
      <w:proofErr w:type="gramEnd"/>
      <w:r w:rsidR="00703954" w:rsidRPr="00D71BE8">
        <w:rPr>
          <w:sz w:val="28"/>
          <w:szCs w:val="28"/>
        </w:rPr>
        <w:t xml:space="preserve"> и проведены:</w:t>
      </w:r>
    </w:p>
    <w:p w:rsidR="00DB1644" w:rsidRPr="00D71BE8" w:rsidRDefault="00DB1644" w:rsidP="00D71BE8">
      <w:pPr>
        <w:ind w:firstLine="709"/>
        <w:contextualSpacing/>
        <w:jc w:val="both"/>
        <w:rPr>
          <w:sz w:val="28"/>
          <w:szCs w:val="28"/>
        </w:rPr>
      </w:pPr>
      <w:r w:rsidRPr="00D71BE8">
        <w:rPr>
          <w:sz w:val="28"/>
          <w:szCs w:val="28"/>
        </w:rPr>
        <w:t xml:space="preserve">- </w:t>
      </w:r>
      <w:r w:rsidR="008239DF" w:rsidRPr="00D71BE8">
        <w:rPr>
          <w:sz w:val="28"/>
          <w:szCs w:val="28"/>
        </w:rPr>
        <w:t xml:space="preserve">XVI </w:t>
      </w:r>
      <w:r w:rsidRPr="00D71BE8">
        <w:rPr>
          <w:sz w:val="28"/>
          <w:szCs w:val="28"/>
        </w:rPr>
        <w:t>Всероссийские специализированные выставки «Машиностроение. Металлургия. Металлообработка» и «Нефть. Газ. Химия»</w:t>
      </w:r>
      <w:r w:rsidR="008239DF" w:rsidRPr="00D71BE8">
        <w:rPr>
          <w:sz w:val="28"/>
          <w:szCs w:val="28"/>
        </w:rPr>
        <w:t>;</w:t>
      </w:r>
    </w:p>
    <w:p w:rsidR="002F2189" w:rsidRDefault="008239DF" w:rsidP="00D71BE8">
      <w:pPr>
        <w:ind w:firstLine="709"/>
        <w:contextualSpacing/>
        <w:jc w:val="both"/>
        <w:rPr>
          <w:sz w:val="28"/>
          <w:szCs w:val="28"/>
        </w:rPr>
      </w:pPr>
      <w:r w:rsidRPr="00D71BE8">
        <w:rPr>
          <w:sz w:val="28"/>
          <w:szCs w:val="28"/>
        </w:rPr>
        <w:lastRenderedPageBreak/>
        <w:t>- Всероссийская конференция «Совершенствование нормативного правового регулирования в сфере стандартизации и оценки соответствия продукции (работ, услуг), поставляемой по гос</w:t>
      </w:r>
      <w:r w:rsidR="00C404B0" w:rsidRPr="00D71BE8">
        <w:rPr>
          <w:sz w:val="28"/>
          <w:szCs w:val="28"/>
        </w:rPr>
        <w:t>ударственному оборонному заказу»</w:t>
      </w:r>
      <w:r w:rsidR="002F2189">
        <w:rPr>
          <w:sz w:val="28"/>
          <w:szCs w:val="28"/>
        </w:rPr>
        <w:t>;</w:t>
      </w:r>
    </w:p>
    <w:p w:rsidR="002F2189" w:rsidRPr="002F2189" w:rsidRDefault="002F2189" w:rsidP="002F2189">
      <w:pPr>
        <w:ind w:firstLine="709"/>
        <w:contextualSpacing/>
        <w:jc w:val="both"/>
        <w:rPr>
          <w:sz w:val="28"/>
          <w:szCs w:val="28"/>
        </w:rPr>
      </w:pPr>
      <w:r w:rsidRPr="002F2189">
        <w:rPr>
          <w:sz w:val="28"/>
          <w:szCs w:val="28"/>
        </w:rPr>
        <w:t>- в рамках празднования «Дня оружейника» проведена выставка достижений предприятий ОПК;</w:t>
      </w:r>
    </w:p>
    <w:p w:rsidR="008239DF" w:rsidRPr="00D71BE8" w:rsidRDefault="002F2189" w:rsidP="002F2189">
      <w:pPr>
        <w:ind w:firstLine="709"/>
        <w:contextualSpacing/>
        <w:jc w:val="both"/>
        <w:rPr>
          <w:sz w:val="28"/>
          <w:szCs w:val="28"/>
        </w:rPr>
      </w:pPr>
      <w:r w:rsidRPr="002F2189">
        <w:rPr>
          <w:sz w:val="28"/>
          <w:szCs w:val="28"/>
        </w:rPr>
        <w:t xml:space="preserve">- в рамках празднования 2-х международных </w:t>
      </w:r>
      <w:proofErr w:type="spellStart"/>
      <w:r w:rsidRPr="002F2189">
        <w:rPr>
          <w:sz w:val="28"/>
          <w:szCs w:val="28"/>
        </w:rPr>
        <w:t>парадельфийских</w:t>
      </w:r>
      <w:proofErr w:type="spellEnd"/>
      <w:r w:rsidRPr="002F2189">
        <w:rPr>
          <w:sz w:val="28"/>
          <w:szCs w:val="28"/>
        </w:rPr>
        <w:t xml:space="preserve"> игр в Удмуртской Республике организована выставка предприятий, производящих продукцию для лиц с ограниченными способностями</w:t>
      </w:r>
      <w:r w:rsidR="00C404B0" w:rsidRPr="00D71BE8">
        <w:rPr>
          <w:sz w:val="28"/>
          <w:szCs w:val="28"/>
        </w:rPr>
        <w:t>.</w:t>
      </w:r>
    </w:p>
    <w:p w:rsidR="00C404B0" w:rsidRPr="00D71BE8" w:rsidRDefault="00C404B0" w:rsidP="00D71BE8">
      <w:pPr>
        <w:ind w:firstLine="709"/>
        <w:contextualSpacing/>
        <w:jc w:val="both"/>
        <w:rPr>
          <w:sz w:val="28"/>
          <w:szCs w:val="28"/>
          <w:highlight w:val="yellow"/>
        </w:rPr>
      </w:pPr>
    </w:p>
    <w:p w:rsidR="00E24D42" w:rsidRPr="00D71BE8" w:rsidRDefault="00123BCC" w:rsidP="00D71BE8">
      <w:pPr>
        <w:ind w:firstLine="709"/>
        <w:contextualSpacing/>
        <w:jc w:val="both"/>
        <w:rPr>
          <w:sz w:val="28"/>
          <w:szCs w:val="28"/>
        </w:rPr>
      </w:pPr>
      <w:r w:rsidRPr="00D71BE8">
        <w:rPr>
          <w:sz w:val="28"/>
          <w:szCs w:val="28"/>
        </w:rPr>
        <w:t xml:space="preserve">Для </w:t>
      </w:r>
      <w:r w:rsidR="006D01B5" w:rsidRPr="00D71BE8">
        <w:rPr>
          <w:sz w:val="28"/>
          <w:szCs w:val="28"/>
        </w:rPr>
        <w:t xml:space="preserve">оказания содействия в </w:t>
      </w:r>
      <w:r w:rsidRPr="00D71BE8">
        <w:rPr>
          <w:sz w:val="28"/>
          <w:szCs w:val="28"/>
        </w:rPr>
        <w:t>продвижени</w:t>
      </w:r>
      <w:r w:rsidR="006D01B5" w:rsidRPr="00D71BE8">
        <w:rPr>
          <w:sz w:val="28"/>
          <w:szCs w:val="28"/>
        </w:rPr>
        <w:t>и</w:t>
      </w:r>
      <w:r w:rsidRPr="00D71BE8">
        <w:rPr>
          <w:sz w:val="28"/>
          <w:szCs w:val="28"/>
        </w:rPr>
        <w:t xml:space="preserve"> продукции предприятий на внешние рынки, развития кооперационных связей</w:t>
      </w:r>
      <w:r w:rsidR="00E24D42" w:rsidRPr="00D71BE8">
        <w:rPr>
          <w:sz w:val="28"/>
          <w:szCs w:val="28"/>
        </w:rPr>
        <w:t>:</w:t>
      </w:r>
    </w:p>
    <w:p w:rsidR="00E95326" w:rsidRPr="00E95326" w:rsidRDefault="00E95326" w:rsidP="00E95326">
      <w:pPr>
        <w:ind w:firstLine="709"/>
        <w:contextualSpacing/>
        <w:jc w:val="both"/>
        <w:rPr>
          <w:sz w:val="28"/>
          <w:szCs w:val="28"/>
        </w:rPr>
      </w:pPr>
      <w:r w:rsidRPr="00E95326">
        <w:rPr>
          <w:sz w:val="28"/>
          <w:szCs w:val="28"/>
        </w:rPr>
        <w:t>- в Перми организована встреча с ПАО «Лукойл» о взаимном сотрудничестве между ПАО «Лукойл» и Правительством Удмуртской Республики;</w:t>
      </w:r>
    </w:p>
    <w:p w:rsidR="00E95326" w:rsidRPr="00E95326" w:rsidRDefault="00E95326" w:rsidP="00E95326">
      <w:pPr>
        <w:ind w:firstLine="709"/>
        <w:contextualSpacing/>
        <w:jc w:val="both"/>
        <w:rPr>
          <w:sz w:val="28"/>
          <w:szCs w:val="28"/>
        </w:rPr>
      </w:pPr>
      <w:r w:rsidRPr="00E95326">
        <w:rPr>
          <w:sz w:val="28"/>
          <w:szCs w:val="28"/>
        </w:rPr>
        <w:t>- в Новосибирске принято участие в Координационном совете по промышленности по вопросам совершенствования мер поддержки инновационных проектов в фармацевтической и медицинской промышленности;</w:t>
      </w:r>
    </w:p>
    <w:p w:rsidR="00E95326" w:rsidRPr="00E95326" w:rsidRDefault="00E95326" w:rsidP="00E95326">
      <w:pPr>
        <w:ind w:firstLine="709"/>
        <w:contextualSpacing/>
        <w:jc w:val="both"/>
        <w:rPr>
          <w:sz w:val="28"/>
          <w:szCs w:val="28"/>
        </w:rPr>
      </w:pPr>
      <w:r w:rsidRPr="00E95326">
        <w:rPr>
          <w:sz w:val="28"/>
          <w:szCs w:val="28"/>
        </w:rPr>
        <w:t>- принято участие в Петербургском международном форуме;</w:t>
      </w:r>
    </w:p>
    <w:p w:rsidR="00E95326" w:rsidRPr="00E95326" w:rsidRDefault="00E95326" w:rsidP="00E95326">
      <w:pPr>
        <w:ind w:firstLine="709"/>
        <w:contextualSpacing/>
        <w:jc w:val="both"/>
        <w:rPr>
          <w:sz w:val="28"/>
          <w:szCs w:val="28"/>
        </w:rPr>
      </w:pPr>
      <w:r w:rsidRPr="00E95326">
        <w:rPr>
          <w:sz w:val="28"/>
          <w:szCs w:val="28"/>
        </w:rPr>
        <w:t xml:space="preserve">- в </w:t>
      </w:r>
      <w:proofErr w:type="spellStart"/>
      <w:r w:rsidRPr="00E95326">
        <w:rPr>
          <w:sz w:val="28"/>
          <w:szCs w:val="28"/>
        </w:rPr>
        <w:t>Екатеренбурге</w:t>
      </w:r>
      <w:proofErr w:type="spellEnd"/>
      <w:r w:rsidRPr="00E95326">
        <w:rPr>
          <w:sz w:val="28"/>
          <w:szCs w:val="28"/>
        </w:rPr>
        <w:t xml:space="preserve"> принято участие в международной выставке ИННОПРОМ- 2018;</w:t>
      </w:r>
    </w:p>
    <w:p w:rsidR="00E95326" w:rsidRPr="00E95326" w:rsidRDefault="00E95326" w:rsidP="00E95326">
      <w:pPr>
        <w:ind w:firstLine="709"/>
        <w:contextualSpacing/>
        <w:jc w:val="both"/>
        <w:rPr>
          <w:sz w:val="28"/>
          <w:szCs w:val="28"/>
        </w:rPr>
      </w:pPr>
      <w:r w:rsidRPr="00E95326">
        <w:rPr>
          <w:sz w:val="28"/>
          <w:szCs w:val="28"/>
        </w:rPr>
        <w:t>- принято участие в ежегодной выставке «</w:t>
      </w:r>
      <w:proofErr w:type="spellStart"/>
      <w:r w:rsidRPr="00E95326">
        <w:rPr>
          <w:sz w:val="28"/>
          <w:szCs w:val="28"/>
        </w:rPr>
        <w:t>Импортозамещение</w:t>
      </w:r>
      <w:proofErr w:type="spellEnd"/>
      <w:r w:rsidRPr="00E95326">
        <w:rPr>
          <w:sz w:val="28"/>
          <w:szCs w:val="28"/>
        </w:rPr>
        <w:t>»»</w:t>
      </w:r>
    </w:p>
    <w:p w:rsidR="00C404B0" w:rsidRDefault="00E95326" w:rsidP="00E95326">
      <w:pPr>
        <w:ind w:firstLine="709"/>
        <w:contextualSpacing/>
        <w:jc w:val="both"/>
        <w:rPr>
          <w:sz w:val="28"/>
          <w:szCs w:val="28"/>
        </w:rPr>
      </w:pPr>
      <w:r w:rsidRPr="00E95326">
        <w:rPr>
          <w:sz w:val="28"/>
          <w:szCs w:val="28"/>
        </w:rPr>
        <w:t>- в рамках празднования «Дня оружейника» проведен форум «Оружейники России»</w:t>
      </w:r>
      <w:r>
        <w:rPr>
          <w:sz w:val="28"/>
          <w:szCs w:val="28"/>
        </w:rPr>
        <w:t>.</w:t>
      </w:r>
    </w:p>
    <w:p w:rsidR="00E95326" w:rsidRDefault="00E95326" w:rsidP="00E95326">
      <w:pPr>
        <w:ind w:firstLine="709"/>
        <w:contextualSpacing/>
        <w:jc w:val="both"/>
        <w:rPr>
          <w:sz w:val="28"/>
          <w:szCs w:val="28"/>
        </w:rPr>
      </w:pPr>
      <w:r w:rsidRPr="00E95326">
        <w:rPr>
          <w:sz w:val="28"/>
          <w:szCs w:val="28"/>
        </w:rPr>
        <w:t xml:space="preserve">Создан проект площадки «Ресурс кооперации </w:t>
      </w:r>
      <w:proofErr w:type="spellStart"/>
      <w:r w:rsidRPr="00E95326">
        <w:rPr>
          <w:sz w:val="28"/>
          <w:szCs w:val="28"/>
        </w:rPr>
        <w:t>Белинчи</w:t>
      </w:r>
      <w:proofErr w:type="spellEnd"/>
      <w:r w:rsidRPr="00E95326">
        <w:rPr>
          <w:sz w:val="28"/>
          <w:szCs w:val="28"/>
        </w:rPr>
        <w:t xml:space="preserve">», который представляет кооперационный информационный портал заказов и закупок </w:t>
      </w:r>
      <w:proofErr w:type="spellStart"/>
      <w:r w:rsidRPr="00E95326">
        <w:rPr>
          <w:sz w:val="28"/>
          <w:szCs w:val="28"/>
        </w:rPr>
        <w:t>сложнотехнической</w:t>
      </w:r>
      <w:proofErr w:type="spellEnd"/>
      <w:r w:rsidRPr="00E95326">
        <w:rPr>
          <w:sz w:val="28"/>
          <w:szCs w:val="28"/>
        </w:rPr>
        <w:t xml:space="preserve"> продукции</w:t>
      </w:r>
      <w:r>
        <w:rPr>
          <w:sz w:val="28"/>
          <w:szCs w:val="28"/>
        </w:rPr>
        <w:t>.</w:t>
      </w:r>
    </w:p>
    <w:p w:rsidR="00E95326" w:rsidRDefault="00E95326" w:rsidP="00E9532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установления деловых контактов, организации совместных производств и торгово-закупочной деятельности с 2018 года проводится активная работа по развитию кооперации с </w:t>
      </w:r>
      <w:proofErr w:type="gramStart"/>
      <w:r>
        <w:rPr>
          <w:sz w:val="28"/>
          <w:szCs w:val="28"/>
        </w:rPr>
        <w:t>крупными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</w:t>
      </w:r>
      <w:r w:rsidR="009B2574">
        <w:rPr>
          <w:sz w:val="28"/>
          <w:szCs w:val="28"/>
        </w:rPr>
        <w:t>корпорациями</w:t>
      </w:r>
      <w:proofErr w:type="spellEnd"/>
      <w:r w:rsidR="009B2574">
        <w:rPr>
          <w:sz w:val="28"/>
          <w:szCs w:val="28"/>
        </w:rPr>
        <w:t xml:space="preserve">. В 2018 году организованы визиты на промышленные предприятия региона делегаций таких </w:t>
      </w:r>
      <w:proofErr w:type="spellStart"/>
      <w:r w:rsidR="009B2574">
        <w:rPr>
          <w:sz w:val="28"/>
          <w:szCs w:val="28"/>
        </w:rPr>
        <w:t>госкорпораций</w:t>
      </w:r>
      <w:proofErr w:type="spellEnd"/>
      <w:r w:rsidR="009B2574">
        <w:rPr>
          <w:sz w:val="28"/>
          <w:szCs w:val="28"/>
        </w:rPr>
        <w:t xml:space="preserve"> и крупных промышленных компаний как </w:t>
      </w:r>
      <w:r w:rsidR="009B2574" w:rsidRPr="009B2574">
        <w:rPr>
          <w:sz w:val="28"/>
          <w:szCs w:val="28"/>
        </w:rPr>
        <w:t>АО «ТВЭЛ», ПАО «ОАК», АО «НПК «</w:t>
      </w:r>
      <w:proofErr w:type="spellStart"/>
      <w:r w:rsidR="009B2574" w:rsidRPr="009B2574">
        <w:rPr>
          <w:sz w:val="28"/>
          <w:szCs w:val="28"/>
        </w:rPr>
        <w:t>Техмаш</w:t>
      </w:r>
      <w:proofErr w:type="spellEnd"/>
      <w:r w:rsidR="009B2574" w:rsidRPr="009B2574">
        <w:rPr>
          <w:sz w:val="28"/>
          <w:szCs w:val="28"/>
        </w:rPr>
        <w:t>», ПАО «КАМАЗ», ПАО «ТМК», ПАО «ОМЗ», ПАО «СИБУР-Холдинг», ООО «Сименс», ООО «Лукойл-Пермь»</w:t>
      </w:r>
      <w:r w:rsidR="009B2574">
        <w:rPr>
          <w:sz w:val="28"/>
          <w:szCs w:val="28"/>
        </w:rPr>
        <w:t>.</w:t>
      </w:r>
    </w:p>
    <w:p w:rsidR="00E95326" w:rsidRPr="00D71BE8" w:rsidRDefault="00E95326" w:rsidP="00E95326">
      <w:pPr>
        <w:ind w:firstLine="709"/>
        <w:contextualSpacing/>
        <w:jc w:val="both"/>
        <w:rPr>
          <w:sz w:val="28"/>
          <w:szCs w:val="28"/>
        </w:rPr>
      </w:pPr>
    </w:p>
    <w:p w:rsidR="00A72718" w:rsidRPr="00D71BE8" w:rsidRDefault="002E2F8A" w:rsidP="00D71BE8">
      <w:pPr>
        <w:ind w:firstLine="709"/>
        <w:contextualSpacing/>
        <w:jc w:val="both"/>
        <w:rPr>
          <w:sz w:val="28"/>
          <w:szCs w:val="28"/>
        </w:rPr>
      </w:pPr>
      <w:r w:rsidRPr="00D71BE8">
        <w:rPr>
          <w:sz w:val="28"/>
          <w:szCs w:val="28"/>
        </w:rPr>
        <w:t>В целях создания</w:t>
      </w:r>
      <w:r w:rsidR="00EA54FF" w:rsidRPr="00D71BE8">
        <w:rPr>
          <w:sz w:val="28"/>
          <w:szCs w:val="28"/>
        </w:rPr>
        <w:t xml:space="preserve"> </w:t>
      </w:r>
      <w:r w:rsidRPr="00D71BE8">
        <w:rPr>
          <w:sz w:val="28"/>
          <w:szCs w:val="28"/>
        </w:rPr>
        <w:t>условий для повышения конкурентоспособности, увеличения выпуска</w:t>
      </w:r>
      <w:r w:rsidR="00EA54FF" w:rsidRPr="00D71BE8">
        <w:rPr>
          <w:sz w:val="28"/>
          <w:szCs w:val="28"/>
        </w:rPr>
        <w:t xml:space="preserve"> продукции предприяти</w:t>
      </w:r>
      <w:r w:rsidRPr="00D71BE8">
        <w:rPr>
          <w:sz w:val="28"/>
          <w:szCs w:val="28"/>
        </w:rPr>
        <w:t>ями</w:t>
      </w:r>
      <w:r w:rsidR="00EA54FF" w:rsidRPr="00D71BE8">
        <w:rPr>
          <w:sz w:val="28"/>
          <w:szCs w:val="28"/>
        </w:rPr>
        <w:t xml:space="preserve"> обрабатывающих производств на товарные рынки</w:t>
      </w:r>
      <w:r w:rsidR="006D01B5" w:rsidRPr="00D71BE8">
        <w:rPr>
          <w:sz w:val="28"/>
          <w:szCs w:val="28"/>
        </w:rPr>
        <w:t xml:space="preserve"> </w:t>
      </w:r>
      <w:r w:rsidR="009B2574">
        <w:rPr>
          <w:sz w:val="28"/>
          <w:szCs w:val="28"/>
        </w:rPr>
        <w:t>5</w:t>
      </w:r>
      <w:r w:rsidR="00580735" w:rsidRPr="00D71BE8">
        <w:rPr>
          <w:sz w:val="28"/>
          <w:szCs w:val="28"/>
        </w:rPr>
        <w:t xml:space="preserve"> апреля</w:t>
      </w:r>
      <w:r w:rsidR="007256FA" w:rsidRPr="00D71BE8">
        <w:rPr>
          <w:sz w:val="28"/>
          <w:szCs w:val="28"/>
        </w:rPr>
        <w:t xml:space="preserve"> 201</w:t>
      </w:r>
      <w:r w:rsidR="009B2574">
        <w:rPr>
          <w:sz w:val="28"/>
          <w:szCs w:val="28"/>
        </w:rPr>
        <w:t>8</w:t>
      </w:r>
      <w:r w:rsidR="006D01B5" w:rsidRPr="00D71BE8">
        <w:rPr>
          <w:sz w:val="28"/>
          <w:szCs w:val="28"/>
        </w:rPr>
        <w:t xml:space="preserve"> года </w:t>
      </w:r>
      <w:r w:rsidRPr="00D71BE8">
        <w:rPr>
          <w:sz w:val="28"/>
          <w:szCs w:val="28"/>
        </w:rPr>
        <w:t xml:space="preserve">организована и </w:t>
      </w:r>
      <w:r w:rsidR="006D01B5" w:rsidRPr="00D71BE8">
        <w:rPr>
          <w:sz w:val="28"/>
          <w:szCs w:val="28"/>
        </w:rPr>
        <w:t xml:space="preserve">проведена коллегия </w:t>
      </w:r>
      <w:r w:rsidR="00580735" w:rsidRPr="00D71BE8">
        <w:rPr>
          <w:sz w:val="28"/>
          <w:szCs w:val="28"/>
        </w:rPr>
        <w:t>М</w:t>
      </w:r>
      <w:r w:rsidR="006D01B5" w:rsidRPr="00D71BE8">
        <w:rPr>
          <w:sz w:val="28"/>
          <w:szCs w:val="28"/>
        </w:rPr>
        <w:t>инистерства по итогам  развития промышленности в 201</w:t>
      </w:r>
      <w:r w:rsidR="009B2574">
        <w:rPr>
          <w:sz w:val="28"/>
          <w:szCs w:val="28"/>
        </w:rPr>
        <w:t>7</w:t>
      </w:r>
      <w:r w:rsidR="006D01B5" w:rsidRPr="00D71BE8">
        <w:rPr>
          <w:sz w:val="28"/>
          <w:szCs w:val="28"/>
        </w:rPr>
        <w:t xml:space="preserve"> году и задачах на 201</w:t>
      </w:r>
      <w:r w:rsidR="009B2574">
        <w:rPr>
          <w:sz w:val="28"/>
          <w:szCs w:val="28"/>
        </w:rPr>
        <w:t>8</w:t>
      </w:r>
      <w:r w:rsidR="006D01B5" w:rsidRPr="00D71BE8">
        <w:rPr>
          <w:sz w:val="28"/>
          <w:szCs w:val="28"/>
        </w:rPr>
        <w:t xml:space="preserve"> год</w:t>
      </w:r>
      <w:r w:rsidR="00A72718" w:rsidRPr="00D71BE8">
        <w:rPr>
          <w:sz w:val="28"/>
          <w:szCs w:val="28"/>
        </w:rPr>
        <w:t xml:space="preserve">. </w:t>
      </w:r>
    </w:p>
    <w:p w:rsidR="003E0FC3" w:rsidRPr="00D71BE8" w:rsidRDefault="003E0FC3" w:rsidP="00D71BE8">
      <w:pPr>
        <w:ind w:firstLine="709"/>
        <w:contextualSpacing/>
        <w:jc w:val="both"/>
        <w:rPr>
          <w:sz w:val="28"/>
          <w:szCs w:val="28"/>
        </w:rPr>
      </w:pPr>
      <w:r w:rsidRPr="00D71BE8">
        <w:rPr>
          <w:sz w:val="28"/>
          <w:szCs w:val="28"/>
        </w:rPr>
        <w:t xml:space="preserve">В рамках организации и проведения специализированных выставок «Машиностроение. Металлургия. Металлообработка» и «Нефть. Газ. Химия» с </w:t>
      </w:r>
      <w:r w:rsidR="00580735" w:rsidRPr="00D71BE8">
        <w:rPr>
          <w:sz w:val="28"/>
          <w:szCs w:val="28"/>
        </w:rPr>
        <w:t>1</w:t>
      </w:r>
      <w:r w:rsidR="00A9219B">
        <w:rPr>
          <w:sz w:val="28"/>
          <w:szCs w:val="28"/>
        </w:rPr>
        <w:t>1</w:t>
      </w:r>
      <w:r w:rsidRPr="00D71BE8">
        <w:rPr>
          <w:sz w:val="28"/>
          <w:szCs w:val="28"/>
        </w:rPr>
        <w:t xml:space="preserve"> по </w:t>
      </w:r>
      <w:r w:rsidR="00580735" w:rsidRPr="00D71BE8">
        <w:rPr>
          <w:sz w:val="28"/>
          <w:szCs w:val="28"/>
        </w:rPr>
        <w:t>1</w:t>
      </w:r>
      <w:r w:rsidR="00A9219B">
        <w:rPr>
          <w:sz w:val="28"/>
          <w:szCs w:val="28"/>
        </w:rPr>
        <w:t>4</w:t>
      </w:r>
      <w:r w:rsidRPr="00D71BE8">
        <w:rPr>
          <w:sz w:val="28"/>
          <w:szCs w:val="28"/>
        </w:rPr>
        <w:t xml:space="preserve"> сентября 201</w:t>
      </w:r>
      <w:r w:rsidR="00A9219B">
        <w:rPr>
          <w:sz w:val="28"/>
          <w:szCs w:val="28"/>
        </w:rPr>
        <w:t>8</w:t>
      </w:r>
      <w:r w:rsidRPr="00D71BE8">
        <w:rPr>
          <w:sz w:val="28"/>
          <w:szCs w:val="28"/>
        </w:rPr>
        <w:t xml:space="preserve"> года проведен</w:t>
      </w:r>
      <w:r w:rsidR="00580735" w:rsidRPr="00D71BE8">
        <w:rPr>
          <w:sz w:val="28"/>
          <w:szCs w:val="28"/>
        </w:rPr>
        <w:t>о</w:t>
      </w:r>
      <w:r w:rsidRPr="00D71BE8">
        <w:rPr>
          <w:sz w:val="28"/>
          <w:szCs w:val="28"/>
        </w:rPr>
        <w:t xml:space="preserve"> выездное заседание  Коллегии Мин</w:t>
      </w:r>
      <w:r w:rsidR="00580735" w:rsidRPr="00D71BE8">
        <w:rPr>
          <w:sz w:val="28"/>
          <w:szCs w:val="28"/>
        </w:rPr>
        <w:t>истерства</w:t>
      </w:r>
      <w:r w:rsidRPr="00D71BE8">
        <w:rPr>
          <w:sz w:val="28"/>
          <w:szCs w:val="28"/>
        </w:rPr>
        <w:t xml:space="preserve"> на соискание государственной премии Удмуртской Республики в области науки и технологий</w:t>
      </w:r>
      <w:r w:rsidR="00A9219B">
        <w:rPr>
          <w:sz w:val="28"/>
          <w:szCs w:val="28"/>
        </w:rPr>
        <w:t>, победителями стали 3 промышленные предприятия</w:t>
      </w:r>
      <w:r w:rsidR="00580735" w:rsidRPr="00D71BE8">
        <w:rPr>
          <w:sz w:val="28"/>
          <w:szCs w:val="28"/>
        </w:rPr>
        <w:t>.</w:t>
      </w:r>
      <w:r w:rsidRPr="00D71BE8">
        <w:rPr>
          <w:sz w:val="28"/>
          <w:szCs w:val="28"/>
        </w:rPr>
        <w:t xml:space="preserve"> </w:t>
      </w:r>
    </w:p>
    <w:p w:rsidR="003E0FC3" w:rsidRPr="00D71BE8" w:rsidRDefault="003E0FC3" w:rsidP="00D71BE8">
      <w:pPr>
        <w:ind w:firstLine="709"/>
        <w:contextualSpacing/>
        <w:jc w:val="both"/>
        <w:rPr>
          <w:sz w:val="28"/>
          <w:szCs w:val="28"/>
        </w:rPr>
      </w:pPr>
    </w:p>
    <w:p w:rsidR="00123BCC" w:rsidRPr="00D71BE8" w:rsidRDefault="002E2F8A" w:rsidP="00D71BE8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D71BE8">
        <w:rPr>
          <w:sz w:val="28"/>
          <w:szCs w:val="28"/>
        </w:rPr>
        <w:t xml:space="preserve">В рамках </w:t>
      </w:r>
      <w:r w:rsidR="00E015DA" w:rsidRPr="00D71BE8">
        <w:rPr>
          <w:sz w:val="28"/>
          <w:szCs w:val="28"/>
        </w:rPr>
        <w:t xml:space="preserve">основных </w:t>
      </w:r>
      <w:r w:rsidRPr="00D71BE8">
        <w:rPr>
          <w:sz w:val="28"/>
          <w:szCs w:val="28"/>
        </w:rPr>
        <w:t>мероприяти</w:t>
      </w:r>
      <w:r w:rsidR="00E015DA" w:rsidRPr="00D71BE8">
        <w:rPr>
          <w:sz w:val="28"/>
          <w:szCs w:val="28"/>
        </w:rPr>
        <w:t>й</w:t>
      </w:r>
      <w:r w:rsidRPr="00D71BE8">
        <w:rPr>
          <w:sz w:val="28"/>
          <w:szCs w:val="28"/>
        </w:rPr>
        <w:t xml:space="preserve"> по проведению совещаний, круглых столов</w:t>
      </w:r>
      <w:r w:rsidR="00E015DA" w:rsidRPr="00D71BE8">
        <w:rPr>
          <w:sz w:val="28"/>
          <w:szCs w:val="28"/>
        </w:rPr>
        <w:t xml:space="preserve"> п</w:t>
      </w:r>
      <w:r w:rsidR="00123BCC" w:rsidRPr="00D71BE8">
        <w:rPr>
          <w:sz w:val="28"/>
          <w:szCs w:val="28"/>
        </w:rPr>
        <w:t>рин</w:t>
      </w:r>
      <w:r w:rsidR="006D01B5" w:rsidRPr="00D71BE8">
        <w:rPr>
          <w:sz w:val="28"/>
          <w:szCs w:val="28"/>
        </w:rPr>
        <w:t>ято</w:t>
      </w:r>
      <w:r w:rsidR="00123BCC" w:rsidRPr="00D71BE8">
        <w:rPr>
          <w:sz w:val="28"/>
          <w:szCs w:val="28"/>
        </w:rPr>
        <w:t xml:space="preserve"> участие в заседаниях Ассоциации легкой промышленности, Ассоциации </w:t>
      </w:r>
      <w:r w:rsidR="00123BCC" w:rsidRPr="00D71BE8">
        <w:rPr>
          <w:sz w:val="28"/>
          <w:szCs w:val="28"/>
        </w:rPr>
        <w:lastRenderedPageBreak/>
        <w:t>«Развитие», Ассоциации промышленных предприятий</w:t>
      </w:r>
      <w:r w:rsidR="00C156CF" w:rsidRPr="00D71BE8">
        <w:rPr>
          <w:sz w:val="28"/>
          <w:szCs w:val="28"/>
        </w:rPr>
        <w:t xml:space="preserve"> </w:t>
      </w:r>
      <w:r w:rsidR="00F961A0" w:rsidRPr="00D71BE8">
        <w:rPr>
          <w:sz w:val="28"/>
          <w:szCs w:val="28"/>
        </w:rPr>
        <w:t>по вопросам создания условий устойчивого роста промышленного производства и повышение реальных доходов работников предприятий, а также о продвижении продукции  предприятий и расширении сотрудничества с различными структурами для выполнения заказов на поставку товаров.</w:t>
      </w:r>
      <w:proofErr w:type="gramEnd"/>
    </w:p>
    <w:p w:rsidR="00323135" w:rsidRPr="00D71BE8" w:rsidRDefault="00323135" w:rsidP="00D71BE8">
      <w:pPr>
        <w:ind w:firstLine="709"/>
        <w:contextualSpacing/>
        <w:jc w:val="both"/>
        <w:rPr>
          <w:sz w:val="28"/>
          <w:szCs w:val="28"/>
        </w:rPr>
      </w:pPr>
    </w:p>
    <w:p w:rsidR="00123BCC" w:rsidRPr="00D71BE8" w:rsidRDefault="00474EE6" w:rsidP="00D71BE8">
      <w:pPr>
        <w:ind w:firstLine="709"/>
        <w:contextualSpacing/>
        <w:jc w:val="both"/>
        <w:rPr>
          <w:sz w:val="28"/>
          <w:szCs w:val="28"/>
        </w:rPr>
      </w:pPr>
      <w:r w:rsidRPr="00D71BE8">
        <w:rPr>
          <w:sz w:val="28"/>
          <w:szCs w:val="28"/>
        </w:rPr>
        <w:t>Для повышения конкурентоспособности о</w:t>
      </w:r>
      <w:r w:rsidR="00123BCC" w:rsidRPr="00D71BE8">
        <w:rPr>
          <w:sz w:val="28"/>
          <w:szCs w:val="28"/>
        </w:rPr>
        <w:t>казываются консультационные и информационные услуги предприятиям обрабатывающих производств Удмуртской Республики.</w:t>
      </w:r>
      <w:r w:rsidR="00F7685D" w:rsidRPr="00D71BE8">
        <w:rPr>
          <w:sz w:val="28"/>
          <w:szCs w:val="28"/>
        </w:rPr>
        <w:t xml:space="preserve"> Консультации проводятся  по  мере обращения в устной и письменной форме, а также  через  официальный сайт  министерства</w:t>
      </w:r>
      <w:r w:rsidR="00580735" w:rsidRPr="00D71BE8">
        <w:rPr>
          <w:sz w:val="28"/>
          <w:szCs w:val="28"/>
        </w:rPr>
        <w:t xml:space="preserve"> (проведено более 400 мероприятий)</w:t>
      </w:r>
      <w:r w:rsidR="00F7685D" w:rsidRPr="00D71BE8">
        <w:rPr>
          <w:sz w:val="28"/>
          <w:szCs w:val="28"/>
        </w:rPr>
        <w:t xml:space="preserve">. </w:t>
      </w:r>
    </w:p>
    <w:p w:rsidR="00E015DA" w:rsidRPr="00D71BE8" w:rsidRDefault="00E015DA" w:rsidP="00D71BE8">
      <w:pPr>
        <w:ind w:firstLine="709"/>
        <w:contextualSpacing/>
        <w:jc w:val="both"/>
        <w:rPr>
          <w:sz w:val="28"/>
          <w:szCs w:val="28"/>
        </w:rPr>
      </w:pPr>
    </w:p>
    <w:p w:rsidR="0013100D" w:rsidRDefault="00474EE6" w:rsidP="00D71BE8">
      <w:pPr>
        <w:ind w:firstLine="709"/>
        <w:contextualSpacing/>
        <w:jc w:val="both"/>
        <w:rPr>
          <w:sz w:val="28"/>
          <w:szCs w:val="28"/>
        </w:rPr>
      </w:pPr>
      <w:r w:rsidRPr="00D71BE8">
        <w:rPr>
          <w:sz w:val="28"/>
          <w:szCs w:val="28"/>
        </w:rPr>
        <w:t xml:space="preserve">Для повышения эффективности </w:t>
      </w:r>
      <w:r w:rsidR="00E015DA" w:rsidRPr="00D71BE8">
        <w:rPr>
          <w:sz w:val="28"/>
          <w:szCs w:val="28"/>
        </w:rPr>
        <w:t>государственного управления</w:t>
      </w:r>
      <w:r w:rsidRPr="00D71BE8">
        <w:rPr>
          <w:sz w:val="28"/>
          <w:szCs w:val="28"/>
        </w:rPr>
        <w:t xml:space="preserve"> е</w:t>
      </w:r>
      <w:r w:rsidR="00323135" w:rsidRPr="00D71BE8">
        <w:rPr>
          <w:sz w:val="28"/>
          <w:szCs w:val="28"/>
        </w:rPr>
        <w:t xml:space="preserve">жемесячно  (оперативная информация о </w:t>
      </w:r>
      <w:r w:rsidR="0013100D">
        <w:rPr>
          <w:sz w:val="28"/>
          <w:szCs w:val="28"/>
        </w:rPr>
        <w:t xml:space="preserve">40 </w:t>
      </w:r>
      <w:r w:rsidR="00323135" w:rsidRPr="00D71BE8">
        <w:rPr>
          <w:sz w:val="28"/>
          <w:szCs w:val="28"/>
        </w:rPr>
        <w:t xml:space="preserve">предприятиях, </w:t>
      </w:r>
      <w:r w:rsidR="006D01B5" w:rsidRPr="00D71BE8">
        <w:rPr>
          <w:sz w:val="28"/>
          <w:szCs w:val="28"/>
        </w:rPr>
        <w:t>статистическая</w:t>
      </w:r>
      <w:r w:rsidR="00323135" w:rsidRPr="00D71BE8">
        <w:rPr>
          <w:sz w:val="28"/>
          <w:szCs w:val="28"/>
        </w:rPr>
        <w:t xml:space="preserve"> информация по ВЭД) и ежеквартально (отчетные данные) проводится мониторинг </w:t>
      </w:r>
      <w:r w:rsidR="00E015DA" w:rsidRPr="00D71BE8">
        <w:rPr>
          <w:sz w:val="28"/>
          <w:szCs w:val="28"/>
        </w:rPr>
        <w:t>деятельности обрабатывающих производств</w:t>
      </w:r>
      <w:r w:rsidR="001B52D4" w:rsidRPr="00D71BE8">
        <w:rPr>
          <w:sz w:val="28"/>
          <w:szCs w:val="28"/>
        </w:rPr>
        <w:t xml:space="preserve"> и предприятий промышленности региона</w:t>
      </w:r>
      <w:r w:rsidR="00323135" w:rsidRPr="00D71BE8">
        <w:rPr>
          <w:sz w:val="28"/>
          <w:szCs w:val="28"/>
        </w:rPr>
        <w:t xml:space="preserve">. </w:t>
      </w:r>
    </w:p>
    <w:p w:rsidR="0013100D" w:rsidRDefault="0013100D" w:rsidP="00D71BE8">
      <w:pPr>
        <w:ind w:firstLine="709"/>
        <w:contextualSpacing/>
        <w:jc w:val="both"/>
        <w:rPr>
          <w:sz w:val="28"/>
          <w:szCs w:val="28"/>
        </w:rPr>
      </w:pPr>
    </w:p>
    <w:p w:rsidR="00A35E56" w:rsidRPr="00A35E56" w:rsidRDefault="00A35E56" w:rsidP="00A35E56">
      <w:pPr>
        <w:ind w:firstLine="709"/>
        <w:contextualSpacing/>
        <w:jc w:val="both"/>
        <w:rPr>
          <w:sz w:val="28"/>
          <w:szCs w:val="28"/>
        </w:rPr>
      </w:pPr>
      <w:r w:rsidRPr="00A35E56">
        <w:rPr>
          <w:sz w:val="28"/>
          <w:szCs w:val="28"/>
        </w:rPr>
        <w:t xml:space="preserve">Министерством оказывается поддержка в получении финансовых ресурсов из </w:t>
      </w:r>
      <w:r w:rsidR="009814D6">
        <w:rPr>
          <w:sz w:val="28"/>
          <w:szCs w:val="28"/>
        </w:rPr>
        <w:t>федерального фонда развития промышленности</w:t>
      </w:r>
      <w:r w:rsidRPr="00A35E56">
        <w:rPr>
          <w:sz w:val="28"/>
          <w:szCs w:val="28"/>
        </w:rPr>
        <w:t xml:space="preserve"> на реализацию инвестиционных проектов, инициаторами которых являются промышленные предприятия республики по программам «</w:t>
      </w:r>
      <w:proofErr w:type="spellStart"/>
      <w:r w:rsidRPr="00A35E56">
        <w:rPr>
          <w:sz w:val="28"/>
          <w:szCs w:val="28"/>
        </w:rPr>
        <w:t>Импортозамещение</w:t>
      </w:r>
      <w:proofErr w:type="spellEnd"/>
      <w:r w:rsidRPr="00A35E56">
        <w:rPr>
          <w:sz w:val="28"/>
          <w:szCs w:val="28"/>
        </w:rPr>
        <w:t>», «Проекты развития», «Комплектующие изделия». Реализация данных проектов направлена на организацию новых производств, выпуск новых видов продукции и создание новых рабочих мест.</w:t>
      </w:r>
    </w:p>
    <w:p w:rsidR="00323135" w:rsidRDefault="00A35E56" w:rsidP="00A35E56">
      <w:pPr>
        <w:ind w:firstLine="709"/>
        <w:contextualSpacing/>
        <w:jc w:val="both"/>
        <w:rPr>
          <w:sz w:val="28"/>
          <w:szCs w:val="28"/>
        </w:rPr>
      </w:pPr>
      <w:r w:rsidRPr="00A35E56">
        <w:rPr>
          <w:sz w:val="28"/>
          <w:szCs w:val="28"/>
        </w:rPr>
        <w:t>Министерством регулярно проводится работа по информированию предприятий отрасли о программах</w:t>
      </w:r>
      <w:r w:rsidR="00CE2F70">
        <w:rPr>
          <w:sz w:val="28"/>
          <w:szCs w:val="28"/>
        </w:rPr>
        <w:t xml:space="preserve"> федерального фонда развития промышленности</w:t>
      </w:r>
      <w:r w:rsidRPr="00A35E56">
        <w:rPr>
          <w:sz w:val="28"/>
          <w:szCs w:val="28"/>
        </w:rPr>
        <w:t xml:space="preserve">, условиях </w:t>
      </w:r>
      <w:proofErr w:type="spellStart"/>
      <w:r w:rsidRPr="00A35E56">
        <w:rPr>
          <w:sz w:val="28"/>
          <w:szCs w:val="28"/>
        </w:rPr>
        <w:t>софинансирования</w:t>
      </w:r>
      <w:proofErr w:type="spellEnd"/>
      <w:r w:rsidRPr="00A35E56">
        <w:rPr>
          <w:sz w:val="28"/>
          <w:szCs w:val="28"/>
        </w:rPr>
        <w:t xml:space="preserve">. Проведено рабочее совещание с представителем регионального </w:t>
      </w:r>
      <w:r w:rsidR="00CE2F70">
        <w:rPr>
          <w:sz w:val="28"/>
          <w:szCs w:val="28"/>
        </w:rPr>
        <w:t>фонда развития предпринимательства</w:t>
      </w:r>
      <w:r w:rsidRPr="00A35E56">
        <w:rPr>
          <w:sz w:val="28"/>
          <w:szCs w:val="28"/>
        </w:rPr>
        <w:t xml:space="preserve"> по вопросам обсуждения перспективных проектов с целью привлечения средств из </w:t>
      </w:r>
      <w:r w:rsidR="00CE2F70">
        <w:rPr>
          <w:sz w:val="28"/>
          <w:szCs w:val="28"/>
        </w:rPr>
        <w:t>федерального фонда развития промышленности</w:t>
      </w:r>
      <w:r w:rsidRPr="00A35E56">
        <w:rPr>
          <w:sz w:val="28"/>
          <w:szCs w:val="28"/>
        </w:rPr>
        <w:t>.</w:t>
      </w:r>
      <w:r w:rsidR="00323135" w:rsidRPr="00D71BE8">
        <w:rPr>
          <w:sz w:val="28"/>
          <w:szCs w:val="28"/>
        </w:rPr>
        <w:t xml:space="preserve"> </w:t>
      </w:r>
    </w:p>
    <w:p w:rsidR="00A35E56" w:rsidRDefault="00A35E56" w:rsidP="00A35E56">
      <w:pPr>
        <w:ind w:firstLine="709"/>
        <w:contextualSpacing/>
        <w:jc w:val="both"/>
        <w:rPr>
          <w:sz w:val="28"/>
          <w:szCs w:val="28"/>
        </w:rPr>
      </w:pPr>
      <w:r w:rsidRPr="00A35E56">
        <w:rPr>
          <w:sz w:val="28"/>
          <w:szCs w:val="28"/>
        </w:rPr>
        <w:t xml:space="preserve">В 2018 году заключены соглашения на предоставление субсидий на сумму </w:t>
      </w:r>
      <w:r>
        <w:rPr>
          <w:sz w:val="28"/>
          <w:szCs w:val="28"/>
        </w:rPr>
        <w:t>489,15</w:t>
      </w:r>
      <w:r w:rsidRPr="00A35E56">
        <w:rPr>
          <w:sz w:val="28"/>
          <w:szCs w:val="28"/>
        </w:rPr>
        <w:t xml:space="preserve"> млн. руб</w:t>
      </w:r>
      <w:r>
        <w:rPr>
          <w:sz w:val="28"/>
          <w:szCs w:val="28"/>
        </w:rPr>
        <w:t>лей.</w:t>
      </w:r>
    </w:p>
    <w:p w:rsidR="00A35E56" w:rsidRDefault="00A35E56" w:rsidP="00A35E56">
      <w:pPr>
        <w:ind w:firstLine="709"/>
        <w:contextualSpacing/>
        <w:jc w:val="both"/>
        <w:rPr>
          <w:sz w:val="28"/>
          <w:szCs w:val="28"/>
        </w:rPr>
      </w:pPr>
    </w:p>
    <w:p w:rsidR="005A695C" w:rsidRDefault="005A695C" w:rsidP="00A35E56">
      <w:pPr>
        <w:ind w:firstLine="709"/>
        <w:contextualSpacing/>
        <w:jc w:val="both"/>
        <w:rPr>
          <w:sz w:val="28"/>
          <w:szCs w:val="28"/>
        </w:rPr>
      </w:pPr>
      <w:r w:rsidRPr="005A695C">
        <w:rPr>
          <w:sz w:val="28"/>
          <w:szCs w:val="28"/>
        </w:rPr>
        <w:t>На территории Удмуртской Республики осуществляют производственную деятельность 12 предприятий оборонно-промышленного комплекса (далее – ОПК).</w:t>
      </w:r>
    </w:p>
    <w:p w:rsidR="009A3759" w:rsidRDefault="005A695C" w:rsidP="00A35E5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Министерством ежеквартально проводится мониторинг по предприятиям </w:t>
      </w:r>
      <w:r w:rsidR="009A3759">
        <w:rPr>
          <w:sz w:val="28"/>
          <w:szCs w:val="28"/>
        </w:rPr>
        <w:t xml:space="preserve">ОПК по выполнению работ в рамках </w:t>
      </w:r>
      <w:proofErr w:type="spellStart"/>
      <w:r w:rsidR="009A3759">
        <w:rPr>
          <w:sz w:val="28"/>
          <w:szCs w:val="28"/>
        </w:rPr>
        <w:t>гособронзаказа</w:t>
      </w:r>
      <w:proofErr w:type="spellEnd"/>
      <w:r w:rsidR="009A3759">
        <w:rPr>
          <w:sz w:val="28"/>
          <w:szCs w:val="28"/>
        </w:rPr>
        <w:t>.</w:t>
      </w:r>
    </w:p>
    <w:p w:rsidR="005A695C" w:rsidRPr="00A35E56" w:rsidRDefault="009A3759" w:rsidP="00A35E56">
      <w:pPr>
        <w:ind w:firstLine="709"/>
        <w:contextualSpacing/>
        <w:jc w:val="both"/>
        <w:rPr>
          <w:sz w:val="28"/>
          <w:szCs w:val="28"/>
        </w:rPr>
      </w:pPr>
      <w:r w:rsidRPr="009A3759">
        <w:rPr>
          <w:sz w:val="28"/>
          <w:szCs w:val="28"/>
        </w:rPr>
        <w:t xml:space="preserve">По итогам 2018 года на долю предприятий ОПК приходится 20,4 % объема отгруженной продукции Удмуртии и, несмотря на безусловный приоритет исполнения </w:t>
      </w:r>
      <w:proofErr w:type="spellStart"/>
      <w:r w:rsidRPr="009A3759">
        <w:rPr>
          <w:sz w:val="28"/>
          <w:szCs w:val="28"/>
        </w:rPr>
        <w:t>гособоронзаказа</w:t>
      </w:r>
      <w:proofErr w:type="spellEnd"/>
      <w:r w:rsidRPr="009A3759">
        <w:rPr>
          <w:sz w:val="28"/>
          <w:szCs w:val="28"/>
        </w:rPr>
        <w:t xml:space="preserve">, в портфеле всех организаций ОПК присутствуют продукты гражданского либо двойного назначения. </w:t>
      </w:r>
      <w:r w:rsidR="005A695C" w:rsidRPr="005A695C">
        <w:rPr>
          <w:sz w:val="28"/>
          <w:szCs w:val="28"/>
        </w:rPr>
        <w:t xml:space="preserve">По итогам 2018 года </w:t>
      </w:r>
      <w:r w:rsidR="005A695C">
        <w:rPr>
          <w:sz w:val="28"/>
          <w:szCs w:val="28"/>
        </w:rPr>
        <w:t>д</w:t>
      </w:r>
      <w:r w:rsidR="005A695C" w:rsidRPr="005A695C">
        <w:rPr>
          <w:sz w:val="28"/>
          <w:szCs w:val="28"/>
        </w:rPr>
        <w:t>оля гражданской продукции в общем объёме производства предприятий ОПК составила 18 %</w:t>
      </w:r>
      <w:r w:rsidR="005A695C">
        <w:rPr>
          <w:sz w:val="28"/>
          <w:szCs w:val="28"/>
        </w:rPr>
        <w:t xml:space="preserve">. </w:t>
      </w:r>
    </w:p>
    <w:p w:rsidR="00155748" w:rsidRPr="00D71BE8" w:rsidRDefault="00155748" w:rsidP="00D71BE8">
      <w:pPr>
        <w:ind w:firstLine="709"/>
        <w:contextualSpacing/>
        <w:jc w:val="center"/>
        <w:rPr>
          <w:b/>
          <w:sz w:val="28"/>
          <w:szCs w:val="28"/>
        </w:rPr>
      </w:pPr>
    </w:p>
    <w:p w:rsidR="005C5EEB" w:rsidRPr="00D71BE8" w:rsidRDefault="00A72718" w:rsidP="00D71BE8">
      <w:pPr>
        <w:ind w:firstLine="709"/>
        <w:contextualSpacing/>
        <w:jc w:val="center"/>
        <w:rPr>
          <w:b/>
          <w:sz w:val="28"/>
          <w:szCs w:val="28"/>
          <w:highlight w:val="yellow"/>
        </w:rPr>
      </w:pPr>
      <w:r w:rsidRPr="00D71BE8">
        <w:rPr>
          <w:b/>
          <w:sz w:val="28"/>
          <w:szCs w:val="28"/>
        </w:rPr>
        <w:lastRenderedPageBreak/>
        <w:t>Подпрограмма «Сохранение и создание рабочих мест для инвалидов в организациях</w:t>
      </w:r>
      <w:r w:rsidR="005D0CEC" w:rsidRPr="00D71BE8">
        <w:rPr>
          <w:b/>
          <w:sz w:val="28"/>
          <w:szCs w:val="28"/>
        </w:rPr>
        <w:t>, созданных общественными объединениями инвалидов и осуществляющих производственную деятельность в</w:t>
      </w:r>
      <w:r w:rsidRPr="00D71BE8">
        <w:rPr>
          <w:b/>
          <w:sz w:val="28"/>
          <w:szCs w:val="28"/>
        </w:rPr>
        <w:t xml:space="preserve"> Удмуртской Республик</w:t>
      </w:r>
      <w:r w:rsidR="005D0CEC" w:rsidRPr="00D71BE8">
        <w:rPr>
          <w:b/>
          <w:sz w:val="28"/>
          <w:szCs w:val="28"/>
        </w:rPr>
        <w:t>е</w:t>
      </w:r>
      <w:r w:rsidRPr="00D71BE8">
        <w:rPr>
          <w:b/>
          <w:sz w:val="28"/>
          <w:szCs w:val="28"/>
        </w:rPr>
        <w:t>»</w:t>
      </w:r>
    </w:p>
    <w:p w:rsidR="007A21AE" w:rsidRPr="00D71BE8" w:rsidRDefault="007A21AE" w:rsidP="00D71BE8">
      <w:pPr>
        <w:ind w:firstLine="709"/>
        <w:contextualSpacing/>
        <w:jc w:val="center"/>
        <w:rPr>
          <w:b/>
          <w:sz w:val="28"/>
          <w:szCs w:val="28"/>
          <w:highlight w:val="yellow"/>
        </w:rPr>
      </w:pPr>
    </w:p>
    <w:p w:rsidR="00FD6880" w:rsidRPr="00D71BE8" w:rsidRDefault="00004BED" w:rsidP="00D71BE8">
      <w:pPr>
        <w:ind w:firstLine="709"/>
        <w:contextualSpacing/>
        <w:jc w:val="both"/>
        <w:rPr>
          <w:sz w:val="28"/>
          <w:szCs w:val="28"/>
        </w:rPr>
      </w:pPr>
      <w:r w:rsidRPr="00D71BE8">
        <w:rPr>
          <w:sz w:val="28"/>
          <w:szCs w:val="28"/>
        </w:rPr>
        <w:t>Основным результатом реализации подпрограммы является сохранение численности работающих инвалидов, что является социально-значимым фактором развития экономики.</w:t>
      </w:r>
    </w:p>
    <w:p w:rsidR="00B939E4" w:rsidRPr="00D71BE8" w:rsidRDefault="00004BED" w:rsidP="00D71BE8">
      <w:pPr>
        <w:ind w:firstLine="709"/>
        <w:contextualSpacing/>
        <w:jc w:val="both"/>
        <w:rPr>
          <w:sz w:val="28"/>
          <w:szCs w:val="28"/>
        </w:rPr>
      </w:pPr>
      <w:r w:rsidRPr="00D71BE8">
        <w:rPr>
          <w:i/>
          <w:sz w:val="28"/>
          <w:szCs w:val="28"/>
        </w:rPr>
        <w:t>У</w:t>
      </w:r>
      <w:r w:rsidR="00B939E4" w:rsidRPr="00D71BE8">
        <w:rPr>
          <w:i/>
          <w:sz w:val="28"/>
          <w:szCs w:val="28"/>
        </w:rPr>
        <w:t xml:space="preserve">дельный вес численности работающих инвалидов в организациях </w:t>
      </w:r>
      <w:r w:rsidR="002A19A1" w:rsidRPr="00D71BE8">
        <w:rPr>
          <w:i/>
          <w:sz w:val="28"/>
          <w:szCs w:val="28"/>
        </w:rPr>
        <w:t>ВОС в Удмуртской Республик</w:t>
      </w:r>
      <w:r w:rsidRPr="00D71BE8">
        <w:rPr>
          <w:i/>
          <w:sz w:val="28"/>
          <w:szCs w:val="28"/>
        </w:rPr>
        <w:t>е</w:t>
      </w:r>
      <w:r w:rsidR="002A19A1" w:rsidRPr="00D71BE8">
        <w:rPr>
          <w:sz w:val="28"/>
          <w:szCs w:val="28"/>
        </w:rPr>
        <w:t xml:space="preserve"> составил </w:t>
      </w:r>
      <w:r w:rsidR="005D0CEC" w:rsidRPr="00D71BE8">
        <w:rPr>
          <w:sz w:val="28"/>
          <w:szCs w:val="28"/>
        </w:rPr>
        <w:t>6</w:t>
      </w:r>
      <w:r w:rsidR="00C463A9">
        <w:rPr>
          <w:sz w:val="28"/>
          <w:szCs w:val="28"/>
        </w:rPr>
        <w:t>2</w:t>
      </w:r>
      <w:r w:rsidR="002A19A1" w:rsidRPr="00D71BE8">
        <w:rPr>
          <w:sz w:val="28"/>
          <w:szCs w:val="28"/>
        </w:rPr>
        <w:t>%</w:t>
      </w:r>
      <w:r w:rsidR="004F7734" w:rsidRPr="00D71BE8">
        <w:rPr>
          <w:sz w:val="28"/>
          <w:szCs w:val="28"/>
        </w:rPr>
        <w:t xml:space="preserve">, </w:t>
      </w:r>
      <w:r w:rsidR="002A19A1" w:rsidRPr="00D71BE8">
        <w:rPr>
          <w:sz w:val="28"/>
          <w:szCs w:val="28"/>
        </w:rPr>
        <w:t xml:space="preserve"> превыси</w:t>
      </w:r>
      <w:r w:rsidR="004F7734" w:rsidRPr="00D71BE8">
        <w:rPr>
          <w:sz w:val="28"/>
          <w:szCs w:val="28"/>
        </w:rPr>
        <w:t>в</w:t>
      </w:r>
      <w:r w:rsidR="002A19A1" w:rsidRPr="00D71BE8">
        <w:rPr>
          <w:sz w:val="28"/>
          <w:szCs w:val="28"/>
        </w:rPr>
        <w:t xml:space="preserve"> планово</w:t>
      </w:r>
      <w:r w:rsidR="004F7734" w:rsidRPr="00D71BE8">
        <w:rPr>
          <w:sz w:val="28"/>
          <w:szCs w:val="28"/>
        </w:rPr>
        <w:t>е</w:t>
      </w:r>
      <w:r w:rsidR="002A19A1" w:rsidRPr="00D71BE8">
        <w:rPr>
          <w:sz w:val="28"/>
          <w:szCs w:val="28"/>
        </w:rPr>
        <w:t xml:space="preserve"> значени</w:t>
      </w:r>
      <w:r w:rsidR="004F7734" w:rsidRPr="00D71BE8">
        <w:rPr>
          <w:sz w:val="28"/>
          <w:szCs w:val="28"/>
        </w:rPr>
        <w:t>е</w:t>
      </w:r>
      <w:r w:rsidR="002A19A1" w:rsidRPr="00D71BE8">
        <w:rPr>
          <w:sz w:val="28"/>
          <w:szCs w:val="28"/>
        </w:rPr>
        <w:t xml:space="preserve"> на </w:t>
      </w:r>
      <w:r w:rsidR="00C463A9">
        <w:rPr>
          <w:sz w:val="28"/>
          <w:szCs w:val="28"/>
        </w:rPr>
        <w:t>24</w:t>
      </w:r>
      <w:r w:rsidR="00D92228" w:rsidRPr="00D71BE8">
        <w:rPr>
          <w:sz w:val="28"/>
          <w:szCs w:val="28"/>
        </w:rPr>
        <w:t>%</w:t>
      </w:r>
      <w:r w:rsidR="002A19A1" w:rsidRPr="00D71BE8">
        <w:rPr>
          <w:sz w:val="28"/>
          <w:szCs w:val="28"/>
        </w:rPr>
        <w:t>.</w:t>
      </w:r>
    </w:p>
    <w:p w:rsidR="000A4E6C" w:rsidRDefault="00004BED" w:rsidP="00D71BE8">
      <w:pPr>
        <w:ind w:firstLine="709"/>
        <w:contextualSpacing/>
        <w:jc w:val="both"/>
        <w:rPr>
          <w:sz w:val="28"/>
          <w:szCs w:val="28"/>
        </w:rPr>
      </w:pPr>
      <w:r w:rsidRPr="00D71BE8">
        <w:rPr>
          <w:i/>
          <w:sz w:val="28"/>
          <w:szCs w:val="28"/>
        </w:rPr>
        <w:t>Т</w:t>
      </w:r>
      <w:r w:rsidR="002A19A1" w:rsidRPr="00D71BE8">
        <w:rPr>
          <w:i/>
          <w:sz w:val="28"/>
          <w:szCs w:val="28"/>
        </w:rPr>
        <w:t xml:space="preserve">емп роста объема отгруженных товаров, работ, услуг </w:t>
      </w:r>
      <w:r w:rsidR="002A19A1" w:rsidRPr="00D71BE8">
        <w:rPr>
          <w:sz w:val="28"/>
          <w:szCs w:val="28"/>
        </w:rPr>
        <w:t xml:space="preserve">составил </w:t>
      </w:r>
      <w:r w:rsidR="00C463A9">
        <w:rPr>
          <w:sz w:val="28"/>
          <w:szCs w:val="28"/>
        </w:rPr>
        <w:t>95</w:t>
      </w:r>
      <w:r w:rsidR="002A19A1" w:rsidRPr="00D71BE8">
        <w:rPr>
          <w:sz w:val="28"/>
          <w:szCs w:val="28"/>
        </w:rPr>
        <w:t xml:space="preserve">% </w:t>
      </w:r>
      <w:r w:rsidRPr="00D71BE8">
        <w:rPr>
          <w:sz w:val="28"/>
          <w:szCs w:val="28"/>
        </w:rPr>
        <w:t>к уровню 201</w:t>
      </w:r>
      <w:r w:rsidR="00243BB6">
        <w:rPr>
          <w:sz w:val="28"/>
          <w:szCs w:val="28"/>
        </w:rPr>
        <w:t>8</w:t>
      </w:r>
      <w:r w:rsidRPr="00D71BE8">
        <w:rPr>
          <w:sz w:val="28"/>
          <w:szCs w:val="28"/>
        </w:rPr>
        <w:t xml:space="preserve"> года</w:t>
      </w:r>
      <w:r w:rsidR="00FA1AF9" w:rsidRPr="00D71BE8">
        <w:rPr>
          <w:sz w:val="28"/>
          <w:szCs w:val="28"/>
        </w:rPr>
        <w:t xml:space="preserve"> или </w:t>
      </w:r>
      <w:r w:rsidR="00243BB6">
        <w:rPr>
          <w:sz w:val="28"/>
          <w:szCs w:val="28"/>
        </w:rPr>
        <w:t>94,1</w:t>
      </w:r>
      <w:r w:rsidR="00FA1AF9" w:rsidRPr="00D71BE8">
        <w:rPr>
          <w:sz w:val="28"/>
          <w:szCs w:val="28"/>
        </w:rPr>
        <w:t>% от планового значения</w:t>
      </w:r>
      <w:r w:rsidR="000A4E6C" w:rsidRPr="00D71BE8">
        <w:rPr>
          <w:sz w:val="28"/>
          <w:szCs w:val="28"/>
        </w:rPr>
        <w:t>.</w:t>
      </w:r>
      <w:r w:rsidR="00846190" w:rsidRPr="00D71BE8">
        <w:rPr>
          <w:sz w:val="28"/>
          <w:szCs w:val="28"/>
        </w:rPr>
        <w:t xml:space="preserve"> </w:t>
      </w:r>
    </w:p>
    <w:p w:rsidR="00243BB6" w:rsidRPr="00D71BE8" w:rsidRDefault="000A3F74" w:rsidP="00D71BE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На снижение показателя </w:t>
      </w:r>
      <w:r>
        <w:rPr>
          <w:sz w:val="26"/>
          <w:szCs w:val="26"/>
        </w:rPr>
        <w:t>с</w:t>
      </w:r>
      <w:r>
        <w:rPr>
          <w:sz w:val="28"/>
          <w:szCs w:val="28"/>
          <w:lang w:eastAsia="ar-SA"/>
        </w:rPr>
        <w:t xml:space="preserve">ущественное влияние </w:t>
      </w:r>
      <w:r w:rsidR="007B6D49">
        <w:rPr>
          <w:sz w:val="28"/>
          <w:szCs w:val="28"/>
          <w:lang w:eastAsia="ar-SA"/>
        </w:rPr>
        <w:t>оказал</w:t>
      </w:r>
      <w:proofErr w:type="gramStart"/>
      <w:r w:rsidR="007B6D49">
        <w:rPr>
          <w:sz w:val="28"/>
          <w:szCs w:val="28"/>
          <w:lang w:eastAsia="ar-SA"/>
        </w:rPr>
        <w:t xml:space="preserve">о </w:t>
      </w:r>
      <w:r>
        <w:rPr>
          <w:sz w:val="28"/>
          <w:szCs w:val="28"/>
          <w:lang w:eastAsia="ar-SA"/>
        </w:rPr>
        <w:t>ООО</w:t>
      </w:r>
      <w:proofErr w:type="gramEnd"/>
      <w:r>
        <w:rPr>
          <w:sz w:val="28"/>
          <w:szCs w:val="28"/>
          <w:lang w:eastAsia="ar-SA"/>
        </w:rPr>
        <w:t xml:space="preserve"> «Глазов. Электрон», что связано с финансово-экономическими </w:t>
      </w:r>
      <w:r w:rsidR="007B6D49">
        <w:rPr>
          <w:sz w:val="28"/>
          <w:szCs w:val="28"/>
          <w:lang w:eastAsia="ar-SA"/>
        </w:rPr>
        <w:t xml:space="preserve">трудностями. </w:t>
      </w:r>
    </w:p>
    <w:p w:rsidR="00197FEC" w:rsidRPr="00D71BE8" w:rsidRDefault="00575AFC" w:rsidP="00D71BE8">
      <w:pPr>
        <w:ind w:firstLine="709"/>
        <w:contextualSpacing/>
        <w:jc w:val="both"/>
        <w:rPr>
          <w:sz w:val="28"/>
          <w:szCs w:val="28"/>
        </w:rPr>
      </w:pPr>
      <w:r w:rsidRPr="00D71BE8">
        <w:rPr>
          <w:sz w:val="28"/>
          <w:szCs w:val="28"/>
        </w:rPr>
        <w:t>Для реализации программных мероприятий по модернизации и обеспечени</w:t>
      </w:r>
      <w:r w:rsidR="00E015DA" w:rsidRPr="00D71BE8">
        <w:rPr>
          <w:sz w:val="28"/>
          <w:szCs w:val="28"/>
        </w:rPr>
        <w:t>ю</w:t>
      </w:r>
      <w:r w:rsidRPr="00D71BE8">
        <w:rPr>
          <w:sz w:val="28"/>
          <w:szCs w:val="28"/>
        </w:rPr>
        <w:t xml:space="preserve"> производства </w:t>
      </w:r>
      <w:r w:rsidR="00C279A3" w:rsidRPr="00D71BE8">
        <w:rPr>
          <w:sz w:val="28"/>
          <w:szCs w:val="28"/>
        </w:rPr>
        <w:t>организация</w:t>
      </w:r>
      <w:r w:rsidR="001B52D4" w:rsidRPr="00D71BE8">
        <w:rPr>
          <w:sz w:val="28"/>
          <w:szCs w:val="28"/>
        </w:rPr>
        <w:t>м</w:t>
      </w:r>
      <w:r w:rsidR="00C279A3" w:rsidRPr="00D71BE8">
        <w:rPr>
          <w:sz w:val="28"/>
          <w:szCs w:val="28"/>
        </w:rPr>
        <w:t>, созданны</w:t>
      </w:r>
      <w:r w:rsidR="001B52D4" w:rsidRPr="00D71BE8">
        <w:rPr>
          <w:sz w:val="28"/>
          <w:szCs w:val="28"/>
        </w:rPr>
        <w:t>м</w:t>
      </w:r>
      <w:r w:rsidR="00C279A3" w:rsidRPr="00D71BE8">
        <w:rPr>
          <w:sz w:val="28"/>
          <w:szCs w:val="28"/>
        </w:rPr>
        <w:t xml:space="preserve"> общественными объединениями инвалидов</w:t>
      </w:r>
      <w:r w:rsidR="001B52D4" w:rsidRPr="00D71BE8">
        <w:rPr>
          <w:sz w:val="28"/>
          <w:szCs w:val="28"/>
        </w:rPr>
        <w:t>,</w:t>
      </w:r>
      <w:r w:rsidRPr="00D71BE8">
        <w:rPr>
          <w:sz w:val="28"/>
          <w:szCs w:val="28"/>
        </w:rPr>
        <w:t xml:space="preserve"> в</w:t>
      </w:r>
      <w:r w:rsidR="002A19A1" w:rsidRPr="00D71BE8">
        <w:rPr>
          <w:sz w:val="28"/>
          <w:szCs w:val="28"/>
        </w:rPr>
        <w:t xml:space="preserve"> рамках подпрограммы выделены средства </w:t>
      </w:r>
      <w:r w:rsidR="003B787A" w:rsidRPr="00D71BE8">
        <w:rPr>
          <w:sz w:val="28"/>
          <w:szCs w:val="28"/>
        </w:rPr>
        <w:t xml:space="preserve">в размере </w:t>
      </w:r>
      <w:r w:rsidR="007B6D49">
        <w:rPr>
          <w:sz w:val="28"/>
          <w:szCs w:val="28"/>
        </w:rPr>
        <w:t>19,4</w:t>
      </w:r>
      <w:r w:rsidR="00C279A3" w:rsidRPr="00D71BE8">
        <w:rPr>
          <w:sz w:val="28"/>
          <w:szCs w:val="28"/>
        </w:rPr>
        <w:t xml:space="preserve"> млн. рублей,</w:t>
      </w:r>
      <w:r w:rsidR="00B8033B" w:rsidRPr="00D71BE8">
        <w:rPr>
          <w:sz w:val="28"/>
          <w:szCs w:val="28"/>
        </w:rPr>
        <w:t xml:space="preserve"> в том числе:</w:t>
      </w:r>
    </w:p>
    <w:p w:rsidR="00B8033B" w:rsidRPr="00D71BE8" w:rsidRDefault="00B8033B" w:rsidP="00D71BE8">
      <w:pPr>
        <w:ind w:firstLine="709"/>
        <w:contextualSpacing/>
        <w:jc w:val="both"/>
        <w:rPr>
          <w:sz w:val="28"/>
          <w:szCs w:val="28"/>
          <w:highlight w:val="yellow"/>
        </w:rPr>
      </w:pPr>
      <w:proofErr w:type="gramStart"/>
      <w:r w:rsidRPr="00D71BE8">
        <w:rPr>
          <w:sz w:val="28"/>
          <w:szCs w:val="28"/>
        </w:rPr>
        <w:t xml:space="preserve">- </w:t>
      </w:r>
      <w:r w:rsidR="001B52D4" w:rsidRPr="00D71BE8">
        <w:rPr>
          <w:sz w:val="28"/>
          <w:szCs w:val="28"/>
        </w:rPr>
        <w:t xml:space="preserve">в виде </w:t>
      </w:r>
      <w:r w:rsidRPr="00D71BE8">
        <w:rPr>
          <w:bCs/>
          <w:spacing w:val="2"/>
          <w:sz w:val="28"/>
          <w:szCs w:val="28"/>
        </w:rPr>
        <w:t xml:space="preserve">субсидии на возмещение расходов по оплате коммунальных услуг </w:t>
      </w:r>
      <w:r w:rsidR="003B787A" w:rsidRPr="00D71BE8">
        <w:rPr>
          <w:bCs/>
          <w:spacing w:val="2"/>
          <w:sz w:val="28"/>
          <w:szCs w:val="28"/>
        </w:rPr>
        <w:t xml:space="preserve">сумме </w:t>
      </w:r>
      <w:r w:rsidR="007B6D49">
        <w:rPr>
          <w:bCs/>
          <w:spacing w:val="2"/>
          <w:sz w:val="28"/>
          <w:szCs w:val="28"/>
        </w:rPr>
        <w:t>10,5</w:t>
      </w:r>
      <w:r w:rsidR="003B787A" w:rsidRPr="00D71BE8">
        <w:rPr>
          <w:bCs/>
          <w:spacing w:val="2"/>
          <w:sz w:val="28"/>
          <w:szCs w:val="28"/>
        </w:rPr>
        <w:t xml:space="preserve"> млн. рублей </w:t>
      </w:r>
      <w:r w:rsidR="00C279A3" w:rsidRPr="00D71BE8">
        <w:rPr>
          <w:bCs/>
          <w:spacing w:val="2"/>
          <w:sz w:val="28"/>
          <w:szCs w:val="28"/>
        </w:rPr>
        <w:t>(ООО «Глазов.</w:t>
      </w:r>
      <w:proofErr w:type="gramEnd"/>
      <w:r w:rsidR="00C279A3" w:rsidRPr="00D71BE8">
        <w:rPr>
          <w:bCs/>
          <w:spacing w:val="2"/>
          <w:sz w:val="28"/>
          <w:szCs w:val="28"/>
        </w:rPr>
        <w:t xml:space="preserve"> </w:t>
      </w:r>
      <w:proofErr w:type="gramStart"/>
      <w:r w:rsidR="00C279A3" w:rsidRPr="00D71BE8">
        <w:rPr>
          <w:bCs/>
          <w:spacing w:val="2"/>
          <w:sz w:val="28"/>
          <w:szCs w:val="28"/>
        </w:rPr>
        <w:t xml:space="preserve">Электрон», </w:t>
      </w:r>
      <w:r w:rsidR="00C279A3" w:rsidRPr="00D71BE8">
        <w:rPr>
          <w:sz w:val="28"/>
          <w:szCs w:val="28"/>
        </w:rPr>
        <w:t>ООО «Ижевское предприятие «Спутник им. Исаенко Е.М.»</w:t>
      </w:r>
      <w:r w:rsidR="00C279A3" w:rsidRPr="00D71BE8">
        <w:rPr>
          <w:bCs/>
          <w:spacing w:val="2"/>
          <w:sz w:val="28"/>
          <w:szCs w:val="28"/>
        </w:rPr>
        <w:t>)</w:t>
      </w:r>
      <w:r w:rsidR="00CC2466" w:rsidRPr="00D71BE8">
        <w:rPr>
          <w:bCs/>
          <w:spacing w:val="2"/>
          <w:sz w:val="28"/>
          <w:szCs w:val="28"/>
        </w:rPr>
        <w:t>;</w:t>
      </w:r>
      <w:proofErr w:type="gramEnd"/>
    </w:p>
    <w:p w:rsidR="003B787A" w:rsidRPr="00D71BE8" w:rsidRDefault="00B8033B" w:rsidP="00D71BE8">
      <w:pPr>
        <w:ind w:firstLine="709"/>
        <w:contextualSpacing/>
        <w:jc w:val="both"/>
        <w:rPr>
          <w:sz w:val="28"/>
          <w:szCs w:val="28"/>
        </w:rPr>
      </w:pPr>
      <w:r w:rsidRPr="00D71BE8">
        <w:rPr>
          <w:sz w:val="28"/>
          <w:szCs w:val="28"/>
        </w:rPr>
        <w:t xml:space="preserve">- </w:t>
      </w:r>
      <w:r w:rsidR="001B52D4" w:rsidRPr="00D71BE8">
        <w:rPr>
          <w:sz w:val="28"/>
          <w:szCs w:val="28"/>
        </w:rPr>
        <w:t xml:space="preserve">в виде </w:t>
      </w:r>
      <w:r w:rsidRPr="00D71BE8">
        <w:rPr>
          <w:sz w:val="28"/>
          <w:szCs w:val="28"/>
        </w:rPr>
        <w:t xml:space="preserve">субсидии на техническое перевооружение и модернизацию </w:t>
      </w:r>
      <w:r w:rsidR="007B6D49">
        <w:rPr>
          <w:sz w:val="28"/>
          <w:szCs w:val="28"/>
        </w:rPr>
        <w:t>–</w:t>
      </w:r>
      <w:r w:rsidR="001B52D4" w:rsidRPr="00D71BE8">
        <w:rPr>
          <w:sz w:val="28"/>
          <w:szCs w:val="28"/>
        </w:rPr>
        <w:t xml:space="preserve"> </w:t>
      </w:r>
      <w:r w:rsidR="007B6D49">
        <w:rPr>
          <w:sz w:val="28"/>
          <w:szCs w:val="28"/>
        </w:rPr>
        <w:t>8,9</w:t>
      </w:r>
      <w:r w:rsidR="003B787A" w:rsidRPr="00D71BE8">
        <w:rPr>
          <w:sz w:val="28"/>
          <w:szCs w:val="28"/>
        </w:rPr>
        <w:t xml:space="preserve"> млн. рублей (</w:t>
      </w:r>
      <w:r w:rsidR="00C279A3" w:rsidRPr="00D71BE8">
        <w:rPr>
          <w:sz w:val="28"/>
          <w:szCs w:val="28"/>
        </w:rPr>
        <w:t>ООО «НПП «</w:t>
      </w:r>
      <w:r w:rsidR="001B52D4" w:rsidRPr="00D71BE8">
        <w:rPr>
          <w:sz w:val="28"/>
          <w:szCs w:val="28"/>
        </w:rPr>
        <w:t>Д</w:t>
      </w:r>
      <w:r w:rsidR="00C279A3" w:rsidRPr="00D71BE8">
        <w:rPr>
          <w:sz w:val="28"/>
          <w:szCs w:val="28"/>
        </w:rPr>
        <w:t>оступная среда»</w:t>
      </w:r>
      <w:r w:rsidR="003B787A" w:rsidRPr="00D71BE8">
        <w:rPr>
          <w:sz w:val="28"/>
          <w:szCs w:val="28"/>
        </w:rPr>
        <w:t>).</w:t>
      </w:r>
    </w:p>
    <w:p w:rsidR="001B52D4" w:rsidRPr="00D71BE8" w:rsidRDefault="001B52D4" w:rsidP="00D71BE8">
      <w:pPr>
        <w:ind w:firstLine="709"/>
        <w:contextualSpacing/>
        <w:jc w:val="both"/>
        <w:rPr>
          <w:sz w:val="28"/>
          <w:szCs w:val="28"/>
        </w:rPr>
      </w:pPr>
    </w:p>
    <w:p w:rsidR="001B52D4" w:rsidRPr="00D71BE8" w:rsidRDefault="00155748" w:rsidP="00D71BE8">
      <w:pPr>
        <w:ind w:firstLine="709"/>
        <w:contextualSpacing/>
        <w:jc w:val="both"/>
        <w:rPr>
          <w:sz w:val="28"/>
          <w:szCs w:val="28"/>
        </w:rPr>
      </w:pPr>
      <w:r w:rsidRPr="00D71BE8">
        <w:rPr>
          <w:sz w:val="28"/>
          <w:szCs w:val="28"/>
        </w:rPr>
        <w:t xml:space="preserve">Контроль расходования бюджетных средств осуществляется ежеквартально на основании </w:t>
      </w:r>
      <w:r w:rsidR="00180160" w:rsidRPr="00D71BE8">
        <w:rPr>
          <w:sz w:val="28"/>
          <w:szCs w:val="28"/>
        </w:rPr>
        <w:t xml:space="preserve">отчетов </w:t>
      </w:r>
      <w:r w:rsidRPr="00D71BE8">
        <w:rPr>
          <w:sz w:val="28"/>
          <w:szCs w:val="28"/>
        </w:rPr>
        <w:t>о соблюдении условий предоставления субсидий</w:t>
      </w:r>
      <w:r w:rsidR="00180160" w:rsidRPr="00D71BE8">
        <w:rPr>
          <w:sz w:val="28"/>
          <w:szCs w:val="28"/>
        </w:rPr>
        <w:t>.</w:t>
      </w:r>
    </w:p>
    <w:p w:rsidR="00741845" w:rsidRPr="00D71BE8" w:rsidRDefault="00741845" w:rsidP="00D71BE8">
      <w:pPr>
        <w:ind w:firstLine="709"/>
        <w:contextualSpacing/>
        <w:jc w:val="both"/>
        <w:rPr>
          <w:sz w:val="28"/>
          <w:szCs w:val="28"/>
        </w:rPr>
      </w:pPr>
    </w:p>
    <w:p w:rsidR="00B4631C" w:rsidRPr="00D71BE8" w:rsidRDefault="00E85167" w:rsidP="00D71BE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709"/>
        <w:contextualSpacing/>
        <w:jc w:val="center"/>
        <w:rPr>
          <w:b/>
          <w:sz w:val="28"/>
          <w:szCs w:val="28"/>
        </w:rPr>
      </w:pPr>
      <w:r w:rsidRPr="00D71BE8">
        <w:rPr>
          <w:b/>
          <w:sz w:val="28"/>
          <w:szCs w:val="28"/>
        </w:rPr>
        <w:t>Подпрограмма  «Развитие нефтедобывающей отрасли»</w:t>
      </w:r>
    </w:p>
    <w:p w:rsidR="007A21AE" w:rsidRPr="00D71BE8" w:rsidRDefault="007A21AE" w:rsidP="00D71BE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709"/>
        <w:contextualSpacing/>
        <w:jc w:val="center"/>
        <w:rPr>
          <w:b/>
          <w:sz w:val="28"/>
          <w:szCs w:val="28"/>
          <w:highlight w:val="yellow"/>
        </w:rPr>
      </w:pPr>
    </w:p>
    <w:p w:rsidR="00E91A7C" w:rsidRPr="00D71BE8" w:rsidRDefault="00E91A7C" w:rsidP="00D71BE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709"/>
        <w:contextualSpacing/>
        <w:jc w:val="both"/>
        <w:rPr>
          <w:sz w:val="28"/>
          <w:szCs w:val="28"/>
        </w:rPr>
      </w:pPr>
      <w:r w:rsidRPr="00D71BE8">
        <w:rPr>
          <w:sz w:val="28"/>
          <w:szCs w:val="28"/>
        </w:rPr>
        <w:t xml:space="preserve">Приоритетом государственной политики в сфере реализации подпрограммы является повышение качества прогнозирования развития нефтяной отрасли. </w:t>
      </w:r>
    </w:p>
    <w:p w:rsidR="00BF2917" w:rsidRPr="00D71BE8" w:rsidRDefault="00E91A7C" w:rsidP="00D71BE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709"/>
        <w:contextualSpacing/>
        <w:jc w:val="both"/>
        <w:rPr>
          <w:sz w:val="28"/>
          <w:szCs w:val="28"/>
        </w:rPr>
      </w:pPr>
      <w:r w:rsidRPr="00D71BE8">
        <w:rPr>
          <w:sz w:val="28"/>
          <w:szCs w:val="28"/>
        </w:rPr>
        <w:t xml:space="preserve">Основным результатом реализации подпрограммы является </w:t>
      </w:r>
      <w:r w:rsidR="00180160" w:rsidRPr="00D71BE8">
        <w:rPr>
          <w:sz w:val="28"/>
          <w:szCs w:val="28"/>
        </w:rPr>
        <w:t>сохранение уровня</w:t>
      </w:r>
      <w:r w:rsidRPr="00D71BE8">
        <w:rPr>
          <w:sz w:val="28"/>
          <w:szCs w:val="28"/>
        </w:rPr>
        <w:t xml:space="preserve"> добычи нефти </w:t>
      </w:r>
      <w:r w:rsidR="00180160" w:rsidRPr="00D71BE8">
        <w:rPr>
          <w:sz w:val="28"/>
          <w:szCs w:val="28"/>
        </w:rPr>
        <w:t xml:space="preserve">не </w:t>
      </w:r>
      <w:r w:rsidRPr="00D71BE8">
        <w:rPr>
          <w:sz w:val="28"/>
          <w:szCs w:val="28"/>
        </w:rPr>
        <w:t>ниже 10,</w:t>
      </w:r>
      <w:r w:rsidR="007B6D49">
        <w:rPr>
          <w:sz w:val="28"/>
          <w:szCs w:val="28"/>
        </w:rPr>
        <w:t>0</w:t>
      </w:r>
      <w:r w:rsidRPr="00D71BE8">
        <w:rPr>
          <w:sz w:val="28"/>
          <w:szCs w:val="28"/>
        </w:rPr>
        <w:t xml:space="preserve"> млн. тонн.</w:t>
      </w:r>
      <w:r w:rsidR="00BF2917" w:rsidRPr="00D71BE8">
        <w:rPr>
          <w:sz w:val="28"/>
          <w:szCs w:val="28"/>
        </w:rPr>
        <w:t xml:space="preserve"> </w:t>
      </w:r>
    </w:p>
    <w:p w:rsidR="00E91A7C" w:rsidRPr="00D71BE8" w:rsidRDefault="00BF2917" w:rsidP="00D71BE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D71BE8">
        <w:rPr>
          <w:sz w:val="28"/>
          <w:szCs w:val="28"/>
        </w:rPr>
        <w:t>Основным</w:t>
      </w:r>
      <w:proofErr w:type="gramEnd"/>
      <w:r w:rsidRPr="00D71BE8">
        <w:rPr>
          <w:sz w:val="28"/>
          <w:szCs w:val="28"/>
        </w:rPr>
        <w:t xml:space="preserve"> добываемым в республике полезным ископаемым является нефть. В настоящее время нефтяная отрасль республики работает стабильно. Месторождения республики разрабатываются согласно проектной документации на разработку и обустройства месторождений. Добычу нефти в республике осуществляют 12 компаний. Крупнейшими  предприятиями по добыче углеводородного сырья в республике остаются ОАО «</w:t>
      </w:r>
      <w:proofErr w:type="spellStart"/>
      <w:r w:rsidRPr="00D71BE8">
        <w:rPr>
          <w:sz w:val="28"/>
          <w:szCs w:val="28"/>
        </w:rPr>
        <w:t>Удмуртнефть</w:t>
      </w:r>
      <w:proofErr w:type="spellEnd"/>
      <w:r w:rsidRPr="00D71BE8">
        <w:rPr>
          <w:sz w:val="28"/>
          <w:szCs w:val="28"/>
        </w:rPr>
        <w:t xml:space="preserve">» и АО «Белкамнефть» им. А.А. Волкова, на долю которых приходится порядка 95% добычи нефти в регионе, 5% приходится на малые нефтедобывающие компании. </w:t>
      </w:r>
    </w:p>
    <w:p w:rsidR="007C64DE" w:rsidRPr="00D71BE8" w:rsidRDefault="00E91A7C" w:rsidP="00D71BE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709"/>
        <w:contextualSpacing/>
        <w:jc w:val="both"/>
        <w:rPr>
          <w:sz w:val="28"/>
          <w:szCs w:val="28"/>
        </w:rPr>
      </w:pPr>
      <w:r w:rsidRPr="00D71BE8">
        <w:rPr>
          <w:sz w:val="28"/>
          <w:szCs w:val="28"/>
        </w:rPr>
        <w:t>По итогам 201</w:t>
      </w:r>
      <w:r w:rsidR="007B6D49">
        <w:rPr>
          <w:sz w:val="28"/>
          <w:szCs w:val="28"/>
        </w:rPr>
        <w:t>8</w:t>
      </w:r>
      <w:r w:rsidRPr="00D71BE8">
        <w:rPr>
          <w:sz w:val="28"/>
          <w:szCs w:val="28"/>
        </w:rPr>
        <w:t xml:space="preserve"> года </w:t>
      </w:r>
      <w:r w:rsidRPr="00D71BE8">
        <w:rPr>
          <w:i/>
          <w:sz w:val="28"/>
          <w:szCs w:val="28"/>
        </w:rPr>
        <w:t>объем добычи нефти</w:t>
      </w:r>
      <w:r w:rsidRPr="00D71BE8">
        <w:rPr>
          <w:sz w:val="28"/>
          <w:szCs w:val="28"/>
        </w:rPr>
        <w:t xml:space="preserve"> составил </w:t>
      </w:r>
      <w:r w:rsidR="00076DAE" w:rsidRPr="00D71BE8">
        <w:rPr>
          <w:sz w:val="28"/>
          <w:szCs w:val="28"/>
        </w:rPr>
        <w:t xml:space="preserve">10 </w:t>
      </w:r>
      <w:r w:rsidR="007B6D49">
        <w:rPr>
          <w:sz w:val="28"/>
          <w:szCs w:val="28"/>
        </w:rPr>
        <w:t>533</w:t>
      </w:r>
      <w:r w:rsidR="00076DAE" w:rsidRPr="00D71BE8">
        <w:rPr>
          <w:sz w:val="28"/>
          <w:szCs w:val="28"/>
        </w:rPr>
        <w:t xml:space="preserve"> тыс</w:t>
      </w:r>
      <w:r w:rsidRPr="00D71BE8">
        <w:rPr>
          <w:sz w:val="28"/>
          <w:szCs w:val="28"/>
        </w:rPr>
        <w:t>. тонн</w:t>
      </w:r>
      <w:r w:rsidR="007B6D49">
        <w:rPr>
          <w:sz w:val="28"/>
          <w:szCs w:val="28"/>
        </w:rPr>
        <w:t>,</w:t>
      </w:r>
      <w:r w:rsidR="0097285F" w:rsidRPr="00D71BE8">
        <w:rPr>
          <w:sz w:val="28"/>
          <w:szCs w:val="28"/>
        </w:rPr>
        <w:t xml:space="preserve"> </w:t>
      </w:r>
      <w:r w:rsidR="007B6D49">
        <w:rPr>
          <w:sz w:val="28"/>
          <w:szCs w:val="28"/>
        </w:rPr>
        <w:t xml:space="preserve">что 83 тыс. тонн больше </w:t>
      </w:r>
      <w:r w:rsidR="0097285F" w:rsidRPr="00D71BE8">
        <w:rPr>
          <w:sz w:val="28"/>
          <w:szCs w:val="28"/>
        </w:rPr>
        <w:t xml:space="preserve">от </w:t>
      </w:r>
      <w:r w:rsidR="007B6D49">
        <w:rPr>
          <w:sz w:val="28"/>
          <w:szCs w:val="28"/>
        </w:rPr>
        <w:t>запланированного объема</w:t>
      </w:r>
      <w:r w:rsidRPr="00D71BE8">
        <w:rPr>
          <w:sz w:val="28"/>
          <w:szCs w:val="28"/>
        </w:rPr>
        <w:t xml:space="preserve">. </w:t>
      </w:r>
    </w:p>
    <w:p w:rsidR="008A7188" w:rsidRDefault="008A7188" w:rsidP="00D71BE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709"/>
        <w:contextualSpacing/>
        <w:jc w:val="both"/>
        <w:rPr>
          <w:sz w:val="28"/>
          <w:szCs w:val="28"/>
        </w:rPr>
      </w:pPr>
      <w:r w:rsidRPr="008A7188">
        <w:rPr>
          <w:sz w:val="28"/>
          <w:szCs w:val="28"/>
        </w:rPr>
        <w:t>Бюджетные ассигнования на реализацию подпрограммы не предусмотрены. Геолого-технические мероприятия, предусмотренные  подпрограммой, осуществляются за счет средств нефтедобывающих компаний республики. В 201</w:t>
      </w:r>
      <w:r>
        <w:rPr>
          <w:sz w:val="28"/>
          <w:szCs w:val="28"/>
        </w:rPr>
        <w:t>8</w:t>
      </w:r>
      <w:r w:rsidRPr="008A7188">
        <w:rPr>
          <w:sz w:val="28"/>
          <w:szCs w:val="28"/>
        </w:rPr>
        <w:t xml:space="preserve"> </w:t>
      </w:r>
      <w:r w:rsidRPr="008A7188">
        <w:rPr>
          <w:sz w:val="28"/>
          <w:szCs w:val="28"/>
        </w:rPr>
        <w:lastRenderedPageBreak/>
        <w:t xml:space="preserve">году сумма капитальных вложений составила </w:t>
      </w:r>
      <w:r>
        <w:rPr>
          <w:sz w:val="28"/>
          <w:szCs w:val="28"/>
        </w:rPr>
        <w:t>721,2</w:t>
      </w:r>
      <w:r w:rsidRPr="008A7188">
        <w:rPr>
          <w:sz w:val="28"/>
          <w:szCs w:val="28"/>
        </w:rPr>
        <w:t xml:space="preserve"> млн. рублей, что на </w:t>
      </w:r>
      <w:r>
        <w:rPr>
          <w:sz w:val="28"/>
          <w:szCs w:val="28"/>
        </w:rPr>
        <w:t>67,9</w:t>
      </w:r>
      <w:r w:rsidRPr="008A7188">
        <w:rPr>
          <w:sz w:val="28"/>
          <w:szCs w:val="28"/>
        </w:rPr>
        <w:t xml:space="preserve"> млн. рублей больше планового показателя.</w:t>
      </w:r>
    </w:p>
    <w:p w:rsidR="00E91A7C" w:rsidRPr="00D71BE8" w:rsidRDefault="00BF2917" w:rsidP="00D71BE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D71BE8">
        <w:rPr>
          <w:sz w:val="28"/>
          <w:szCs w:val="28"/>
        </w:rPr>
        <w:t xml:space="preserve">Сохранению достигнутых объемов добычи нефти способствует реализация программы бурения и ввода новых скважин, выполнение на разрабатываемых месторождениях комплексов геолого-технических мероприятий таких, как </w:t>
      </w:r>
      <w:proofErr w:type="spellStart"/>
      <w:r w:rsidRPr="00D71BE8">
        <w:rPr>
          <w:sz w:val="28"/>
          <w:szCs w:val="28"/>
        </w:rPr>
        <w:t>зарезка</w:t>
      </w:r>
      <w:proofErr w:type="spellEnd"/>
      <w:r w:rsidRPr="00D71BE8">
        <w:rPr>
          <w:sz w:val="28"/>
          <w:szCs w:val="28"/>
        </w:rPr>
        <w:t xml:space="preserve"> боковых, в том числе горизонтальных </w:t>
      </w:r>
      <w:r w:rsidR="00AF0552" w:rsidRPr="00D71BE8">
        <w:rPr>
          <w:sz w:val="28"/>
          <w:szCs w:val="28"/>
        </w:rPr>
        <w:t xml:space="preserve">стволов, вывод скважин из бездействия, перевод скважин на вышележащие горизонты, обработка </w:t>
      </w:r>
      <w:proofErr w:type="spellStart"/>
      <w:r w:rsidR="00AF0552" w:rsidRPr="00D71BE8">
        <w:rPr>
          <w:sz w:val="28"/>
          <w:szCs w:val="28"/>
        </w:rPr>
        <w:t>призабойной</w:t>
      </w:r>
      <w:proofErr w:type="spellEnd"/>
      <w:r w:rsidR="00AF0552" w:rsidRPr="00D71BE8">
        <w:rPr>
          <w:sz w:val="28"/>
          <w:szCs w:val="28"/>
        </w:rPr>
        <w:t xml:space="preserve"> зоны, а так же внедрение новых технологий по увеличению </w:t>
      </w:r>
      <w:proofErr w:type="spellStart"/>
      <w:r w:rsidR="00AF0552" w:rsidRPr="00D71BE8">
        <w:rPr>
          <w:sz w:val="28"/>
          <w:szCs w:val="28"/>
        </w:rPr>
        <w:t>нефтеотдачи</w:t>
      </w:r>
      <w:proofErr w:type="spellEnd"/>
      <w:r w:rsidR="00AF0552" w:rsidRPr="00D71BE8">
        <w:rPr>
          <w:sz w:val="28"/>
          <w:szCs w:val="28"/>
        </w:rPr>
        <w:t xml:space="preserve"> пластов.</w:t>
      </w:r>
      <w:proofErr w:type="gramEnd"/>
    </w:p>
    <w:p w:rsidR="00AF0552" w:rsidRPr="00D71BE8" w:rsidRDefault="00AF0552" w:rsidP="00D71BE8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D71BE8">
        <w:rPr>
          <w:sz w:val="28"/>
          <w:szCs w:val="28"/>
        </w:rPr>
        <w:t xml:space="preserve">Для повышения конкурентоспособности нефтедобывающей отрасли одним из условий становится снижение себестоимости добычи и геологоразведки углеводородного сырья, с привлечением новых, более </w:t>
      </w:r>
      <w:proofErr w:type="gramStart"/>
      <w:r w:rsidRPr="00D71BE8">
        <w:rPr>
          <w:sz w:val="28"/>
          <w:szCs w:val="28"/>
        </w:rPr>
        <w:t>экономических технологий</w:t>
      </w:r>
      <w:proofErr w:type="gramEnd"/>
      <w:r w:rsidRPr="00D71BE8">
        <w:rPr>
          <w:sz w:val="28"/>
          <w:szCs w:val="28"/>
        </w:rPr>
        <w:t xml:space="preserve"> и реализация мероприятий по </w:t>
      </w:r>
      <w:proofErr w:type="spellStart"/>
      <w:r w:rsidRPr="00D71BE8">
        <w:rPr>
          <w:sz w:val="28"/>
          <w:szCs w:val="28"/>
        </w:rPr>
        <w:t>импортозамещению</w:t>
      </w:r>
      <w:proofErr w:type="spellEnd"/>
      <w:r w:rsidRPr="00D71BE8">
        <w:rPr>
          <w:sz w:val="28"/>
          <w:szCs w:val="28"/>
        </w:rPr>
        <w:t xml:space="preserve"> современными стандартами качества нефтегазового оборудования.</w:t>
      </w:r>
    </w:p>
    <w:p w:rsidR="00E91A7C" w:rsidRPr="00D71BE8" w:rsidRDefault="00E91A7C" w:rsidP="00D71BE8">
      <w:pPr>
        <w:ind w:firstLine="709"/>
        <w:contextualSpacing/>
        <w:jc w:val="both"/>
        <w:rPr>
          <w:sz w:val="28"/>
          <w:szCs w:val="28"/>
        </w:rPr>
      </w:pPr>
      <w:r w:rsidRPr="00D71BE8">
        <w:rPr>
          <w:sz w:val="28"/>
          <w:szCs w:val="28"/>
        </w:rPr>
        <w:t>Нефтяными компаниями реализуются социально - значимые благотворительные программы в Удмуртии, в частности, оказывается помощь строительству и ремонту образовательных и медицинских учреждений, развитию программ спорта. Регулярно выделяются средства на реализацию проектов поддержки социально незащищенных категорий населения. Ежегодно значительные средства выделяются на проведение различных мероприятий для пожилых людей, оказывается и адресная помощь нуждающимся. Кроме того, компании финансируют программы развития районов Удмуртии, где осуществляют свою производственную деятельность. Ежегодно с администрациями районов  заключаются соглашения о сотрудничестве, которые регламентируют совместное решение социально-экономических и производственных задач.</w:t>
      </w:r>
    </w:p>
    <w:p w:rsidR="00910888" w:rsidRPr="00D71BE8" w:rsidRDefault="00910888" w:rsidP="00D71BE8">
      <w:pPr>
        <w:ind w:firstLine="709"/>
        <w:contextualSpacing/>
        <w:jc w:val="both"/>
        <w:rPr>
          <w:sz w:val="28"/>
          <w:szCs w:val="28"/>
        </w:rPr>
      </w:pPr>
    </w:p>
    <w:p w:rsidR="002A5AFA" w:rsidRPr="00D71BE8" w:rsidRDefault="00E85167" w:rsidP="00D71BE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709"/>
        <w:contextualSpacing/>
        <w:jc w:val="center"/>
        <w:rPr>
          <w:b/>
          <w:sz w:val="28"/>
          <w:szCs w:val="28"/>
        </w:rPr>
      </w:pPr>
      <w:r w:rsidRPr="00D71BE8">
        <w:rPr>
          <w:b/>
          <w:sz w:val="28"/>
          <w:szCs w:val="28"/>
        </w:rPr>
        <w:t>Подпрограмма «Развитие промышленного сектора и обеспечение трудовой адаптации осужденных в учреждениях уголовно-исполнительной системы, расположенных на территории Удмуртской Республики»</w:t>
      </w:r>
    </w:p>
    <w:p w:rsidR="007A21AE" w:rsidRPr="00D71BE8" w:rsidRDefault="007A21AE" w:rsidP="00D71BE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709"/>
        <w:contextualSpacing/>
        <w:jc w:val="center"/>
        <w:rPr>
          <w:b/>
          <w:sz w:val="28"/>
          <w:szCs w:val="28"/>
          <w:highlight w:val="yellow"/>
        </w:rPr>
      </w:pPr>
    </w:p>
    <w:p w:rsidR="00E060B2" w:rsidRDefault="00EB5681" w:rsidP="00D71BE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Целью реализации подпрограммы является трудовая адаптация осужденных, сохранение и создание рабочих мест, обеспечение устойчивой работы промышленного сектора учреждений УФСИН России по Удмуртской Республике.</w:t>
      </w:r>
    </w:p>
    <w:p w:rsidR="00EB5681" w:rsidRDefault="00EB5681" w:rsidP="00D71BE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УФСИН проводит постоянную работу по поиску новых коммерческих партнеров, развитию собственных производств. В отсутствие бюджетных заказов производственными службами направлены условия на развитие других, в первую очередь, промышленных направлений. Для развития производств необходима государственная поддержка.</w:t>
      </w:r>
    </w:p>
    <w:p w:rsidR="00EB5681" w:rsidRPr="00D71BE8" w:rsidRDefault="00EB5681" w:rsidP="00D71BE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Бюджетом Удмуртской Республики на мероприятия подпрограммы </w:t>
      </w:r>
      <w:r w:rsidR="006B7EF3">
        <w:rPr>
          <w:sz w:val="28"/>
          <w:szCs w:val="28"/>
        </w:rPr>
        <w:t xml:space="preserve">в 2018 году </w:t>
      </w:r>
      <w:r>
        <w:rPr>
          <w:sz w:val="28"/>
          <w:szCs w:val="28"/>
        </w:rPr>
        <w:t>средства не предусмотрены.</w:t>
      </w:r>
    </w:p>
    <w:p w:rsidR="008E25B2" w:rsidRPr="00D71BE8" w:rsidRDefault="008E25B2" w:rsidP="00D71BE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709"/>
        <w:contextualSpacing/>
        <w:jc w:val="both"/>
        <w:rPr>
          <w:sz w:val="28"/>
          <w:szCs w:val="28"/>
        </w:rPr>
      </w:pPr>
    </w:p>
    <w:p w:rsidR="00C146E1" w:rsidRPr="00D71BE8" w:rsidRDefault="00C146E1" w:rsidP="00D71BE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709"/>
        <w:contextualSpacing/>
        <w:jc w:val="center"/>
        <w:rPr>
          <w:b/>
          <w:sz w:val="28"/>
          <w:szCs w:val="28"/>
        </w:rPr>
      </w:pPr>
      <w:r w:rsidRPr="00D71BE8">
        <w:rPr>
          <w:b/>
          <w:sz w:val="28"/>
          <w:szCs w:val="28"/>
        </w:rPr>
        <w:t>Подпрограмма «Создание условий для реализации государственной программы»</w:t>
      </w:r>
    </w:p>
    <w:p w:rsidR="00E54CE4" w:rsidRPr="00D71BE8" w:rsidRDefault="00E54CE4" w:rsidP="00D71BE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709"/>
        <w:contextualSpacing/>
        <w:jc w:val="center"/>
        <w:rPr>
          <w:b/>
          <w:sz w:val="28"/>
          <w:szCs w:val="28"/>
        </w:rPr>
      </w:pPr>
    </w:p>
    <w:p w:rsidR="00794A2E" w:rsidRPr="00D71BE8" w:rsidRDefault="008E25B2" w:rsidP="00D71BE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709"/>
        <w:contextualSpacing/>
        <w:jc w:val="both"/>
        <w:rPr>
          <w:sz w:val="28"/>
          <w:szCs w:val="28"/>
        </w:rPr>
      </w:pPr>
      <w:r w:rsidRPr="00D71BE8">
        <w:rPr>
          <w:sz w:val="28"/>
          <w:szCs w:val="28"/>
        </w:rPr>
        <w:lastRenderedPageBreak/>
        <w:t>Приоритетом подпрограммы является обеспечение и проведение промышленной политики, направленной на создание условий для устойчивого роста промышленного производства в Удмуртской Республике.</w:t>
      </w:r>
    </w:p>
    <w:p w:rsidR="00E85167" w:rsidRPr="00D71BE8" w:rsidRDefault="00C02D09" w:rsidP="00D71BE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709"/>
        <w:contextualSpacing/>
        <w:jc w:val="both"/>
        <w:rPr>
          <w:sz w:val="28"/>
          <w:szCs w:val="28"/>
        </w:rPr>
      </w:pPr>
      <w:r w:rsidRPr="00D71BE8">
        <w:rPr>
          <w:sz w:val="28"/>
          <w:szCs w:val="28"/>
        </w:rPr>
        <w:t>В рамках подпрограммы р</w:t>
      </w:r>
      <w:r w:rsidR="00E85167" w:rsidRPr="00D71BE8">
        <w:rPr>
          <w:sz w:val="28"/>
          <w:szCs w:val="28"/>
        </w:rPr>
        <w:t>еализ</w:t>
      </w:r>
      <w:r w:rsidRPr="00D71BE8">
        <w:rPr>
          <w:sz w:val="28"/>
          <w:szCs w:val="28"/>
        </w:rPr>
        <w:t>уются</w:t>
      </w:r>
      <w:r w:rsidR="00E85167" w:rsidRPr="00D71BE8">
        <w:rPr>
          <w:sz w:val="28"/>
          <w:szCs w:val="28"/>
        </w:rPr>
        <w:t xml:space="preserve"> установленны</w:t>
      </w:r>
      <w:r w:rsidRPr="00D71BE8">
        <w:rPr>
          <w:sz w:val="28"/>
          <w:szCs w:val="28"/>
        </w:rPr>
        <w:t>е</w:t>
      </w:r>
      <w:r w:rsidR="00E85167" w:rsidRPr="00D71BE8">
        <w:rPr>
          <w:sz w:val="28"/>
          <w:szCs w:val="28"/>
        </w:rPr>
        <w:t xml:space="preserve"> полномочи</w:t>
      </w:r>
      <w:r w:rsidRPr="00D71BE8">
        <w:rPr>
          <w:sz w:val="28"/>
          <w:szCs w:val="28"/>
        </w:rPr>
        <w:t>я</w:t>
      </w:r>
      <w:r w:rsidR="00E85167" w:rsidRPr="00D71BE8">
        <w:rPr>
          <w:sz w:val="28"/>
          <w:szCs w:val="28"/>
        </w:rPr>
        <w:t xml:space="preserve"> (функци</w:t>
      </w:r>
      <w:r w:rsidRPr="00D71BE8">
        <w:rPr>
          <w:sz w:val="28"/>
          <w:szCs w:val="28"/>
        </w:rPr>
        <w:t>и</w:t>
      </w:r>
      <w:r w:rsidR="00E85167" w:rsidRPr="00D71BE8">
        <w:rPr>
          <w:sz w:val="28"/>
          <w:szCs w:val="28"/>
        </w:rPr>
        <w:t xml:space="preserve">)  </w:t>
      </w:r>
      <w:r w:rsidR="00EB6BCF" w:rsidRPr="00D71BE8">
        <w:rPr>
          <w:sz w:val="28"/>
          <w:szCs w:val="28"/>
        </w:rPr>
        <w:t>м</w:t>
      </w:r>
      <w:r w:rsidR="00E85167" w:rsidRPr="00D71BE8">
        <w:rPr>
          <w:sz w:val="28"/>
          <w:szCs w:val="28"/>
        </w:rPr>
        <w:t>инистерства</w:t>
      </w:r>
      <w:r w:rsidR="00E15BC2" w:rsidRPr="00D71BE8">
        <w:rPr>
          <w:sz w:val="28"/>
          <w:szCs w:val="28"/>
        </w:rPr>
        <w:t>,</w:t>
      </w:r>
      <w:r w:rsidRPr="00D71BE8">
        <w:rPr>
          <w:sz w:val="28"/>
          <w:szCs w:val="28"/>
        </w:rPr>
        <w:t xml:space="preserve"> о</w:t>
      </w:r>
      <w:r w:rsidR="00E85167" w:rsidRPr="00D71BE8">
        <w:rPr>
          <w:sz w:val="28"/>
          <w:szCs w:val="28"/>
        </w:rPr>
        <w:t>беспеч</w:t>
      </w:r>
      <w:r w:rsidRPr="00D71BE8">
        <w:rPr>
          <w:sz w:val="28"/>
          <w:szCs w:val="28"/>
        </w:rPr>
        <w:t>ивая</w:t>
      </w:r>
      <w:r w:rsidR="00E85167" w:rsidRPr="00D71BE8">
        <w:rPr>
          <w:sz w:val="28"/>
          <w:szCs w:val="28"/>
        </w:rPr>
        <w:t xml:space="preserve"> </w:t>
      </w:r>
      <w:r w:rsidRPr="00D71BE8">
        <w:rPr>
          <w:sz w:val="28"/>
          <w:szCs w:val="28"/>
        </w:rPr>
        <w:t xml:space="preserve">его </w:t>
      </w:r>
      <w:r w:rsidR="00E85167" w:rsidRPr="00D71BE8">
        <w:rPr>
          <w:sz w:val="28"/>
          <w:szCs w:val="28"/>
        </w:rPr>
        <w:t>деятельност</w:t>
      </w:r>
      <w:r w:rsidRPr="00D71BE8">
        <w:rPr>
          <w:sz w:val="28"/>
          <w:szCs w:val="28"/>
        </w:rPr>
        <w:t>ь.</w:t>
      </w:r>
    </w:p>
    <w:p w:rsidR="00794A2E" w:rsidRPr="00D71BE8" w:rsidRDefault="00794A2E" w:rsidP="00D71BE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709"/>
        <w:contextualSpacing/>
        <w:jc w:val="both"/>
        <w:rPr>
          <w:sz w:val="28"/>
          <w:szCs w:val="28"/>
        </w:rPr>
      </w:pPr>
      <w:r w:rsidRPr="00D71BE8">
        <w:rPr>
          <w:sz w:val="28"/>
          <w:szCs w:val="28"/>
        </w:rPr>
        <w:t>Министерство обеспечено бесперебойным функционированием серверного, компьютерного оборудования, оргтехники, коммуникационного оборудования, программного обеспечения. Проблемой является недостаток финансирования этого направления.</w:t>
      </w:r>
    </w:p>
    <w:p w:rsidR="00794A2E" w:rsidRPr="00D71BE8" w:rsidRDefault="00794A2E" w:rsidP="00D71BE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709"/>
        <w:contextualSpacing/>
        <w:jc w:val="both"/>
        <w:rPr>
          <w:sz w:val="28"/>
          <w:szCs w:val="28"/>
        </w:rPr>
      </w:pPr>
      <w:r w:rsidRPr="00D71BE8">
        <w:rPr>
          <w:sz w:val="28"/>
          <w:szCs w:val="28"/>
        </w:rPr>
        <w:t>Деятельность министерства своевременно обеспечивается услугами связи: Интернет, электронной почтой, сотовой связью, телефонной связью.</w:t>
      </w:r>
    </w:p>
    <w:p w:rsidR="00E85167" w:rsidRDefault="001775A7" w:rsidP="00D71BE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709"/>
        <w:contextualSpacing/>
        <w:jc w:val="both"/>
        <w:rPr>
          <w:sz w:val="28"/>
          <w:szCs w:val="28"/>
        </w:rPr>
      </w:pPr>
      <w:r w:rsidRPr="00D71BE8">
        <w:rPr>
          <w:sz w:val="28"/>
          <w:szCs w:val="28"/>
        </w:rPr>
        <w:t>Министерство занимается о</w:t>
      </w:r>
      <w:r w:rsidR="00E85167" w:rsidRPr="00D71BE8">
        <w:rPr>
          <w:sz w:val="28"/>
          <w:szCs w:val="28"/>
        </w:rPr>
        <w:t>рганизаци</w:t>
      </w:r>
      <w:r w:rsidRPr="00D71BE8">
        <w:rPr>
          <w:sz w:val="28"/>
          <w:szCs w:val="28"/>
        </w:rPr>
        <w:t>ей</w:t>
      </w:r>
      <w:r w:rsidR="00E85167" w:rsidRPr="00D71BE8">
        <w:rPr>
          <w:sz w:val="28"/>
          <w:szCs w:val="28"/>
        </w:rPr>
        <w:t xml:space="preserve"> обучения, повышения квалификации сотрудников</w:t>
      </w:r>
      <w:r w:rsidRPr="00D71BE8">
        <w:rPr>
          <w:sz w:val="28"/>
          <w:szCs w:val="28"/>
        </w:rPr>
        <w:t xml:space="preserve">. </w:t>
      </w:r>
      <w:r w:rsidR="00E85167" w:rsidRPr="00D71BE8">
        <w:rPr>
          <w:sz w:val="28"/>
          <w:szCs w:val="28"/>
        </w:rPr>
        <w:t xml:space="preserve">Организовано повышение </w:t>
      </w:r>
      <w:r w:rsidR="00140361" w:rsidRPr="00D71BE8">
        <w:rPr>
          <w:sz w:val="28"/>
          <w:szCs w:val="28"/>
        </w:rPr>
        <w:t xml:space="preserve">квалификации </w:t>
      </w:r>
      <w:r w:rsidR="00D05832">
        <w:rPr>
          <w:sz w:val="28"/>
          <w:szCs w:val="28"/>
        </w:rPr>
        <w:t>3</w:t>
      </w:r>
      <w:r w:rsidR="00140361" w:rsidRPr="00D71BE8">
        <w:rPr>
          <w:sz w:val="28"/>
          <w:szCs w:val="28"/>
        </w:rPr>
        <w:t xml:space="preserve"> сотрудникам Министерства промышленности и торговли Удмуртской Республики. </w:t>
      </w:r>
    </w:p>
    <w:p w:rsidR="00D05832" w:rsidRPr="00D71BE8" w:rsidRDefault="00D05832" w:rsidP="00D71BE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Кроме этого обучение на базе ОУ ДПО «Учебный центр профсоюзов Удмуртской Республики» прошло 5 человек.</w:t>
      </w:r>
    </w:p>
    <w:p w:rsidR="00794A2E" w:rsidRPr="00D71BE8" w:rsidRDefault="00E85167" w:rsidP="00D71BE8">
      <w:pPr>
        <w:ind w:firstLine="709"/>
        <w:contextualSpacing/>
        <w:jc w:val="both"/>
        <w:rPr>
          <w:sz w:val="28"/>
          <w:szCs w:val="28"/>
        </w:rPr>
      </w:pPr>
      <w:r w:rsidRPr="00D71BE8">
        <w:rPr>
          <w:sz w:val="28"/>
          <w:szCs w:val="28"/>
        </w:rPr>
        <w:t>Оказ</w:t>
      </w:r>
      <w:r w:rsidR="001775A7" w:rsidRPr="00D71BE8">
        <w:rPr>
          <w:sz w:val="28"/>
          <w:szCs w:val="28"/>
        </w:rPr>
        <w:t>ывается</w:t>
      </w:r>
      <w:r w:rsidRPr="00D71BE8">
        <w:rPr>
          <w:sz w:val="28"/>
          <w:szCs w:val="28"/>
        </w:rPr>
        <w:t xml:space="preserve"> государственн</w:t>
      </w:r>
      <w:r w:rsidR="001775A7" w:rsidRPr="00D71BE8">
        <w:rPr>
          <w:sz w:val="28"/>
          <w:szCs w:val="28"/>
        </w:rPr>
        <w:t>ая</w:t>
      </w:r>
      <w:r w:rsidRPr="00D71BE8">
        <w:rPr>
          <w:sz w:val="28"/>
          <w:szCs w:val="28"/>
        </w:rPr>
        <w:t xml:space="preserve"> услуг</w:t>
      </w:r>
      <w:r w:rsidR="001775A7" w:rsidRPr="00D71BE8">
        <w:rPr>
          <w:sz w:val="28"/>
          <w:szCs w:val="28"/>
        </w:rPr>
        <w:t>а</w:t>
      </w:r>
      <w:r w:rsidRPr="00D71BE8">
        <w:rPr>
          <w:sz w:val="28"/>
          <w:szCs w:val="28"/>
        </w:rPr>
        <w:t xml:space="preserve"> «Лицензирование  деятельности по заготовке, переработке и реализации лома цветных и черных металлов»</w:t>
      </w:r>
      <w:r w:rsidR="008C2799" w:rsidRPr="00D71BE8">
        <w:rPr>
          <w:sz w:val="28"/>
          <w:szCs w:val="28"/>
        </w:rPr>
        <w:t>.</w:t>
      </w:r>
      <w:r w:rsidR="00EB6BCF" w:rsidRPr="00D71BE8">
        <w:rPr>
          <w:sz w:val="28"/>
          <w:szCs w:val="28"/>
        </w:rPr>
        <w:t xml:space="preserve"> </w:t>
      </w:r>
    </w:p>
    <w:p w:rsidR="00F144AE" w:rsidRPr="00D71BE8" w:rsidRDefault="00F144AE" w:rsidP="00D71BE8">
      <w:pPr>
        <w:ind w:firstLine="709"/>
        <w:contextualSpacing/>
        <w:jc w:val="both"/>
        <w:rPr>
          <w:sz w:val="28"/>
          <w:szCs w:val="28"/>
        </w:rPr>
      </w:pPr>
      <w:r w:rsidRPr="00D71BE8">
        <w:rPr>
          <w:i/>
          <w:sz w:val="28"/>
          <w:szCs w:val="28"/>
        </w:rPr>
        <w:t>Д</w:t>
      </w:r>
      <w:r w:rsidR="00316D2C" w:rsidRPr="00D71BE8">
        <w:rPr>
          <w:i/>
          <w:sz w:val="28"/>
          <w:szCs w:val="28"/>
        </w:rPr>
        <w:t xml:space="preserve">оля заявителей, удовлетворённых качеством предоставления государственных услуг исполнительным органом государственной власти Удмуртской Республики, от общего числа </w:t>
      </w:r>
      <w:proofErr w:type="gramStart"/>
      <w:r w:rsidR="00316D2C" w:rsidRPr="00D71BE8">
        <w:rPr>
          <w:i/>
          <w:sz w:val="28"/>
          <w:szCs w:val="28"/>
        </w:rPr>
        <w:t>заявителей, обратившихся за получением государственных услуг</w:t>
      </w:r>
      <w:r w:rsidRPr="00D71BE8">
        <w:rPr>
          <w:sz w:val="28"/>
          <w:szCs w:val="28"/>
        </w:rPr>
        <w:t xml:space="preserve"> составила</w:t>
      </w:r>
      <w:proofErr w:type="gramEnd"/>
      <w:r w:rsidR="00B6575A" w:rsidRPr="00D71BE8">
        <w:rPr>
          <w:sz w:val="28"/>
          <w:szCs w:val="28"/>
        </w:rPr>
        <w:t xml:space="preserve"> 98% </w:t>
      </w:r>
      <w:r w:rsidR="00274FCA" w:rsidRPr="00D71BE8">
        <w:rPr>
          <w:sz w:val="28"/>
          <w:szCs w:val="28"/>
        </w:rPr>
        <w:t xml:space="preserve">или </w:t>
      </w:r>
      <w:r w:rsidR="00D05832">
        <w:rPr>
          <w:sz w:val="28"/>
          <w:szCs w:val="28"/>
        </w:rPr>
        <w:t>108,9</w:t>
      </w:r>
      <w:r w:rsidR="00274FCA" w:rsidRPr="00D71BE8">
        <w:rPr>
          <w:sz w:val="28"/>
          <w:szCs w:val="28"/>
        </w:rPr>
        <w:t xml:space="preserve">% от планового показателя. </w:t>
      </w:r>
    </w:p>
    <w:p w:rsidR="00B6575A" w:rsidRPr="00D71BE8" w:rsidRDefault="00B6575A" w:rsidP="00D71BE8">
      <w:pPr>
        <w:ind w:firstLine="709"/>
        <w:contextualSpacing/>
        <w:jc w:val="both"/>
        <w:rPr>
          <w:sz w:val="28"/>
          <w:szCs w:val="28"/>
        </w:rPr>
      </w:pPr>
      <w:r w:rsidRPr="00D71BE8">
        <w:rPr>
          <w:i/>
          <w:sz w:val="28"/>
          <w:szCs w:val="28"/>
        </w:rPr>
        <w:t xml:space="preserve"> «С</w:t>
      </w:r>
      <w:r w:rsidR="00316D2C" w:rsidRPr="00D71BE8">
        <w:rPr>
          <w:i/>
          <w:sz w:val="28"/>
          <w:szCs w:val="28"/>
        </w:rPr>
        <w:t xml:space="preserve">реднее число обращений представителей </w:t>
      </w:r>
      <w:proofErr w:type="gramStart"/>
      <w:r w:rsidR="00316D2C" w:rsidRPr="00D71BE8">
        <w:rPr>
          <w:i/>
          <w:sz w:val="28"/>
          <w:szCs w:val="28"/>
        </w:rPr>
        <w:t>бизнес-сообщества</w:t>
      </w:r>
      <w:proofErr w:type="gramEnd"/>
      <w:r w:rsidR="00316D2C" w:rsidRPr="00D71BE8">
        <w:rPr>
          <w:i/>
          <w:sz w:val="28"/>
          <w:szCs w:val="28"/>
        </w:rPr>
        <w:t xml:space="preserve"> в исполнительный орган государственной власти Удмуртской Республики для получения одной государственной услуги, связанной со сферой предпринимательской деятельности»</w:t>
      </w:r>
      <w:r w:rsidRPr="00D71BE8">
        <w:rPr>
          <w:i/>
          <w:sz w:val="28"/>
          <w:szCs w:val="28"/>
        </w:rPr>
        <w:t xml:space="preserve"> </w:t>
      </w:r>
      <w:r w:rsidRPr="00D71BE8">
        <w:rPr>
          <w:sz w:val="28"/>
          <w:szCs w:val="28"/>
        </w:rPr>
        <w:t xml:space="preserve">составило 1,2 </w:t>
      </w:r>
      <w:r w:rsidR="00274FCA" w:rsidRPr="00D71BE8">
        <w:rPr>
          <w:sz w:val="28"/>
          <w:szCs w:val="28"/>
        </w:rPr>
        <w:t>или 166,7 от планового показателя.</w:t>
      </w:r>
    </w:p>
    <w:p w:rsidR="00316D2C" w:rsidRPr="00D71BE8" w:rsidRDefault="00316D2C" w:rsidP="00D71BE8">
      <w:pPr>
        <w:ind w:firstLine="709"/>
        <w:contextualSpacing/>
        <w:jc w:val="both"/>
        <w:rPr>
          <w:sz w:val="28"/>
          <w:szCs w:val="28"/>
        </w:rPr>
      </w:pPr>
      <w:r w:rsidRPr="00D71BE8">
        <w:rPr>
          <w:i/>
          <w:sz w:val="28"/>
          <w:szCs w:val="28"/>
        </w:rPr>
        <w:t>«</w:t>
      </w:r>
      <w:r w:rsidR="00B6575A" w:rsidRPr="00D71BE8">
        <w:rPr>
          <w:i/>
          <w:sz w:val="28"/>
          <w:szCs w:val="28"/>
        </w:rPr>
        <w:t>В</w:t>
      </w:r>
      <w:r w:rsidRPr="00D71BE8">
        <w:rPr>
          <w:i/>
          <w:sz w:val="28"/>
          <w:szCs w:val="28"/>
        </w:rPr>
        <w:t>ремя ожидания в очереди при обращении заявителя в исполнительный орган государственной власти Удмуртской Республики для получения государственных услуг»</w:t>
      </w:r>
      <w:r w:rsidRPr="00D71BE8">
        <w:rPr>
          <w:sz w:val="28"/>
          <w:szCs w:val="28"/>
        </w:rPr>
        <w:t xml:space="preserve"> </w:t>
      </w:r>
      <w:r w:rsidR="00B6575A" w:rsidRPr="00D71BE8">
        <w:rPr>
          <w:sz w:val="28"/>
          <w:szCs w:val="28"/>
        </w:rPr>
        <w:t>составляет менее 5 мину</w:t>
      </w:r>
      <w:r w:rsidR="008A3B28" w:rsidRPr="00D71BE8">
        <w:rPr>
          <w:sz w:val="28"/>
          <w:szCs w:val="28"/>
        </w:rPr>
        <w:t>т</w:t>
      </w:r>
      <w:r w:rsidR="00B6575A" w:rsidRPr="00D71BE8">
        <w:rPr>
          <w:sz w:val="28"/>
          <w:szCs w:val="28"/>
        </w:rPr>
        <w:t>.</w:t>
      </w:r>
    </w:p>
    <w:p w:rsidR="00E85167" w:rsidRPr="00D71BE8" w:rsidRDefault="008C2799" w:rsidP="00D71BE8">
      <w:pPr>
        <w:ind w:firstLine="709"/>
        <w:contextualSpacing/>
        <w:jc w:val="both"/>
        <w:rPr>
          <w:sz w:val="28"/>
          <w:szCs w:val="28"/>
        </w:rPr>
      </w:pPr>
      <w:r w:rsidRPr="00D71BE8">
        <w:rPr>
          <w:sz w:val="28"/>
          <w:szCs w:val="28"/>
        </w:rPr>
        <w:t>Проводится работа по п</w:t>
      </w:r>
      <w:r w:rsidR="00E85167" w:rsidRPr="00D71BE8">
        <w:rPr>
          <w:sz w:val="28"/>
          <w:szCs w:val="28"/>
        </w:rPr>
        <w:t>редупреждени</w:t>
      </w:r>
      <w:r w:rsidRPr="00D71BE8">
        <w:rPr>
          <w:sz w:val="28"/>
          <w:szCs w:val="28"/>
        </w:rPr>
        <w:t>ю</w:t>
      </w:r>
      <w:r w:rsidR="00E85167" w:rsidRPr="00D71BE8">
        <w:rPr>
          <w:sz w:val="28"/>
          <w:szCs w:val="28"/>
        </w:rPr>
        <w:t>, выявлени</w:t>
      </w:r>
      <w:r w:rsidRPr="00D71BE8">
        <w:rPr>
          <w:sz w:val="28"/>
          <w:szCs w:val="28"/>
        </w:rPr>
        <w:t>ю</w:t>
      </w:r>
      <w:r w:rsidR="00E85167" w:rsidRPr="00D71BE8">
        <w:rPr>
          <w:sz w:val="28"/>
          <w:szCs w:val="28"/>
        </w:rPr>
        <w:t xml:space="preserve"> и пресечени</w:t>
      </w:r>
      <w:r w:rsidRPr="00D71BE8">
        <w:rPr>
          <w:sz w:val="28"/>
          <w:szCs w:val="28"/>
        </w:rPr>
        <w:t>ю</w:t>
      </w:r>
      <w:r w:rsidR="00E85167" w:rsidRPr="00D71BE8">
        <w:rPr>
          <w:sz w:val="28"/>
          <w:szCs w:val="28"/>
        </w:rPr>
        <w:t xml:space="preserve"> </w:t>
      </w:r>
      <w:r w:rsidRPr="00D71BE8">
        <w:rPr>
          <w:sz w:val="28"/>
          <w:szCs w:val="28"/>
        </w:rPr>
        <w:t xml:space="preserve">нарушений юридическими лицами, </w:t>
      </w:r>
      <w:r w:rsidR="00E85167" w:rsidRPr="00D71BE8">
        <w:rPr>
          <w:sz w:val="28"/>
          <w:szCs w:val="28"/>
        </w:rPr>
        <w:t>их руководителями и иными должностными лицами, индивидуальными предпринимателями нарушений лицензионных требований и условий</w:t>
      </w:r>
      <w:r w:rsidRPr="00D71BE8">
        <w:rPr>
          <w:sz w:val="28"/>
          <w:szCs w:val="28"/>
        </w:rPr>
        <w:t>.</w:t>
      </w:r>
      <w:r w:rsidR="00E85167" w:rsidRPr="00D71BE8">
        <w:rPr>
          <w:sz w:val="28"/>
          <w:szCs w:val="28"/>
        </w:rPr>
        <w:t xml:space="preserve"> </w:t>
      </w:r>
      <w:r w:rsidR="00EB6BCF" w:rsidRPr="00D71BE8">
        <w:rPr>
          <w:sz w:val="28"/>
          <w:szCs w:val="28"/>
        </w:rPr>
        <w:t xml:space="preserve">Проведено </w:t>
      </w:r>
      <w:r w:rsidR="00D05832">
        <w:rPr>
          <w:sz w:val="28"/>
          <w:szCs w:val="28"/>
        </w:rPr>
        <w:t>3</w:t>
      </w:r>
      <w:r w:rsidR="00140361" w:rsidRPr="00D71BE8">
        <w:rPr>
          <w:sz w:val="28"/>
          <w:szCs w:val="28"/>
        </w:rPr>
        <w:t xml:space="preserve"> плановых и </w:t>
      </w:r>
      <w:r w:rsidR="00114088" w:rsidRPr="00D71BE8">
        <w:rPr>
          <w:sz w:val="28"/>
          <w:szCs w:val="28"/>
        </w:rPr>
        <w:t>2</w:t>
      </w:r>
      <w:r w:rsidR="00D05832">
        <w:rPr>
          <w:sz w:val="28"/>
          <w:szCs w:val="28"/>
        </w:rPr>
        <w:t>7</w:t>
      </w:r>
      <w:r w:rsidR="00140361" w:rsidRPr="00D71BE8">
        <w:rPr>
          <w:sz w:val="28"/>
          <w:szCs w:val="28"/>
        </w:rPr>
        <w:t xml:space="preserve"> внеплановых </w:t>
      </w:r>
      <w:r w:rsidR="00EB6BCF" w:rsidRPr="00D71BE8">
        <w:rPr>
          <w:sz w:val="28"/>
          <w:szCs w:val="28"/>
        </w:rPr>
        <w:t xml:space="preserve">проверок. </w:t>
      </w:r>
      <w:r w:rsidR="00D05832">
        <w:rPr>
          <w:sz w:val="28"/>
          <w:szCs w:val="28"/>
        </w:rPr>
        <w:t>Выявлено 1 нарушение</w:t>
      </w:r>
      <w:r w:rsidR="00EB6BCF" w:rsidRPr="00D71BE8">
        <w:rPr>
          <w:sz w:val="28"/>
          <w:szCs w:val="28"/>
        </w:rPr>
        <w:t xml:space="preserve"> лицензионных требований и условий о стороны лицензиатов.</w:t>
      </w:r>
      <w:r w:rsidR="00D05832">
        <w:rPr>
          <w:sz w:val="28"/>
          <w:szCs w:val="28"/>
        </w:rPr>
        <w:t xml:space="preserve"> К административной ответственности привлечено 1 должностное лицо – в виде предупреждения.</w:t>
      </w:r>
    </w:p>
    <w:p w:rsidR="00794A2E" w:rsidRPr="00D71BE8" w:rsidRDefault="009F2177" w:rsidP="00D71BE8">
      <w:pPr>
        <w:ind w:firstLine="709"/>
        <w:contextualSpacing/>
        <w:jc w:val="both"/>
        <w:rPr>
          <w:sz w:val="28"/>
          <w:szCs w:val="28"/>
        </w:rPr>
      </w:pPr>
      <w:r w:rsidRPr="00D71BE8">
        <w:rPr>
          <w:sz w:val="28"/>
          <w:szCs w:val="28"/>
        </w:rPr>
        <w:t>Обеспечение финансовой</w:t>
      </w:r>
      <w:r w:rsidR="00794A2E" w:rsidRPr="00D71BE8">
        <w:rPr>
          <w:sz w:val="28"/>
          <w:szCs w:val="28"/>
        </w:rPr>
        <w:t xml:space="preserve"> деятельности министерства</w:t>
      </w:r>
      <w:r w:rsidR="00E81495" w:rsidRPr="00D71BE8">
        <w:rPr>
          <w:sz w:val="28"/>
          <w:szCs w:val="28"/>
        </w:rPr>
        <w:t xml:space="preserve"> осуществляется за счет </w:t>
      </w:r>
      <w:r w:rsidR="0097653B" w:rsidRPr="00D71BE8">
        <w:rPr>
          <w:sz w:val="28"/>
          <w:szCs w:val="28"/>
        </w:rPr>
        <w:t xml:space="preserve">средств </w:t>
      </w:r>
      <w:r w:rsidR="00E81495" w:rsidRPr="00D71BE8">
        <w:rPr>
          <w:sz w:val="28"/>
          <w:szCs w:val="28"/>
        </w:rPr>
        <w:t>бюджета Удмуртской Республики, предусмотренных</w:t>
      </w:r>
      <w:r w:rsidR="00BA0CC7" w:rsidRPr="00D71BE8">
        <w:rPr>
          <w:sz w:val="28"/>
          <w:szCs w:val="28"/>
        </w:rPr>
        <w:t>:</w:t>
      </w:r>
      <w:r w:rsidR="00E81495" w:rsidRPr="00D71BE8">
        <w:rPr>
          <w:sz w:val="28"/>
          <w:szCs w:val="28"/>
        </w:rPr>
        <w:t xml:space="preserve"> на содержание аппарата министерства, на реализацию Закона Удмуртской Республики «О государственной гражданской служб</w:t>
      </w:r>
      <w:r w:rsidR="0097653B" w:rsidRPr="00D71BE8">
        <w:rPr>
          <w:sz w:val="28"/>
          <w:szCs w:val="28"/>
        </w:rPr>
        <w:t>е</w:t>
      </w:r>
      <w:r w:rsidR="00E81495" w:rsidRPr="00D71BE8">
        <w:rPr>
          <w:sz w:val="28"/>
          <w:szCs w:val="28"/>
        </w:rPr>
        <w:t xml:space="preserve"> Удмуртской Республики</w:t>
      </w:r>
      <w:r w:rsidR="00BA0CC7" w:rsidRPr="00D71BE8">
        <w:rPr>
          <w:sz w:val="28"/>
          <w:szCs w:val="28"/>
        </w:rPr>
        <w:t>.</w:t>
      </w:r>
    </w:p>
    <w:p w:rsidR="00177981" w:rsidRPr="00D71BE8" w:rsidRDefault="00177981" w:rsidP="00D71BE8">
      <w:pPr>
        <w:ind w:firstLine="709"/>
        <w:contextualSpacing/>
        <w:jc w:val="both"/>
        <w:rPr>
          <w:sz w:val="28"/>
          <w:szCs w:val="28"/>
        </w:rPr>
      </w:pPr>
    </w:p>
    <w:p w:rsidR="0097653B" w:rsidRPr="00D71BE8" w:rsidRDefault="00FC5FD3" w:rsidP="00D71BE8">
      <w:pPr>
        <w:ind w:firstLine="709"/>
        <w:contextualSpacing/>
        <w:jc w:val="both"/>
        <w:rPr>
          <w:sz w:val="28"/>
          <w:szCs w:val="28"/>
        </w:rPr>
      </w:pPr>
      <w:r w:rsidRPr="00D71BE8">
        <w:rPr>
          <w:sz w:val="28"/>
          <w:szCs w:val="28"/>
        </w:rPr>
        <w:t>П</w:t>
      </w:r>
      <w:r w:rsidR="00E81495" w:rsidRPr="00D71BE8">
        <w:rPr>
          <w:sz w:val="28"/>
          <w:szCs w:val="28"/>
        </w:rPr>
        <w:t xml:space="preserve">ланируемая сумма </w:t>
      </w:r>
      <w:r w:rsidR="003F72BA" w:rsidRPr="00D71BE8">
        <w:rPr>
          <w:sz w:val="28"/>
          <w:szCs w:val="28"/>
        </w:rPr>
        <w:t xml:space="preserve">бюджетных ассигнований на обеспечение деятельности министерства </w:t>
      </w:r>
      <w:r w:rsidR="00E81495" w:rsidRPr="00D71BE8">
        <w:rPr>
          <w:sz w:val="28"/>
          <w:szCs w:val="28"/>
        </w:rPr>
        <w:t>из бюджета Удмуртской Республики на 201</w:t>
      </w:r>
      <w:r w:rsidR="00D05832">
        <w:rPr>
          <w:sz w:val="28"/>
          <w:szCs w:val="28"/>
        </w:rPr>
        <w:t>8</w:t>
      </w:r>
      <w:r w:rsidR="00E81495" w:rsidRPr="00D71BE8">
        <w:rPr>
          <w:sz w:val="28"/>
          <w:szCs w:val="28"/>
        </w:rPr>
        <w:t xml:space="preserve"> год </w:t>
      </w:r>
      <w:r w:rsidR="0097653B" w:rsidRPr="00D71BE8">
        <w:rPr>
          <w:sz w:val="28"/>
          <w:szCs w:val="28"/>
        </w:rPr>
        <w:t>по состоянию на 01.01.201</w:t>
      </w:r>
      <w:r w:rsidR="00D05832">
        <w:rPr>
          <w:sz w:val="28"/>
          <w:szCs w:val="28"/>
        </w:rPr>
        <w:t>8</w:t>
      </w:r>
      <w:r w:rsidR="0097653B" w:rsidRPr="00D71BE8">
        <w:rPr>
          <w:sz w:val="28"/>
          <w:szCs w:val="28"/>
        </w:rPr>
        <w:t xml:space="preserve"> </w:t>
      </w:r>
      <w:r w:rsidR="00E81495" w:rsidRPr="00D71BE8">
        <w:rPr>
          <w:sz w:val="28"/>
          <w:szCs w:val="28"/>
        </w:rPr>
        <w:t xml:space="preserve">составляла </w:t>
      </w:r>
      <w:r w:rsidR="00D05832">
        <w:rPr>
          <w:sz w:val="28"/>
          <w:szCs w:val="28"/>
        </w:rPr>
        <w:t>35,7</w:t>
      </w:r>
      <w:r w:rsidR="00E81495" w:rsidRPr="00D71BE8">
        <w:rPr>
          <w:sz w:val="28"/>
          <w:szCs w:val="28"/>
        </w:rPr>
        <w:t xml:space="preserve"> млн. рублей</w:t>
      </w:r>
      <w:r w:rsidR="0097653B" w:rsidRPr="00D71BE8">
        <w:rPr>
          <w:sz w:val="28"/>
          <w:szCs w:val="28"/>
        </w:rPr>
        <w:t>, уто</w:t>
      </w:r>
      <w:r w:rsidR="006B7EF3">
        <w:rPr>
          <w:sz w:val="28"/>
          <w:szCs w:val="28"/>
        </w:rPr>
        <w:t>ч</w:t>
      </w:r>
      <w:r w:rsidR="0097653B" w:rsidRPr="00D71BE8">
        <w:rPr>
          <w:sz w:val="28"/>
          <w:szCs w:val="28"/>
        </w:rPr>
        <w:t>н</w:t>
      </w:r>
      <w:r w:rsidR="006B7EF3">
        <w:rPr>
          <w:sz w:val="28"/>
          <w:szCs w:val="28"/>
        </w:rPr>
        <w:t>ен</w:t>
      </w:r>
      <w:r w:rsidR="0097653B" w:rsidRPr="00D71BE8">
        <w:rPr>
          <w:sz w:val="28"/>
          <w:szCs w:val="28"/>
        </w:rPr>
        <w:t xml:space="preserve">ная сумма по состоянию на </w:t>
      </w:r>
      <w:r w:rsidR="0097653B" w:rsidRPr="00D71BE8">
        <w:rPr>
          <w:sz w:val="28"/>
          <w:szCs w:val="28"/>
        </w:rPr>
        <w:lastRenderedPageBreak/>
        <w:t>31.12.201</w:t>
      </w:r>
      <w:r w:rsidR="002F1234">
        <w:rPr>
          <w:sz w:val="28"/>
          <w:szCs w:val="28"/>
        </w:rPr>
        <w:t>8</w:t>
      </w:r>
      <w:r w:rsidR="0097653B" w:rsidRPr="00D71BE8">
        <w:rPr>
          <w:sz w:val="28"/>
          <w:szCs w:val="28"/>
        </w:rPr>
        <w:t xml:space="preserve"> –</w:t>
      </w:r>
      <w:r w:rsidR="00114088" w:rsidRPr="00D71BE8">
        <w:rPr>
          <w:sz w:val="28"/>
          <w:szCs w:val="28"/>
        </w:rPr>
        <w:t xml:space="preserve"> </w:t>
      </w:r>
      <w:r w:rsidR="002F1234">
        <w:rPr>
          <w:sz w:val="28"/>
          <w:szCs w:val="28"/>
        </w:rPr>
        <w:t>40,2</w:t>
      </w:r>
      <w:r w:rsidR="0097653B" w:rsidRPr="00D71BE8">
        <w:rPr>
          <w:sz w:val="28"/>
          <w:szCs w:val="28"/>
        </w:rPr>
        <w:t xml:space="preserve"> млн. рублей</w:t>
      </w:r>
      <w:r w:rsidR="00E81495" w:rsidRPr="00D71BE8">
        <w:rPr>
          <w:sz w:val="28"/>
          <w:szCs w:val="28"/>
        </w:rPr>
        <w:t xml:space="preserve">. </w:t>
      </w:r>
      <w:r w:rsidR="0097653B" w:rsidRPr="00D71BE8">
        <w:rPr>
          <w:sz w:val="28"/>
          <w:szCs w:val="28"/>
        </w:rPr>
        <w:t xml:space="preserve">Кассовое исполнение составило </w:t>
      </w:r>
      <w:r w:rsidR="002F1234">
        <w:rPr>
          <w:sz w:val="28"/>
          <w:szCs w:val="28"/>
        </w:rPr>
        <w:t>39,5</w:t>
      </w:r>
      <w:r w:rsidR="0097653B" w:rsidRPr="00D71BE8">
        <w:rPr>
          <w:sz w:val="28"/>
          <w:szCs w:val="28"/>
        </w:rPr>
        <w:t xml:space="preserve"> млн. рублей или </w:t>
      </w:r>
      <w:r w:rsidR="002F1234">
        <w:rPr>
          <w:sz w:val="28"/>
          <w:szCs w:val="28"/>
        </w:rPr>
        <w:t>98,1</w:t>
      </w:r>
      <w:r w:rsidR="0097653B" w:rsidRPr="00D71BE8">
        <w:rPr>
          <w:sz w:val="28"/>
          <w:szCs w:val="28"/>
        </w:rPr>
        <w:t>% к уточненной сводной бюджетной росписи. Сокращение объемов лимитов бюджетных обязатель</w:t>
      </w:r>
      <w:proofErr w:type="gramStart"/>
      <w:r w:rsidR="0097653B" w:rsidRPr="00D71BE8">
        <w:rPr>
          <w:sz w:val="28"/>
          <w:szCs w:val="28"/>
        </w:rPr>
        <w:t xml:space="preserve">ств </w:t>
      </w:r>
      <w:r w:rsidR="00630F1B" w:rsidRPr="00D71BE8">
        <w:rPr>
          <w:sz w:val="28"/>
          <w:szCs w:val="28"/>
        </w:rPr>
        <w:t>пр</w:t>
      </w:r>
      <w:proofErr w:type="gramEnd"/>
      <w:r w:rsidR="00630F1B" w:rsidRPr="00D71BE8">
        <w:rPr>
          <w:sz w:val="28"/>
          <w:szCs w:val="28"/>
        </w:rPr>
        <w:t>оизошло в связи с  сокращением  выплат госслужащим, связанных с реорганизацией министерства, и сокращения прочей закупки товаров (работ, услуг) (за счет экономии бюджетных средств при проведении торгов).</w:t>
      </w:r>
    </w:p>
    <w:p w:rsidR="00274FCA" w:rsidRPr="00D71BE8" w:rsidRDefault="00274FCA" w:rsidP="00D71BE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709"/>
        <w:contextualSpacing/>
        <w:jc w:val="center"/>
        <w:rPr>
          <w:b/>
          <w:sz w:val="28"/>
          <w:szCs w:val="28"/>
        </w:rPr>
      </w:pPr>
    </w:p>
    <w:p w:rsidR="00177981" w:rsidRPr="00D71BE8" w:rsidRDefault="00177981" w:rsidP="00D71BE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709"/>
        <w:contextualSpacing/>
        <w:jc w:val="center"/>
        <w:rPr>
          <w:b/>
          <w:sz w:val="28"/>
          <w:szCs w:val="28"/>
        </w:rPr>
      </w:pPr>
      <w:r w:rsidRPr="00D71BE8">
        <w:rPr>
          <w:b/>
          <w:sz w:val="28"/>
          <w:szCs w:val="28"/>
        </w:rPr>
        <w:t>Подпрограмма «Развитие инновационного территориального кластера «Удмуртский машиностроительный кластер»</w:t>
      </w:r>
    </w:p>
    <w:p w:rsidR="00316D2C" w:rsidRPr="00D71BE8" w:rsidRDefault="00316D2C" w:rsidP="00D71BE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709"/>
        <w:contextualSpacing/>
        <w:jc w:val="center"/>
        <w:rPr>
          <w:b/>
          <w:sz w:val="28"/>
          <w:szCs w:val="28"/>
        </w:rPr>
      </w:pPr>
    </w:p>
    <w:p w:rsidR="006C6182" w:rsidRPr="00D71BE8" w:rsidRDefault="006C6182" w:rsidP="00D71BE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709"/>
        <w:contextualSpacing/>
        <w:jc w:val="both"/>
        <w:rPr>
          <w:sz w:val="28"/>
          <w:szCs w:val="28"/>
        </w:rPr>
      </w:pPr>
      <w:r w:rsidRPr="00D71BE8">
        <w:rPr>
          <w:sz w:val="28"/>
          <w:szCs w:val="28"/>
        </w:rPr>
        <w:t>По итогам 201</w:t>
      </w:r>
      <w:r w:rsidR="002F1234">
        <w:rPr>
          <w:sz w:val="28"/>
          <w:szCs w:val="28"/>
        </w:rPr>
        <w:t>8</w:t>
      </w:r>
      <w:r w:rsidRPr="00D71BE8">
        <w:rPr>
          <w:sz w:val="28"/>
          <w:szCs w:val="28"/>
        </w:rPr>
        <w:t xml:space="preserve"> года поддержан комплекс мероприятий, реализуемых силами созданной в республике специализированной (управляющей) компании</w:t>
      </w:r>
      <w:r w:rsidR="0010574C" w:rsidRPr="00D71BE8">
        <w:rPr>
          <w:sz w:val="28"/>
          <w:szCs w:val="28"/>
        </w:rPr>
        <w:t xml:space="preserve"> </w:t>
      </w:r>
      <w:r w:rsidRPr="00D71BE8">
        <w:rPr>
          <w:sz w:val="28"/>
          <w:szCs w:val="28"/>
        </w:rPr>
        <w:t xml:space="preserve"> Удмуртского машиностроительного кластера </w:t>
      </w:r>
      <w:r w:rsidR="0010574C" w:rsidRPr="00D71BE8">
        <w:rPr>
          <w:sz w:val="28"/>
          <w:szCs w:val="28"/>
        </w:rPr>
        <w:t xml:space="preserve">- </w:t>
      </w:r>
      <w:r w:rsidRPr="00D71BE8">
        <w:rPr>
          <w:sz w:val="28"/>
          <w:szCs w:val="28"/>
        </w:rPr>
        <w:t>АО «Управляющая компания «Удмуртский  машиностроительный кластер».</w:t>
      </w:r>
    </w:p>
    <w:p w:rsidR="00177981" w:rsidRPr="00D71BE8" w:rsidRDefault="00F56128" w:rsidP="00D71BE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709"/>
        <w:contextualSpacing/>
        <w:jc w:val="both"/>
        <w:rPr>
          <w:sz w:val="28"/>
          <w:szCs w:val="28"/>
        </w:rPr>
      </w:pPr>
      <w:r w:rsidRPr="00D71BE8">
        <w:rPr>
          <w:i/>
          <w:sz w:val="28"/>
          <w:szCs w:val="28"/>
        </w:rPr>
        <w:t xml:space="preserve">«Численность работников организаций-участников Кластера, прошедших профессиональную переподготовку и повышение квалификации по программам дополнительного образования в </w:t>
      </w:r>
      <w:r w:rsidR="000264EE">
        <w:rPr>
          <w:i/>
          <w:sz w:val="28"/>
          <w:szCs w:val="28"/>
        </w:rPr>
        <w:t>АО «Управляющая компания «Удмуртский машиностроительный кластер</w:t>
      </w:r>
      <w:r w:rsidRPr="00D71BE8">
        <w:rPr>
          <w:i/>
          <w:sz w:val="28"/>
          <w:szCs w:val="28"/>
        </w:rPr>
        <w:t>»</w:t>
      </w:r>
      <w:r w:rsidRPr="00D71BE8">
        <w:rPr>
          <w:sz w:val="28"/>
          <w:szCs w:val="28"/>
        </w:rPr>
        <w:t xml:space="preserve"> составила </w:t>
      </w:r>
      <w:r w:rsidR="000264EE">
        <w:rPr>
          <w:sz w:val="28"/>
          <w:szCs w:val="28"/>
        </w:rPr>
        <w:t>104</w:t>
      </w:r>
      <w:r w:rsidRPr="00D71BE8">
        <w:rPr>
          <w:sz w:val="28"/>
          <w:szCs w:val="28"/>
        </w:rPr>
        <w:t xml:space="preserve"> чел</w:t>
      </w:r>
      <w:r w:rsidR="00E1738D" w:rsidRPr="00D71BE8">
        <w:rPr>
          <w:sz w:val="28"/>
          <w:szCs w:val="28"/>
        </w:rPr>
        <w:t>овек</w:t>
      </w:r>
      <w:r w:rsidRPr="00D71BE8">
        <w:rPr>
          <w:sz w:val="28"/>
          <w:szCs w:val="28"/>
        </w:rPr>
        <w:t xml:space="preserve">, что на </w:t>
      </w:r>
      <w:r w:rsidR="000264EE">
        <w:rPr>
          <w:sz w:val="28"/>
          <w:szCs w:val="28"/>
        </w:rPr>
        <w:t>4</w:t>
      </w:r>
      <w:r w:rsidRPr="00D71BE8">
        <w:rPr>
          <w:sz w:val="28"/>
          <w:szCs w:val="28"/>
        </w:rPr>
        <w:t xml:space="preserve"> чел</w:t>
      </w:r>
      <w:r w:rsidR="00E1738D" w:rsidRPr="00D71BE8">
        <w:rPr>
          <w:sz w:val="28"/>
          <w:szCs w:val="28"/>
        </w:rPr>
        <w:t>овек</w:t>
      </w:r>
      <w:r w:rsidR="000264EE">
        <w:rPr>
          <w:sz w:val="28"/>
          <w:szCs w:val="28"/>
        </w:rPr>
        <w:t>а</w:t>
      </w:r>
      <w:r w:rsidRPr="00D71BE8">
        <w:rPr>
          <w:sz w:val="28"/>
          <w:szCs w:val="28"/>
        </w:rPr>
        <w:t xml:space="preserve"> </w:t>
      </w:r>
      <w:r w:rsidR="00E1738D" w:rsidRPr="00D71BE8">
        <w:rPr>
          <w:sz w:val="28"/>
          <w:szCs w:val="28"/>
        </w:rPr>
        <w:t>превышает  плановое значение</w:t>
      </w:r>
      <w:r w:rsidRPr="00D71BE8">
        <w:rPr>
          <w:sz w:val="28"/>
          <w:szCs w:val="28"/>
        </w:rPr>
        <w:t>.</w:t>
      </w:r>
    </w:p>
    <w:p w:rsidR="00DF7A3C" w:rsidRPr="00D71BE8" w:rsidRDefault="00DF7A3C" w:rsidP="00D71BE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709"/>
        <w:contextualSpacing/>
        <w:jc w:val="both"/>
        <w:rPr>
          <w:sz w:val="28"/>
          <w:szCs w:val="28"/>
        </w:rPr>
      </w:pPr>
      <w:r w:rsidRPr="00D71BE8">
        <w:rPr>
          <w:i/>
          <w:sz w:val="28"/>
          <w:szCs w:val="28"/>
        </w:rPr>
        <w:t>«Рост объема инвестиционных затрат организаций-участников Кластера за вычетом затрат на приобретение земельных участков, строительство зданий и сооружений, а также подвод инженерных коммуникаций»</w:t>
      </w:r>
      <w:r w:rsidRPr="00D71BE8">
        <w:rPr>
          <w:sz w:val="28"/>
          <w:szCs w:val="28"/>
        </w:rPr>
        <w:t xml:space="preserve"> составил </w:t>
      </w:r>
      <w:r w:rsidR="000264EE">
        <w:rPr>
          <w:sz w:val="28"/>
          <w:szCs w:val="28"/>
        </w:rPr>
        <w:t>166</w:t>
      </w:r>
      <w:r w:rsidRPr="00D71BE8">
        <w:rPr>
          <w:sz w:val="28"/>
          <w:szCs w:val="28"/>
        </w:rPr>
        <w:t xml:space="preserve">% или </w:t>
      </w:r>
      <w:r w:rsidR="000264EE">
        <w:rPr>
          <w:sz w:val="28"/>
          <w:szCs w:val="28"/>
        </w:rPr>
        <w:t>158,1</w:t>
      </w:r>
      <w:r w:rsidRPr="00D71BE8">
        <w:rPr>
          <w:sz w:val="28"/>
          <w:szCs w:val="28"/>
        </w:rPr>
        <w:t>% от планового показателя.</w:t>
      </w:r>
    </w:p>
    <w:p w:rsidR="00DF7A3C" w:rsidRPr="00D71BE8" w:rsidRDefault="00DF7A3C" w:rsidP="00D71BE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709"/>
        <w:contextualSpacing/>
        <w:jc w:val="both"/>
        <w:rPr>
          <w:sz w:val="28"/>
          <w:szCs w:val="28"/>
        </w:rPr>
      </w:pPr>
      <w:r w:rsidRPr="00D71BE8">
        <w:rPr>
          <w:i/>
          <w:sz w:val="28"/>
          <w:szCs w:val="28"/>
        </w:rPr>
        <w:t>«Рост выработки на одного работника организаций-участников Кластера в стоимостном выражении»</w:t>
      </w:r>
      <w:r w:rsidRPr="00D71BE8">
        <w:rPr>
          <w:sz w:val="28"/>
          <w:szCs w:val="28"/>
        </w:rPr>
        <w:t xml:space="preserve"> составил </w:t>
      </w:r>
      <w:r w:rsidR="000264EE">
        <w:rPr>
          <w:sz w:val="28"/>
          <w:szCs w:val="28"/>
        </w:rPr>
        <w:t>115,8</w:t>
      </w:r>
      <w:r w:rsidRPr="00D71BE8">
        <w:rPr>
          <w:sz w:val="28"/>
          <w:szCs w:val="28"/>
        </w:rPr>
        <w:t xml:space="preserve">% или </w:t>
      </w:r>
      <w:r w:rsidR="000264EE">
        <w:rPr>
          <w:sz w:val="28"/>
          <w:szCs w:val="28"/>
        </w:rPr>
        <w:t>111,8</w:t>
      </w:r>
      <w:r w:rsidRPr="00D71BE8">
        <w:rPr>
          <w:sz w:val="28"/>
          <w:szCs w:val="28"/>
        </w:rPr>
        <w:t>% от планового показателя.</w:t>
      </w:r>
    </w:p>
    <w:p w:rsidR="00DF7A3C" w:rsidRPr="00D71BE8" w:rsidRDefault="00DF7A3C" w:rsidP="00D71BE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709"/>
        <w:contextualSpacing/>
        <w:jc w:val="both"/>
        <w:rPr>
          <w:sz w:val="28"/>
          <w:szCs w:val="28"/>
        </w:rPr>
      </w:pPr>
      <w:r w:rsidRPr="00D71BE8">
        <w:rPr>
          <w:i/>
          <w:sz w:val="28"/>
          <w:szCs w:val="28"/>
        </w:rPr>
        <w:t>«Рост объема отгруженной организациями-участниками инновационной продукции собственного производства, а также инновационных работ и услуг, выполненных собственными силами»</w:t>
      </w:r>
      <w:r w:rsidRPr="00D71BE8">
        <w:rPr>
          <w:sz w:val="28"/>
          <w:szCs w:val="28"/>
        </w:rPr>
        <w:t xml:space="preserve"> составил </w:t>
      </w:r>
      <w:r w:rsidR="000264EE">
        <w:rPr>
          <w:sz w:val="28"/>
          <w:szCs w:val="28"/>
        </w:rPr>
        <w:t>65</w:t>
      </w:r>
      <w:r w:rsidRPr="00D71BE8">
        <w:rPr>
          <w:sz w:val="28"/>
          <w:szCs w:val="28"/>
        </w:rPr>
        <w:t xml:space="preserve">% или </w:t>
      </w:r>
      <w:r w:rsidR="000264EE">
        <w:rPr>
          <w:sz w:val="28"/>
          <w:szCs w:val="28"/>
        </w:rPr>
        <w:t>61,9</w:t>
      </w:r>
      <w:r w:rsidRPr="00D71BE8">
        <w:rPr>
          <w:sz w:val="28"/>
          <w:szCs w:val="28"/>
        </w:rPr>
        <w:t>% от планового показателя.</w:t>
      </w:r>
    </w:p>
    <w:p w:rsidR="00DF7A3C" w:rsidRDefault="00DF7A3C" w:rsidP="00D71BE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709"/>
        <w:contextualSpacing/>
        <w:jc w:val="both"/>
        <w:rPr>
          <w:sz w:val="28"/>
          <w:szCs w:val="28"/>
        </w:rPr>
      </w:pPr>
      <w:r w:rsidRPr="00D71BE8">
        <w:rPr>
          <w:i/>
          <w:sz w:val="28"/>
          <w:szCs w:val="28"/>
        </w:rPr>
        <w:t>«Рост совокупной выручки организаций-участников от продаж продукции на внешнем рынке»</w:t>
      </w:r>
      <w:r w:rsidRPr="00D71BE8">
        <w:rPr>
          <w:sz w:val="28"/>
          <w:szCs w:val="28"/>
        </w:rPr>
        <w:t xml:space="preserve"> составил </w:t>
      </w:r>
      <w:r w:rsidR="000264EE">
        <w:rPr>
          <w:sz w:val="28"/>
          <w:szCs w:val="28"/>
        </w:rPr>
        <w:t>165</w:t>
      </w:r>
      <w:r w:rsidRPr="00D71BE8">
        <w:rPr>
          <w:sz w:val="28"/>
          <w:szCs w:val="28"/>
        </w:rPr>
        <w:t xml:space="preserve">% или </w:t>
      </w:r>
      <w:r w:rsidR="000264EE">
        <w:rPr>
          <w:sz w:val="28"/>
          <w:szCs w:val="28"/>
        </w:rPr>
        <w:t>157,1</w:t>
      </w:r>
      <w:r w:rsidRPr="00D71BE8">
        <w:rPr>
          <w:sz w:val="28"/>
          <w:szCs w:val="28"/>
        </w:rPr>
        <w:t>% от планового показателя.</w:t>
      </w:r>
    </w:p>
    <w:p w:rsidR="003A79E7" w:rsidRPr="00D71BE8" w:rsidRDefault="00F56128" w:rsidP="00D71BE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709"/>
        <w:contextualSpacing/>
        <w:jc w:val="both"/>
        <w:rPr>
          <w:sz w:val="28"/>
          <w:szCs w:val="28"/>
        </w:rPr>
      </w:pPr>
      <w:r w:rsidRPr="00D71BE8">
        <w:rPr>
          <w:sz w:val="28"/>
          <w:szCs w:val="28"/>
        </w:rPr>
        <w:t xml:space="preserve">На реализацию мероприятий по развитию Удмуртского машиностроительного инновационного территориального кластера </w:t>
      </w:r>
      <w:r w:rsidR="00F52364" w:rsidRPr="00D71BE8">
        <w:rPr>
          <w:sz w:val="28"/>
          <w:szCs w:val="28"/>
        </w:rPr>
        <w:t xml:space="preserve">из бюджета республики выделены </w:t>
      </w:r>
      <w:r w:rsidRPr="00D71BE8">
        <w:rPr>
          <w:sz w:val="28"/>
          <w:szCs w:val="28"/>
        </w:rPr>
        <w:t xml:space="preserve">средства в размере </w:t>
      </w:r>
      <w:r w:rsidR="000264EE">
        <w:rPr>
          <w:sz w:val="28"/>
          <w:szCs w:val="28"/>
        </w:rPr>
        <w:t>2,7</w:t>
      </w:r>
      <w:r w:rsidR="00F52364" w:rsidRPr="00D71BE8">
        <w:rPr>
          <w:sz w:val="28"/>
          <w:szCs w:val="28"/>
        </w:rPr>
        <w:t xml:space="preserve"> млн. рублей. </w:t>
      </w:r>
    </w:p>
    <w:p w:rsidR="00075718" w:rsidRDefault="00075718" w:rsidP="00B6575A">
      <w:pPr>
        <w:keepNext/>
        <w:pageBreakBefore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91" w:firstLine="567"/>
        <w:jc w:val="center"/>
        <w:rPr>
          <w:b/>
          <w:sz w:val="28"/>
          <w:szCs w:val="28"/>
        </w:rPr>
      </w:pPr>
      <w:r w:rsidRPr="00EA191F">
        <w:rPr>
          <w:b/>
          <w:sz w:val="28"/>
          <w:szCs w:val="28"/>
        </w:rPr>
        <w:lastRenderedPageBreak/>
        <w:t>Оценка эффективности госпрограммы</w:t>
      </w:r>
    </w:p>
    <w:p w:rsidR="006A081D" w:rsidRPr="00EA191F" w:rsidRDefault="006A081D" w:rsidP="006E6ED2">
      <w:pPr>
        <w:keepNext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91" w:firstLine="567"/>
        <w:jc w:val="center"/>
        <w:rPr>
          <w:b/>
          <w:sz w:val="28"/>
          <w:szCs w:val="28"/>
        </w:rPr>
      </w:pPr>
    </w:p>
    <w:p w:rsidR="00BE15E1" w:rsidRPr="00EA191F" w:rsidRDefault="0024764F" w:rsidP="00A66E41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A191F">
        <w:rPr>
          <w:rFonts w:ascii="Times New Roman" w:hAnsi="Times New Roman"/>
          <w:bCs/>
          <w:sz w:val="28"/>
          <w:szCs w:val="28"/>
        </w:rPr>
        <w:t>Оценка эффективности реализации государственной программы проведена в соответствии с постановлением Правительства Удмуртской Республики от 30 декабря 2013 года № 611</w:t>
      </w:r>
      <w:r w:rsidR="006B1184" w:rsidRPr="00EA191F">
        <w:rPr>
          <w:rFonts w:ascii="Times New Roman" w:hAnsi="Times New Roman"/>
          <w:bCs/>
          <w:sz w:val="28"/>
          <w:szCs w:val="28"/>
        </w:rPr>
        <w:t xml:space="preserve"> «О порядке </w:t>
      </w:r>
      <w:proofErr w:type="gramStart"/>
      <w:r w:rsidR="006B1184" w:rsidRPr="00EA191F">
        <w:rPr>
          <w:rFonts w:ascii="Times New Roman" w:hAnsi="Times New Roman"/>
          <w:bCs/>
          <w:sz w:val="28"/>
          <w:szCs w:val="28"/>
        </w:rPr>
        <w:t>проведения оценки эффективности реализации государственных программ Удмуртской Республики</w:t>
      </w:r>
      <w:proofErr w:type="gramEnd"/>
      <w:r w:rsidR="006B1184" w:rsidRPr="00EA191F">
        <w:rPr>
          <w:rFonts w:ascii="Times New Roman" w:hAnsi="Times New Roman"/>
          <w:bCs/>
          <w:sz w:val="28"/>
          <w:szCs w:val="28"/>
        </w:rPr>
        <w:t>»</w:t>
      </w:r>
      <w:r w:rsidRPr="00EA191F">
        <w:rPr>
          <w:rFonts w:ascii="Times New Roman" w:hAnsi="Times New Roman"/>
          <w:bCs/>
          <w:sz w:val="28"/>
          <w:szCs w:val="28"/>
        </w:rPr>
        <w:t>.</w:t>
      </w:r>
      <w:r w:rsidR="006B1184" w:rsidRPr="00EA191F">
        <w:rPr>
          <w:rFonts w:ascii="Times New Roman" w:hAnsi="Times New Roman"/>
          <w:bCs/>
          <w:sz w:val="28"/>
          <w:szCs w:val="28"/>
        </w:rPr>
        <w:t xml:space="preserve"> </w:t>
      </w:r>
    </w:p>
    <w:p w:rsidR="006B1184" w:rsidRPr="00EA191F" w:rsidRDefault="006B1184" w:rsidP="00A66E41">
      <w:pPr>
        <w:pStyle w:val="af3"/>
        <w:numPr>
          <w:ilvl w:val="0"/>
          <w:numId w:val="43"/>
        </w:numPr>
        <w:spacing w:after="0" w:line="240" w:lineRule="auto"/>
        <w:ind w:left="0" w:firstLine="567"/>
        <w:jc w:val="both"/>
        <w:rPr>
          <w:rFonts w:ascii="Times New Roman" w:hAnsi="Times New Roman"/>
          <w:bCs/>
          <w:i/>
          <w:sz w:val="28"/>
          <w:szCs w:val="28"/>
        </w:rPr>
      </w:pPr>
      <w:r w:rsidRPr="00EA191F">
        <w:rPr>
          <w:rFonts w:ascii="Times New Roman" w:hAnsi="Times New Roman"/>
          <w:bCs/>
          <w:i/>
          <w:sz w:val="28"/>
          <w:szCs w:val="28"/>
        </w:rPr>
        <w:t>Оценка степени достижения планового значения каждого целевого показателя (индикатора) государственной программы и ее подпрограммы</w:t>
      </w:r>
    </w:p>
    <w:p w:rsidR="006E74AB" w:rsidRDefault="006E74AB" w:rsidP="006E74AB">
      <w:pPr>
        <w:pStyle w:val="af3"/>
        <w:spacing w:after="0" w:line="240" w:lineRule="auto"/>
        <w:ind w:left="567"/>
        <w:jc w:val="both"/>
        <w:rPr>
          <w:rFonts w:ascii="Times New Roman" w:hAnsi="Times New Roman"/>
          <w:bCs/>
          <w:i/>
          <w:sz w:val="26"/>
          <w:szCs w:val="26"/>
        </w:rPr>
      </w:pPr>
    </w:p>
    <w:tbl>
      <w:tblPr>
        <w:tblW w:w="100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028"/>
        <w:gridCol w:w="1540"/>
        <w:gridCol w:w="1251"/>
        <w:gridCol w:w="1276"/>
        <w:gridCol w:w="1981"/>
      </w:tblGrid>
      <w:tr w:rsidR="006E74AB" w:rsidRPr="006B1184" w:rsidTr="006E6ED2">
        <w:trPr>
          <w:trHeight w:val="885"/>
          <w:tblHeader/>
        </w:trPr>
        <w:tc>
          <w:tcPr>
            <w:tcW w:w="4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Наименование целевого показателя (индикатора)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2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Значения целевых показателей (индикаторов)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Степень достижения планового значения</w:t>
            </w:r>
          </w:p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proofErr w:type="spellStart"/>
            <w:r>
              <w:rPr>
                <w:color w:val="000000"/>
                <w:sz w:val="22"/>
                <w:szCs w:val="22"/>
              </w:rPr>
              <w:t>СД</w:t>
            </w:r>
            <w:r>
              <w:rPr>
                <w:color w:val="000000"/>
                <w:sz w:val="22"/>
                <w:szCs w:val="22"/>
                <w:vertAlign w:val="subscript"/>
              </w:rPr>
              <w:t>цп</w:t>
            </w:r>
            <w:proofErr w:type="spellEnd"/>
            <w:r>
              <w:rPr>
                <w:color w:val="000000"/>
                <w:sz w:val="22"/>
                <w:szCs w:val="22"/>
              </w:rPr>
              <w:t>)</w:t>
            </w:r>
          </w:p>
        </w:tc>
      </w:tr>
      <w:tr w:rsidR="006E74AB" w:rsidRPr="006B1184" w:rsidTr="006E6ED2">
        <w:trPr>
          <w:trHeight w:val="420"/>
          <w:tblHeader/>
        </w:trPr>
        <w:tc>
          <w:tcPr>
            <w:tcW w:w="4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план на текущий год</w:t>
            </w:r>
          </w:p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proofErr w:type="spellStart"/>
            <w:r>
              <w:rPr>
                <w:color w:val="000000"/>
                <w:sz w:val="22"/>
                <w:szCs w:val="22"/>
              </w:rPr>
              <w:t>ЗП</w:t>
            </w:r>
            <w:r>
              <w:rPr>
                <w:color w:val="000000"/>
                <w:sz w:val="22"/>
                <w:szCs w:val="22"/>
                <w:vertAlign w:val="subscript"/>
              </w:rPr>
              <w:t>п</w:t>
            </w:r>
            <w:proofErr w:type="spellEnd"/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значение на конец отчетного года</w:t>
            </w:r>
          </w:p>
          <w:p w:rsidR="006E74AB" w:rsidRPr="006B1184" w:rsidRDefault="006E74AB" w:rsidP="006B1184">
            <w:pPr>
              <w:jc w:val="center"/>
              <w:rPr>
                <w:color w:val="000000"/>
                <w:sz w:val="18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proofErr w:type="spellStart"/>
            <w:r>
              <w:rPr>
                <w:color w:val="000000"/>
                <w:sz w:val="22"/>
                <w:szCs w:val="22"/>
              </w:rPr>
              <w:t>ЗП</w:t>
            </w:r>
            <w:r>
              <w:rPr>
                <w:color w:val="000000"/>
                <w:sz w:val="18"/>
                <w:szCs w:val="22"/>
                <w:vertAlign w:val="subscript"/>
              </w:rPr>
              <w:t>ф</w:t>
            </w:r>
            <w:proofErr w:type="spellEnd"/>
            <w:r>
              <w:rPr>
                <w:color w:val="000000"/>
                <w:sz w:val="18"/>
                <w:szCs w:val="22"/>
              </w:rPr>
              <w:t>)</w:t>
            </w: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</w:tr>
      <w:tr w:rsidR="006E74AB" w:rsidRPr="006B1184" w:rsidTr="006E6ED2">
        <w:trPr>
          <w:trHeight w:val="687"/>
          <w:tblHeader/>
        </w:trPr>
        <w:tc>
          <w:tcPr>
            <w:tcW w:w="4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</w:tr>
      <w:tr w:rsidR="006E74AB" w:rsidRPr="006B1184" w:rsidTr="006E6ED2">
        <w:trPr>
          <w:trHeight w:val="325"/>
        </w:trPr>
        <w:tc>
          <w:tcPr>
            <w:tcW w:w="100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Государственная программа «Развитие промышленности и повышение ее конкурентоспособности»</w:t>
            </w:r>
          </w:p>
        </w:tc>
      </w:tr>
      <w:tr w:rsidR="006E74AB" w:rsidRPr="006B1184" w:rsidTr="006E6ED2">
        <w:trPr>
          <w:trHeight w:val="900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E4057F">
            <w:pPr>
              <w:jc w:val="both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Индекс промышленного производства по разделу</w:t>
            </w:r>
            <w:proofErr w:type="gramStart"/>
            <w:r w:rsidRPr="006B1184">
              <w:rPr>
                <w:color w:val="000000"/>
                <w:sz w:val="22"/>
                <w:szCs w:val="22"/>
              </w:rPr>
              <w:t xml:space="preserve"> </w:t>
            </w:r>
            <w:r w:rsidR="00E4057F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6B1184">
              <w:rPr>
                <w:color w:val="000000"/>
                <w:sz w:val="22"/>
                <w:szCs w:val="22"/>
              </w:rPr>
              <w:t xml:space="preserve"> – «Добыча полезных ископаемых»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Pr="006B1184" w:rsidRDefault="0028673A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Pr="006B1184" w:rsidRDefault="0028673A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98,1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Pr="006B1184" w:rsidRDefault="0028673A" w:rsidP="0031438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E74AB" w:rsidRPr="006B1184" w:rsidTr="006E6ED2">
        <w:trPr>
          <w:trHeight w:val="84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E4057F">
            <w:pPr>
              <w:jc w:val="both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Индекс промышленного производства по разделу</w:t>
            </w:r>
            <w:proofErr w:type="gramStart"/>
            <w:r w:rsidRPr="006B1184">
              <w:rPr>
                <w:color w:val="000000"/>
                <w:sz w:val="22"/>
                <w:szCs w:val="22"/>
              </w:rPr>
              <w:t xml:space="preserve"> </w:t>
            </w:r>
            <w:r w:rsidR="00E4057F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6B1184">
              <w:rPr>
                <w:color w:val="000000"/>
                <w:sz w:val="22"/>
                <w:szCs w:val="22"/>
              </w:rPr>
              <w:t xml:space="preserve"> – «Обрабатывающие производства»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Pr="006B1184" w:rsidRDefault="0028673A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Pr="006B1184" w:rsidRDefault="0028673A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Pr="006B1184" w:rsidRDefault="0028673A" w:rsidP="00D3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D3508F" w:rsidRPr="006B1184" w:rsidTr="006E6ED2">
        <w:trPr>
          <w:trHeight w:val="60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08F" w:rsidRDefault="0028673A" w:rsidP="006B118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Суммарный размер привлеченных на мероприятие внебюджетных инвестиций на предприятиях получающих государственную поддержку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08F" w:rsidRDefault="0028673A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08F" w:rsidRDefault="0028673A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08F" w:rsidRDefault="0028673A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516,1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508F" w:rsidRDefault="0028673A" w:rsidP="00A34E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E74AB" w:rsidRPr="006B1184" w:rsidTr="006E6ED2">
        <w:trPr>
          <w:trHeight w:val="359"/>
        </w:trPr>
        <w:tc>
          <w:tcPr>
            <w:tcW w:w="100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6E74AB" w:rsidP="006E74AB">
            <w:pPr>
              <w:ind w:right="67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«Развитие обрабатывающих производств»</w:t>
            </w:r>
          </w:p>
        </w:tc>
      </w:tr>
      <w:tr w:rsidR="006E74AB" w:rsidRPr="006B1184" w:rsidTr="0028673A">
        <w:trPr>
          <w:trHeight w:val="945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 xml:space="preserve">Темп </w:t>
            </w:r>
            <w:proofErr w:type="gramStart"/>
            <w:r w:rsidRPr="006B1184">
              <w:rPr>
                <w:color w:val="000000"/>
                <w:sz w:val="22"/>
                <w:szCs w:val="22"/>
              </w:rPr>
              <w:t>роста объемов отгруженных товаров собственного производства предприятий обрабатывающих производств</w:t>
            </w:r>
            <w:proofErr w:type="gramEnd"/>
            <w:r w:rsidRPr="006B1184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28673A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Pr="006B1184" w:rsidRDefault="0028673A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112,8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4AB" w:rsidRPr="006B1184" w:rsidRDefault="0028673A" w:rsidP="004621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E74AB" w:rsidRPr="006B1184" w:rsidTr="0028673A">
        <w:trPr>
          <w:trHeight w:val="945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 xml:space="preserve">Темп роста среднемесячной заработной платы предприятий обрабатывающих производств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6A081D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28673A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4AB" w:rsidRPr="006B1184" w:rsidRDefault="0028673A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</w:tr>
      <w:tr w:rsidR="006E74AB" w:rsidRPr="006B1184" w:rsidTr="002C7FDF">
        <w:trPr>
          <w:trHeight w:val="945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 xml:space="preserve">Темп роста производительности труда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28673A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28673A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113,8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4AB" w:rsidRPr="006B1184" w:rsidRDefault="0028673A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A34E45" w:rsidRPr="006B1184" w:rsidTr="006E6ED2">
        <w:trPr>
          <w:trHeight w:val="945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E45" w:rsidRPr="006B1184" w:rsidRDefault="00A34E45" w:rsidP="006B118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Создание рабочих мест (в том числе высокопроизводительных) в организациях, получающих государственную поддержку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E45" w:rsidRPr="006B1184" w:rsidRDefault="00A34E45" w:rsidP="006B1184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в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% </w:t>
            </w:r>
            <w:proofErr w:type="gramStart"/>
            <w:r>
              <w:rPr>
                <w:color w:val="000000"/>
                <w:sz w:val="22"/>
                <w:szCs w:val="22"/>
              </w:rPr>
              <w:t>от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суммарной численности на предприятии</w:t>
            </w:r>
            <w:r w:rsidR="0028673A">
              <w:rPr>
                <w:color w:val="000000"/>
                <w:sz w:val="22"/>
                <w:szCs w:val="22"/>
              </w:rPr>
              <w:t xml:space="preserve"> или не менее 150 новых рабочих мест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E45" w:rsidRDefault="0028673A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E45" w:rsidRDefault="0028673A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415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E45" w:rsidRDefault="0028673A" w:rsidP="00D3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E74AB" w:rsidRPr="006B1184" w:rsidTr="006E6ED2">
        <w:trPr>
          <w:trHeight w:val="630"/>
        </w:trPr>
        <w:tc>
          <w:tcPr>
            <w:tcW w:w="100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241FEF" w:rsidP="00A34E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«Сохранение и создание рабочих мест для инвалидов в организациях</w:t>
            </w:r>
            <w:r w:rsidR="00A34E45">
              <w:rPr>
                <w:color w:val="000000"/>
                <w:sz w:val="22"/>
                <w:szCs w:val="22"/>
              </w:rPr>
              <w:t>, созданных общественными объединениями инвалидов и осуществляющих производственную деятельность в Удмуртской Республике»</w:t>
            </w:r>
          </w:p>
        </w:tc>
      </w:tr>
      <w:tr w:rsidR="006E74AB" w:rsidRPr="006B1184" w:rsidTr="0028673A">
        <w:trPr>
          <w:trHeight w:val="630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1B4726">
            <w:pPr>
              <w:jc w:val="both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lastRenderedPageBreak/>
              <w:t>Удельный вес численности работающих инвалидов в организациях</w:t>
            </w:r>
            <w:r w:rsidR="001B4726">
              <w:rPr>
                <w:color w:val="000000"/>
                <w:sz w:val="22"/>
                <w:szCs w:val="22"/>
              </w:rPr>
              <w:t>, получающих государственную поддержку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2B4547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28673A" w:rsidP="002B454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4AB" w:rsidRPr="006B1184" w:rsidRDefault="0028673A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E74AB" w:rsidRPr="006B1184" w:rsidTr="0028673A">
        <w:trPr>
          <w:trHeight w:val="945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A34E45">
            <w:pPr>
              <w:jc w:val="both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 xml:space="preserve">Темп роста объема отгруженных товаров, работ, услуг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28673A" w:rsidP="00A34E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Pr="006B1184" w:rsidRDefault="0028673A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4AB" w:rsidRPr="006B1184" w:rsidRDefault="0028673A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94,1</w:t>
            </w:r>
          </w:p>
        </w:tc>
      </w:tr>
      <w:tr w:rsidR="00241FEF" w:rsidRPr="006B1184" w:rsidTr="006E6ED2">
        <w:trPr>
          <w:trHeight w:val="315"/>
        </w:trPr>
        <w:tc>
          <w:tcPr>
            <w:tcW w:w="100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FEF" w:rsidRPr="006B1184" w:rsidRDefault="00241FE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«Развитие нефтедобывающей отрасли»</w:t>
            </w:r>
          </w:p>
        </w:tc>
      </w:tr>
      <w:tr w:rsidR="006E74AB" w:rsidRPr="006B1184" w:rsidTr="006E6ED2">
        <w:trPr>
          <w:trHeight w:val="315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 xml:space="preserve">Объём добычи нефти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тыс. тонн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4AB" w:rsidRPr="006B1184" w:rsidRDefault="0028673A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28673A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10533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74AB" w:rsidRPr="006B1184" w:rsidRDefault="0028673A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241FEF" w:rsidRPr="006B1184" w:rsidTr="006E6ED2">
        <w:trPr>
          <w:trHeight w:val="300"/>
        </w:trPr>
        <w:tc>
          <w:tcPr>
            <w:tcW w:w="100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1FEF" w:rsidRDefault="00241FEF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«Развитие промышленного сектора и трудовая адаптация осужденных, отбывающих наказание в учреждениях уголовно-исполнительной системы, расположенных на территории Удмуртской Республики»</w:t>
            </w:r>
          </w:p>
          <w:p w:rsidR="0033248F" w:rsidRPr="006B1184" w:rsidRDefault="0033248F" w:rsidP="00241FE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E74AB" w:rsidRPr="006B1184" w:rsidTr="002B4547">
        <w:trPr>
          <w:trHeight w:val="300"/>
        </w:trPr>
        <w:tc>
          <w:tcPr>
            <w:tcW w:w="4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Объём выпуска товаров собственного производства, работ, услуг учреждениями УФСИН России по Удмуртской Республике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млн. рублей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28673A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28673A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28673A" w:rsidP="003324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6E74AB" w:rsidRPr="006B1184" w:rsidTr="002B4547">
        <w:trPr>
          <w:trHeight w:val="300"/>
        </w:trPr>
        <w:tc>
          <w:tcPr>
            <w:tcW w:w="40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</w:tr>
      <w:tr w:rsidR="006E74AB" w:rsidRPr="006B1184" w:rsidTr="002B4547">
        <w:trPr>
          <w:trHeight w:val="315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Количество созданных и поддержанных рабочих мест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28673A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28673A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28673A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241FEF" w:rsidRPr="006B1184" w:rsidTr="006E6ED2">
        <w:trPr>
          <w:trHeight w:val="289"/>
        </w:trPr>
        <w:tc>
          <w:tcPr>
            <w:tcW w:w="100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1FEF" w:rsidRPr="006B1184" w:rsidRDefault="00241FE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«Создание условий для реализации государственной программы»</w:t>
            </w:r>
          </w:p>
        </w:tc>
      </w:tr>
      <w:tr w:rsidR="006E74AB" w:rsidRPr="006B1184" w:rsidTr="006E6ED2">
        <w:trPr>
          <w:trHeight w:val="630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Уровень выполнения значений целевых показателей (индикаторов) государственной программы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74AB" w:rsidRPr="006B1184" w:rsidRDefault="00A34E45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74AB" w:rsidRPr="006B1184" w:rsidRDefault="0028673A" w:rsidP="00E34B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</w:t>
            </w:r>
            <w:r w:rsidR="00E34B7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4AB" w:rsidRPr="006B1184" w:rsidRDefault="0028673A" w:rsidP="00F604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2B4547" w:rsidRPr="006B1184" w:rsidTr="006E6ED2">
        <w:trPr>
          <w:trHeight w:val="630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547" w:rsidRPr="006B1184" w:rsidRDefault="002B4547" w:rsidP="006B118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заявителей, удовлетворённых качеством предоставления услуг исполнительным ор</w:t>
            </w:r>
            <w:r w:rsidR="000D7523">
              <w:rPr>
                <w:color w:val="000000"/>
                <w:sz w:val="22"/>
                <w:szCs w:val="22"/>
              </w:rPr>
              <w:t>ганом государственной власти УР, от общего числа заявителей, обратившихся за получением государственных услуг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B4547" w:rsidRPr="006B1184" w:rsidRDefault="000D7523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B4547" w:rsidRDefault="0028673A" w:rsidP="006B1184">
            <w:pPr>
              <w:jc w:val="center"/>
              <w:rPr>
                <w:color w:val="000000"/>
                <w:sz w:val="22"/>
                <w:szCs w:val="22"/>
              </w:rPr>
            </w:pPr>
            <w:bookmarkStart w:id="0" w:name="_GoBack"/>
            <w:bookmarkEnd w:id="0"/>
            <w:r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B4547" w:rsidRDefault="0028673A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4547" w:rsidRDefault="0028673A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0D7523" w:rsidRPr="006B1184" w:rsidTr="006E6ED2">
        <w:trPr>
          <w:trHeight w:val="630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523" w:rsidRDefault="000D7523" w:rsidP="006B118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Среднее число обращений представителей </w:t>
            </w:r>
            <w:proofErr w:type="gramStart"/>
            <w:r>
              <w:rPr>
                <w:color w:val="000000"/>
                <w:sz w:val="22"/>
                <w:szCs w:val="22"/>
              </w:rPr>
              <w:t>бизнес-сообщества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в исполнительный орган государственной власти УР для получения одной государственной услуги, связанной со сферой предпринимательской деятельности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523" w:rsidRDefault="000D7523" w:rsidP="006B11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523" w:rsidRDefault="000D7523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523" w:rsidRDefault="000D7523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523" w:rsidRDefault="000D7523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0D7523" w:rsidRPr="006B1184" w:rsidTr="006E6ED2">
        <w:trPr>
          <w:trHeight w:val="630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523" w:rsidRDefault="000D7523" w:rsidP="006B118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Время ожидания в очереди при обращении заявителя в исполнительный орган государственной власти УР для получения государственных услуг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523" w:rsidRDefault="000D7523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минут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523" w:rsidRDefault="000D7523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523" w:rsidRDefault="000D7523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523" w:rsidRDefault="000D7523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F4B94" w:rsidRPr="006B1184" w:rsidTr="006E6ED2">
        <w:trPr>
          <w:trHeight w:val="630"/>
        </w:trPr>
        <w:tc>
          <w:tcPr>
            <w:tcW w:w="100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4B94" w:rsidRPr="006F4B94" w:rsidRDefault="006F4B94" w:rsidP="00AA69D6">
            <w:pPr>
              <w:jc w:val="center"/>
              <w:rPr>
                <w:color w:val="000000"/>
                <w:sz w:val="22"/>
                <w:szCs w:val="22"/>
              </w:rPr>
            </w:pPr>
            <w:r w:rsidRPr="006F4B94">
              <w:rPr>
                <w:color w:val="000000"/>
                <w:sz w:val="22"/>
                <w:szCs w:val="22"/>
              </w:rPr>
              <w:t>Подпрограмма «Развитие инновационного территориального кластера «Удмуртский машиностроительный кластер»</w:t>
            </w:r>
          </w:p>
        </w:tc>
      </w:tr>
      <w:tr w:rsidR="006F4B94" w:rsidRPr="006B1184" w:rsidTr="0028673A">
        <w:trPr>
          <w:trHeight w:val="314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4B94" w:rsidRPr="006F4B94" w:rsidRDefault="006F4B94" w:rsidP="0028673A">
            <w:pPr>
              <w:jc w:val="both"/>
              <w:rPr>
                <w:color w:val="000000"/>
                <w:sz w:val="22"/>
                <w:szCs w:val="22"/>
              </w:rPr>
            </w:pPr>
            <w:r w:rsidRPr="006F4B94">
              <w:rPr>
                <w:color w:val="000000"/>
                <w:sz w:val="22"/>
                <w:szCs w:val="22"/>
              </w:rPr>
              <w:t xml:space="preserve">Численность работников организаций-участников Кластера, прошедших профессиональную переподготовку и повышение квалификации по программам дополнительного образования в </w:t>
            </w:r>
            <w:r w:rsidR="0028673A">
              <w:rPr>
                <w:color w:val="000000"/>
                <w:sz w:val="22"/>
                <w:szCs w:val="22"/>
              </w:rPr>
              <w:t xml:space="preserve">АО «Управляющая компания «Удмуртский </w:t>
            </w:r>
            <w:r w:rsidR="0028673A">
              <w:rPr>
                <w:color w:val="000000"/>
                <w:sz w:val="22"/>
                <w:szCs w:val="22"/>
              </w:rPr>
              <w:lastRenderedPageBreak/>
              <w:t>машиностроительный кластер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787ABA" w:rsidRDefault="006F4B94" w:rsidP="00AA69D6">
            <w:pPr>
              <w:autoSpaceDE w:val="0"/>
              <w:autoSpaceDN w:val="0"/>
              <w:adjustRightInd w:val="0"/>
              <w:jc w:val="center"/>
            </w:pPr>
            <w:r w:rsidRPr="00787ABA">
              <w:lastRenderedPageBreak/>
              <w:t>человек, на конец года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9B68BC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9B68BC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B94" w:rsidRPr="006F4B94" w:rsidRDefault="00AA69D6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F4B94" w:rsidRPr="006B1184" w:rsidTr="006E6ED2">
        <w:trPr>
          <w:trHeight w:val="63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4B94" w:rsidRPr="006F4B94" w:rsidRDefault="006F4B94" w:rsidP="006F4B94">
            <w:pPr>
              <w:jc w:val="both"/>
              <w:rPr>
                <w:color w:val="000000"/>
                <w:sz w:val="22"/>
                <w:szCs w:val="22"/>
              </w:rPr>
            </w:pPr>
            <w:r w:rsidRPr="006F4B94">
              <w:rPr>
                <w:color w:val="000000"/>
                <w:sz w:val="22"/>
                <w:szCs w:val="22"/>
              </w:rPr>
              <w:lastRenderedPageBreak/>
              <w:t>Рост объема инвестиционных затрат организаций-участников Кластера за вычетом затрат на приобретение земельных участков, строительство зданий и сооружений, а также подвод инженерных коммуникаций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787ABA" w:rsidRDefault="006F4B94" w:rsidP="00AA69D6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787ABA">
              <w:t>в</w:t>
            </w:r>
            <w:proofErr w:type="gramEnd"/>
            <w:r w:rsidRPr="00787ABA">
              <w:t xml:space="preserve"> </w:t>
            </w:r>
            <w:r>
              <w:t>%</w:t>
            </w:r>
            <w:r w:rsidRPr="00787ABA">
              <w:t xml:space="preserve"> </w:t>
            </w:r>
            <w:proofErr w:type="gramStart"/>
            <w:r w:rsidRPr="00787ABA">
              <w:t>к</w:t>
            </w:r>
            <w:proofErr w:type="gramEnd"/>
            <w:r w:rsidRPr="00787ABA">
              <w:t xml:space="preserve"> предыдущему году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9B68BC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9B68BC" w:rsidP="007E204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B94" w:rsidRPr="006F4B94" w:rsidRDefault="00AA69D6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F4B94" w:rsidRPr="006B1184" w:rsidTr="006E6ED2">
        <w:trPr>
          <w:trHeight w:val="63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B94" w:rsidRPr="00013294" w:rsidRDefault="006F4B94" w:rsidP="00A712CE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013294">
              <w:rPr>
                <w:color w:val="000000"/>
                <w:sz w:val="22"/>
                <w:szCs w:val="22"/>
              </w:rPr>
              <w:t>Рост выработки на одного работника организаций-участников Кластера в стоимостном выражении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787ABA" w:rsidRDefault="006F4B94" w:rsidP="00AA69D6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787ABA">
              <w:t>в</w:t>
            </w:r>
            <w:proofErr w:type="gramEnd"/>
            <w:r w:rsidRPr="00787ABA">
              <w:t xml:space="preserve"> </w:t>
            </w:r>
            <w:r>
              <w:t>%</w:t>
            </w:r>
            <w:r w:rsidRPr="00787ABA">
              <w:t xml:space="preserve"> </w:t>
            </w:r>
            <w:proofErr w:type="gramStart"/>
            <w:r w:rsidRPr="00787ABA">
              <w:t>к</w:t>
            </w:r>
            <w:proofErr w:type="gramEnd"/>
            <w:r w:rsidRPr="00787ABA">
              <w:t xml:space="preserve"> предыдущему году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9B68BC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9B68BC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115,8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B94" w:rsidRPr="006F4B94" w:rsidRDefault="00AA69D6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F4B94" w:rsidRPr="006B1184" w:rsidTr="006E6ED2">
        <w:trPr>
          <w:trHeight w:val="63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B94" w:rsidRPr="00013294" w:rsidRDefault="006F4B94" w:rsidP="00A712CE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013294">
              <w:rPr>
                <w:color w:val="000000"/>
                <w:sz w:val="22"/>
                <w:szCs w:val="22"/>
              </w:rPr>
              <w:t>Рост объема отгруженной организациями-участниками инновационной продукции собственного производства, а также инновационных работ и услуг, выполненных собственными силами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787ABA" w:rsidRDefault="006F4B94" w:rsidP="00AA69D6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787ABA">
              <w:t>в</w:t>
            </w:r>
            <w:proofErr w:type="gramEnd"/>
            <w:r w:rsidRPr="00787ABA">
              <w:t xml:space="preserve"> </w:t>
            </w:r>
            <w:r>
              <w:t>%</w:t>
            </w:r>
            <w:r w:rsidRPr="00787ABA">
              <w:t xml:space="preserve"> </w:t>
            </w:r>
            <w:proofErr w:type="gramStart"/>
            <w:r w:rsidRPr="00787ABA">
              <w:t>к</w:t>
            </w:r>
            <w:proofErr w:type="gramEnd"/>
            <w:r w:rsidRPr="00787ABA">
              <w:t xml:space="preserve"> предыдущему году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2B4547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9B68BC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B94" w:rsidRPr="006F4B94" w:rsidRDefault="009B68BC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61,9</w:t>
            </w:r>
          </w:p>
        </w:tc>
      </w:tr>
      <w:tr w:rsidR="006F4B94" w:rsidRPr="006B1184" w:rsidTr="006E6ED2">
        <w:trPr>
          <w:trHeight w:val="63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B94" w:rsidRPr="00013294" w:rsidRDefault="006F4B94" w:rsidP="00A712CE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013294">
              <w:rPr>
                <w:color w:val="000000"/>
                <w:sz w:val="22"/>
                <w:szCs w:val="22"/>
              </w:rPr>
              <w:t>Рост совокупной выручки организаций-участников от продаж продукции на внешнем рынке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787ABA" w:rsidRDefault="006F4B94" w:rsidP="00AA69D6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787ABA">
              <w:t>в</w:t>
            </w:r>
            <w:proofErr w:type="gramEnd"/>
            <w:r w:rsidRPr="00787ABA">
              <w:t xml:space="preserve"> </w:t>
            </w:r>
            <w:r>
              <w:t>%</w:t>
            </w:r>
            <w:r w:rsidRPr="00787ABA">
              <w:t xml:space="preserve"> </w:t>
            </w:r>
            <w:proofErr w:type="gramStart"/>
            <w:r w:rsidRPr="00787ABA">
              <w:t>к</w:t>
            </w:r>
            <w:proofErr w:type="gramEnd"/>
            <w:r w:rsidRPr="00787ABA">
              <w:t xml:space="preserve"> предыдущему году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9B68BC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9B68BC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B94" w:rsidRPr="006F4B94" w:rsidRDefault="00AA69D6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</w:tbl>
    <w:p w:rsidR="006B1184" w:rsidRDefault="006B1184" w:rsidP="006B1184">
      <w:pPr>
        <w:pStyle w:val="af3"/>
        <w:spacing w:after="0" w:line="240" w:lineRule="auto"/>
        <w:ind w:left="567"/>
        <w:jc w:val="both"/>
        <w:rPr>
          <w:rFonts w:ascii="Times New Roman" w:hAnsi="Times New Roman"/>
          <w:bCs/>
          <w:sz w:val="26"/>
          <w:szCs w:val="26"/>
        </w:rPr>
      </w:pPr>
    </w:p>
    <w:p w:rsidR="00C863FC" w:rsidRDefault="00241FEF" w:rsidP="004C6BD1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A191F">
        <w:rPr>
          <w:rFonts w:ascii="Times New Roman" w:hAnsi="Times New Roman"/>
          <w:bCs/>
          <w:sz w:val="28"/>
          <w:szCs w:val="28"/>
        </w:rPr>
        <w:t xml:space="preserve">Степень достижения плановых значений целевых показателей оценена по </w:t>
      </w:r>
      <w:r w:rsidR="005D01DB">
        <w:rPr>
          <w:rFonts w:ascii="Times New Roman" w:hAnsi="Times New Roman"/>
          <w:bCs/>
          <w:sz w:val="28"/>
          <w:szCs w:val="28"/>
        </w:rPr>
        <w:t>19</w:t>
      </w:r>
      <w:r w:rsidR="00AA69D6">
        <w:rPr>
          <w:rFonts w:ascii="Times New Roman" w:hAnsi="Times New Roman"/>
          <w:bCs/>
          <w:sz w:val="28"/>
          <w:szCs w:val="28"/>
        </w:rPr>
        <w:t xml:space="preserve"> </w:t>
      </w:r>
      <w:r w:rsidRPr="00EA191F">
        <w:rPr>
          <w:rFonts w:ascii="Times New Roman" w:hAnsi="Times New Roman"/>
          <w:bCs/>
          <w:sz w:val="28"/>
          <w:szCs w:val="28"/>
        </w:rPr>
        <w:t xml:space="preserve">показателям. </w:t>
      </w:r>
    </w:p>
    <w:p w:rsidR="00C863FC" w:rsidRDefault="00C863FC" w:rsidP="00C863FC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</w:t>
      </w:r>
      <w:r w:rsidR="009B68BC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показател</w:t>
      </w:r>
      <w:r w:rsidR="009B68BC">
        <w:rPr>
          <w:rFonts w:ascii="Times New Roman" w:hAnsi="Times New Roman"/>
          <w:bCs/>
          <w:sz w:val="28"/>
          <w:szCs w:val="28"/>
        </w:rPr>
        <w:t>ю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863FC">
        <w:rPr>
          <w:rFonts w:ascii="Times New Roman" w:hAnsi="Times New Roman"/>
          <w:bCs/>
          <w:sz w:val="28"/>
          <w:szCs w:val="28"/>
        </w:rPr>
        <w:t xml:space="preserve">фактически достигнутое значение показателя (индикатора) составляет не менее 95 процентов </w:t>
      </w:r>
      <w:proofErr w:type="gramStart"/>
      <w:r w:rsidRPr="00C863FC">
        <w:rPr>
          <w:rFonts w:ascii="Times New Roman" w:hAnsi="Times New Roman"/>
          <w:bCs/>
          <w:sz w:val="28"/>
          <w:szCs w:val="28"/>
        </w:rPr>
        <w:t>от</w:t>
      </w:r>
      <w:proofErr w:type="gramEnd"/>
      <w:r w:rsidRPr="00C863FC">
        <w:rPr>
          <w:rFonts w:ascii="Times New Roman" w:hAnsi="Times New Roman"/>
          <w:bCs/>
          <w:sz w:val="28"/>
          <w:szCs w:val="28"/>
        </w:rPr>
        <w:t xml:space="preserve"> запланированного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823FAE" w:rsidRDefault="00A712CE" w:rsidP="004C6BD1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</w:t>
      </w:r>
      <w:r w:rsidR="009B68BC">
        <w:rPr>
          <w:rFonts w:ascii="Times New Roman" w:hAnsi="Times New Roman"/>
          <w:bCs/>
          <w:sz w:val="28"/>
          <w:szCs w:val="28"/>
        </w:rPr>
        <w:t>2</w:t>
      </w:r>
      <w:r w:rsidR="00314383" w:rsidRPr="00EA191F">
        <w:rPr>
          <w:rFonts w:ascii="Times New Roman" w:hAnsi="Times New Roman"/>
          <w:bCs/>
          <w:sz w:val="28"/>
          <w:szCs w:val="28"/>
        </w:rPr>
        <w:t xml:space="preserve"> показателям плановые значения не достигнуты </w:t>
      </w:r>
      <w:r w:rsidR="00C863FC">
        <w:rPr>
          <w:rFonts w:ascii="Times New Roman" w:hAnsi="Times New Roman"/>
          <w:bCs/>
          <w:sz w:val="28"/>
          <w:szCs w:val="28"/>
        </w:rPr>
        <w:t xml:space="preserve">(менее 95% </w:t>
      </w:r>
      <w:proofErr w:type="gramStart"/>
      <w:r w:rsidR="00C863FC">
        <w:rPr>
          <w:rFonts w:ascii="Times New Roman" w:hAnsi="Times New Roman"/>
          <w:bCs/>
          <w:sz w:val="28"/>
          <w:szCs w:val="28"/>
        </w:rPr>
        <w:t>от</w:t>
      </w:r>
      <w:proofErr w:type="gramEnd"/>
      <w:r w:rsidR="00C863FC">
        <w:rPr>
          <w:rFonts w:ascii="Times New Roman" w:hAnsi="Times New Roman"/>
          <w:bCs/>
          <w:sz w:val="28"/>
          <w:szCs w:val="28"/>
        </w:rPr>
        <w:t xml:space="preserve"> запланированного).</w:t>
      </w:r>
    </w:p>
    <w:p w:rsidR="00C863FC" w:rsidRDefault="00C863FC" w:rsidP="004C6BD1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075718" w:rsidRPr="00EA191F" w:rsidRDefault="00C17875" w:rsidP="0025659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У</w:t>
      </w:r>
      <w:r w:rsidR="00314383" w:rsidRPr="00EA191F">
        <w:rPr>
          <w:i/>
          <w:color w:val="000000"/>
          <w:sz w:val="28"/>
          <w:szCs w:val="28"/>
        </w:rPr>
        <w:t>ровень выполнения значений целевых показателей (индикаторов) государственной программы</w:t>
      </w:r>
      <w:r w:rsidR="00314383" w:rsidRPr="00EA191F">
        <w:rPr>
          <w:color w:val="000000"/>
          <w:sz w:val="28"/>
          <w:szCs w:val="28"/>
        </w:rPr>
        <w:t xml:space="preserve"> </w:t>
      </w:r>
      <w:r w:rsidR="00EB2B56" w:rsidRPr="00EA191F">
        <w:rPr>
          <w:color w:val="000000"/>
          <w:sz w:val="28"/>
          <w:szCs w:val="28"/>
        </w:rPr>
        <w:t>рассчитан</w:t>
      </w:r>
      <w:r w:rsidR="00314383" w:rsidRPr="00EA191F">
        <w:rPr>
          <w:color w:val="000000"/>
          <w:sz w:val="28"/>
          <w:szCs w:val="28"/>
        </w:rPr>
        <w:t xml:space="preserve"> исходя </w:t>
      </w:r>
      <w:r w:rsidR="00EB2B56" w:rsidRPr="00EA191F">
        <w:rPr>
          <w:color w:val="000000"/>
          <w:sz w:val="28"/>
          <w:szCs w:val="28"/>
        </w:rPr>
        <w:t>из следующего:</w:t>
      </w:r>
    </w:p>
    <w:p w:rsidR="00EB2B56" w:rsidRDefault="00EB2B56" w:rsidP="0025659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b/>
          <w:color w:val="000000"/>
          <w:sz w:val="28"/>
          <w:szCs w:val="28"/>
        </w:rPr>
      </w:pPr>
      <w:r w:rsidRPr="00EA191F">
        <w:rPr>
          <w:color w:val="000000"/>
          <w:sz w:val="28"/>
          <w:szCs w:val="28"/>
        </w:rPr>
        <w:t>(</w:t>
      </w:r>
      <w:r w:rsidR="009B68BC">
        <w:rPr>
          <w:b/>
          <w:color w:val="000000"/>
          <w:sz w:val="28"/>
          <w:szCs w:val="28"/>
        </w:rPr>
        <w:t>1</w:t>
      </w:r>
      <w:r w:rsidR="005D01DB">
        <w:rPr>
          <w:b/>
          <w:color w:val="000000"/>
          <w:sz w:val="28"/>
          <w:szCs w:val="28"/>
        </w:rPr>
        <w:t>5</w:t>
      </w:r>
      <w:r w:rsidR="009B68BC">
        <w:rPr>
          <w:b/>
          <w:color w:val="000000"/>
          <w:sz w:val="28"/>
          <w:szCs w:val="28"/>
        </w:rPr>
        <w:t>+0,995+0,941+0,619</w:t>
      </w:r>
      <w:r w:rsidRPr="00EA191F">
        <w:rPr>
          <w:b/>
          <w:color w:val="000000"/>
          <w:sz w:val="28"/>
          <w:szCs w:val="28"/>
        </w:rPr>
        <w:t>)/</w:t>
      </w:r>
      <w:r w:rsidR="007F4F0A">
        <w:rPr>
          <w:b/>
          <w:color w:val="000000"/>
          <w:sz w:val="28"/>
          <w:szCs w:val="28"/>
        </w:rPr>
        <w:t>1</w:t>
      </w:r>
      <w:r w:rsidR="005D01DB">
        <w:rPr>
          <w:b/>
          <w:color w:val="000000"/>
          <w:sz w:val="28"/>
          <w:szCs w:val="28"/>
        </w:rPr>
        <w:t>8</w:t>
      </w:r>
      <w:r w:rsidRPr="00EA191F">
        <w:rPr>
          <w:b/>
          <w:color w:val="000000"/>
          <w:sz w:val="28"/>
          <w:szCs w:val="28"/>
        </w:rPr>
        <w:t xml:space="preserve"> = </w:t>
      </w:r>
      <w:r w:rsidR="009B68BC">
        <w:rPr>
          <w:b/>
          <w:color w:val="000000"/>
          <w:sz w:val="28"/>
          <w:szCs w:val="28"/>
        </w:rPr>
        <w:t>0,97</w:t>
      </w:r>
      <w:r w:rsidR="005D01DB">
        <w:rPr>
          <w:b/>
          <w:color w:val="000000"/>
          <w:sz w:val="28"/>
          <w:szCs w:val="28"/>
        </w:rPr>
        <w:t>5</w:t>
      </w:r>
    </w:p>
    <w:p w:rsidR="00A712CE" w:rsidRPr="00EA191F" w:rsidRDefault="00A712CE" w:rsidP="0025659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b/>
          <w:color w:val="000000"/>
          <w:sz w:val="28"/>
          <w:szCs w:val="28"/>
        </w:rPr>
      </w:pPr>
    </w:p>
    <w:p w:rsidR="002E511C" w:rsidRPr="00EA191F" w:rsidRDefault="002E511C" w:rsidP="0025659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color w:val="000000"/>
          <w:sz w:val="28"/>
          <w:szCs w:val="28"/>
        </w:rPr>
      </w:pPr>
      <w:r w:rsidRPr="00EA191F">
        <w:rPr>
          <w:b/>
          <w:color w:val="000000"/>
          <w:sz w:val="28"/>
          <w:szCs w:val="28"/>
        </w:rPr>
        <w:t>Степень достижения плановых значений целевых показателей (индикаторов) государственной программы в целом составила  0,</w:t>
      </w:r>
      <w:r w:rsidR="00823FAE">
        <w:rPr>
          <w:b/>
          <w:color w:val="000000"/>
          <w:sz w:val="28"/>
          <w:szCs w:val="28"/>
        </w:rPr>
        <w:t>9</w:t>
      </w:r>
      <w:r w:rsidR="00B47E86">
        <w:rPr>
          <w:b/>
          <w:color w:val="000000"/>
          <w:sz w:val="28"/>
          <w:szCs w:val="28"/>
        </w:rPr>
        <w:t>78</w:t>
      </w:r>
    </w:p>
    <w:p w:rsidR="00823FAE" w:rsidRDefault="00823FAE" w:rsidP="00D3508F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jc w:val="both"/>
        <w:rPr>
          <w:b/>
          <w:color w:val="000000"/>
          <w:sz w:val="28"/>
          <w:szCs w:val="28"/>
        </w:rPr>
      </w:pPr>
    </w:p>
    <w:p w:rsidR="00FA3F18" w:rsidRDefault="00EB2B56" w:rsidP="00D3508F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b/>
          <w:color w:val="000000"/>
          <w:sz w:val="28"/>
          <w:szCs w:val="28"/>
        </w:rPr>
      </w:pPr>
      <w:r w:rsidRPr="00EA191F">
        <w:rPr>
          <w:b/>
          <w:color w:val="000000"/>
          <w:sz w:val="28"/>
          <w:szCs w:val="28"/>
        </w:rPr>
        <w:t>СД</w:t>
      </w:r>
      <w:r w:rsidRPr="00EA191F">
        <w:rPr>
          <w:b/>
          <w:color w:val="000000"/>
          <w:sz w:val="28"/>
          <w:szCs w:val="28"/>
          <w:vertAlign w:val="subscript"/>
        </w:rPr>
        <w:t>Г/</w:t>
      </w:r>
      <w:proofErr w:type="gramStart"/>
      <w:r w:rsidRPr="00EA191F">
        <w:rPr>
          <w:b/>
          <w:color w:val="000000"/>
          <w:sz w:val="28"/>
          <w:szCs w:val="28"/>
          <w:vertAlign w:val="subscript"/>
        </w:rPr>
        <w:t>П</w:t>
      </w:r>
      <w:proofErr w:type="gramEnd"/>
      <w:r w:rsidRPr="00EA191F">
        <w:rPr>
          <w:b/>
          <w:color w:val="000000"/>
          <w:sz w:val="28"/>
          <w:szCs w:val="28"/>
        </w:rPr>
        <w:t xml:space="preserve"> = ∑СД</w:t>
      </w:r>
      <w:r w:rsidRPr="00EA191F">
        <w:rPr>
          <w:b/>
          <w:color w:val="000000"/>
          <w:sz w:val="28"/>
          <w:szCs w:val="28"/>
          <w:vertAlign w:val="subscript"/>
        </w:rPr>
        <w:t>ЦП</w:t>
      </w:r>
      <w:r w:rsidRPr="00EA191F">
        <w:rPr>
          <w:b/>
          <w:color w:val="000000"/>
          <w:sz w:val="28"/>
          <w:szCs w:val="28"/>
        </w:rPr>
        <w:t>/N</w:t>
      </w:r>
    </w:p>
    <w:p w:rsidR="00314383" w:rsidRPr="00EA191F" w:rsidRDefault="00EB2B56" w:rsidP="00D3508F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b/>
          <w:color w:val="000000"/>
          <w:sz w:val="28"/>
          <w:szCs w:val="28"/>
        </w:rPr>
      </w:pPr>
      <w:r w:rsidRPr="00EA191F">
        <w:rPr>
          <w:b/>
          <w:color w:val="000000"/>
          <w:sz w:val="28"/>
          <w:szCs w:val="28"/>
        </w:rPr>
        <w:t>(</w:t>
      </w:r>
      <w:r w:rsidR="002C7FDF">
        <w:rPr>
          <w:b/>
          <w:color w:val="000000"/>
          <w:sz w:val="28"/>
          <w:szCs w:val="28"/>
        </w:rPr>
        <w:t>1</w:t>
      </w:r>
      <w:r w:rsidR="005D01DB">
        <w:rPr>
          <w:b/>
          <w:color w:val="000000"/>
          <w:sz w:val="28"/>
          <w:szCs w:val="28"/>
        </w:rPr>
        <w:t>6</w:t>
      </w:r>
      <w:r w:rsidR="002C7FDF">
        <w:rPr>
          <w:b/>
          <w:color w:val="000000"/>
          <w:sz w:val="28"/>
          <w:szCs w:val="28"/>
        </w:rPr>
        <w:t>+0,</w:t>
      </w:r>
      <w:r w:rsidR="00B47E86">
        <w:rPr>
          <w:b/>
          <w:color w:val="000000"/>
          <w:sz w:val="28"/>
          <w:szCs w:val="28"/>
        </w:rPr>
        <w:t>995+0,941+0,619</w:t>
      </w:r>
      <w:r w:rsidRPr="00EA191F">
        <w:rPr>
          <w:b/>
          <w:color w:val="000000"/>
          <w:sz w:val="28"/>
          <w:szCs w:val="28"/>
        </w:rPr>
        <w:t>)/</w:t>
      </w:r>
      <w:r w:rsidR="005D01DB">
        <w:rPr>
          <w:b/>
          <w:color w:val="000000"/>
          <w:sz w:val="28"/>
          <w:szCs w:val="28"/>
        </w:rPr>
        <w:t>19</w:t>
      </w:r>
      <w:r w:rsidRPr="00EA191F">
        <w:rPr>
          <w:b/>
          <w:color w:val="000000"/>
          <w:sz w:val="28"/>
          <w:szCs w:val="28"/>
        </w:rPr>
        <w:t xml:space="preserve"> =0,9</w:t>
      </w:r>
      <w:r w:rsidR="005D01DB">
        <w:rPr>
          <w:b/>
          <w:color w:val="000000"/>
          <w:sz w:val="28"/>
          <w:szCs w:val="28"/>
        </w:rPr>
        <w:t>77</w:t>
      </w:r>
    </w:p>
    <w:p w:rsidR="00EB2B56" w:rsidRPr="00EA191F" w:rsidRDefault="00EB2B56" w:rsidP="0025659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color w:val="000000"/>
          <w:sz w:val="28"/>
          <w:szCs w:val="28"/>
        </w:rPr>
      </w:pPr>
    </w:p>
    <w:p w:rsidR="00EB2B56" w:rsidRPr="00EA191F" w:rsidRDefault="002E511C" w:rsidP="002E511C">
      <w:pPr>
        <w:pStyle w:val="af3"/>
        <w:numPr>
          <w:ilvl w:val="0"/>
          <w:numId w:val="42"/>
        </w:num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hanging="502"/>
        <w:jc w:val="both"/>
        <w:rPr>
          <w:rFonts w:ascii="Times New Roman" w:hAnsi="Times New Roman"/>
          <w:i/>
          <w:sz w:val="28"/>
          <w:szCs w:val="28"/>
        </w:rPr>
      </w:pPr>
      <w:r w:rsidRPr="00EA191F">
        <w:rPr>
          <w:rFonts w:ascii="Times New Roman" w:hAnsi="Times New Roman"/>
          <w:i/>
          <w:sz w:val="28"/>
          <w:szCs w:val="28"/>
        </w:rPr>
        <w:t xml:space="preserve"> Оценка степени реализации мероприятий государственной программы</w:t>
      </w:r>
    </w:p>
    <w:p w:rsidR="002E511C" w:rsidRPr="00EA191F" w:rsidRDefault="002E511C" w:rsidP="002E511C">
      <w:pPr>
        <w:pStyle w:val="af3"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EA191F">
        <w:rPr>
          <w:rFonts w:ascii="Times New Roman" w:hAnsi="Times New Roman"/>
          <w:sz w:val="28"/>
          <w:szCs w:val="28"/>
        </w:rPr>
        <w:t xml:space="preserve">Из </w:t>
      </w:r>
      <w:r w:rsidR="00B57B44">
        <w:rPr>
          <w:rFonts w:ascii="Times New Roman" w:hAnsi="Times New Roman"/>
          <w:sz w:val="28"/>
          <w:szCs w:val="28"/>
        </w:rPr>
        <w:t>22</w:t>
      </w:r>
      <w:r w:rsidRPr="00EA191F">
        <w:rPr>
          <w:rFonts w:ascii="Times New Roman" w:hAnsi="Times New Roman"/>
          <w:sz w:val="28"/>
          <w:szCs w:val="28"/>
        </w:rPr>
        <w:t xml:space="preserve"> запланированных мероприятий </w:t>
      </w:r>
      <w:r w:rsidR="0046216F" w:rsidRPr="00EA191F">
        <w:rPr>
          <w:rFonts w:ascii="Times New Roman" w:hAnsi="Times New Roman"/>
          <w:sz w:val="28"/>
          <w:szCs w:val="28"/>
        </w:rPr>
        <w:t xml:space="preserve">(в соответствии с Планом, утвержденным </w:t>
      </w:r>
      <w:r w:rsidR="00024079">
        <w:rPr>
          <w:rFonts w:ascii="Times New Roman" w:hAnsi="Times New Roman"/>
          <w:sz w:val="28"/>
          <w:szCs w:val="28"/>
        </w:rPr>
        <w:t xml:space="preserve">приказом </w:t>
      </w:r>
      <w:r w:rsidR="003536A1" w:rsidRPr="00EA191F">
        <w:rPr>
          <w:rFonts w:ascii="Times New Roman" w:hAnsi="Times New Roman"/>
          <w:sz w:val="28"/>
          <w:szCs w:val="28"/>
        </w:rPr>
        <w:t>Минист</w:t>
      </w:r>
      <w:r w:rsidR="00024079">
        <w:rPr>
          <w:rFonts w:ascii="Times New Roman" w:hAnsi="Times New Roman"/>
          <w:sz w:val="28"/>
          <w:szCs w:val="28"/>
        </w:rPr>
        <w:t>е</w:t>
      </w:r>
      <w:r w:rsidR="003536A1" w:rsidRPr="00EA191F">
        <w:rPr>
          <w:rFonts w:ascii="Times New Roman" w:hAnsi="Times New Roman"/>
          <w:sz w:val="28"/>
          <w:szCs w:val="28"/>
        </w:rPr>
        <w:t>р</w:t>
      </w:r>
      <w:r w:rsidR="00024079">
        <w:rPr>
          <w:rFonts w:ascii="Times New Roman" w:hAnsi="Times New Roman"/>
          <w:sz w:val="28"/>
          <w:szCs w:val="28"/>
        </w:rPr>
        <w:t>ства</w:t>
      </w:r>
      <w:r w:rsidR="003536A1" w:rsidRPr="00EA191F">
        <w:rPr>
          <w:rFonts w:ascii="Times New Roman" w:hAnsi="Times New Roman"/>
          <w:sz w:val="28"/>
          <w:szCs w:val="28"/>
        </w:rPr>
        <w:t xml:space="preserve"> промышленности и </w:t>
      </w:r>
      <w:r w:rsidR="00024079">
        <w:rPr>
          <w:rFonts w:ascii="Times New Roman" w:hAnsi="Times New Roman"/>
          <w:sz w:val="28"/>
          <w:szCs w:val="28"/>
        </w:rPr>
        <w:t>торговли</w:t>
      </w:r>
      <w:r w:rsidR="003536A1" w:rsidRPr="00EA191F">
        <w:rPr>
          <w:rFonts w:ascii="Times New Roman" w:hAnsi="Times New Roman"/>
          <w:sz w:val="28"/>
          <w:szCs w:val="28"/>
        </w:rPr>
        <w:t xml:space="preserve"> Удмуртской Республики от </w:t>
      </w:r>
      <w:r w:rsidR="00B57B44">
        <w:rPr>
          <w:rFonts w:ascii="Times New Roman" w:hAnsi="Times New Roman"/>
          <w:sz w:val="28"/>
          <w:szCs w:val="28"/>
        </w:rPr>
        <w:t>28 марта 2018</w:t>
      </w:r>
      <w:r w:rsidR="003536A1" w:rsidRPr="00EA191F">
        <w:rPr>
          <w:rFonts w:ascii="Times New Roman" w:hAnsi="Times New Roman"/>
          <w:sz w:val="28"/>
          <w:szCs w:val="28"/>
        </w:rPr>
        <w:t xml:space="preserve"> года</w:t>
      </w:r>
      <w:r w:rsidR="00024079">
        <w:rPr>
          <w:rFonts w:ascii="Times New Roman" w:hAnsi="Times New Roman"/>
          <w:sz w:val="28"/>
          <w:szCs w:val="28"/>
        </w:rPr>
        <w:t xml:space="preserve"> № </w:t>
      </w:r>
      <w:r w:rsidR="00B57B44">
        <w:rPr>
          <w:rFonts w:ascii="Times New Roman" w:hAnsi="Times New Roman"/>
          <w:sz w:val="28"/>
          <w:szCs w:val="28"/>
        </w:rPr>
        <w:t>14</w:t>
      </w:r>
      <w:r w:rsidR="00024079">
        <w:rPr>
          <w:rFonts w:ascii="Times New Roman" w:hAnsi="Times New Roman"/>
          <w:sz w:val="28"/>
          <w:szCs w:val="28"/>
        </w:rPr>
        <w:t xml:space="preserve"> «Об утверждении плана реализации государственной программы Удмуртской Республики «Развитие промышленности и повышение её конкурентоспособности»</w:t>
      </w:r>
      <w:r w:rsidR="0046216F" w:rsidRPr="00EA191F">
        <w:rPr>
          <w:rFonts w:ascii="Times New Roman" w:hAnsi="Times New Roman"/>
          <w:sz w:val="28"/>
          <w:szCs w:val="28"/>
        </w:rPr>
        <w:t xml:space="preserve">) </w:t>
      </w:r>
      <w:r w:rsidRPr="00EA191F">
        <w:rPr>
          <w:rFonts w:ascii="Times New Roman" w:hAnsi="Times New Roman"/>
          <w:sz w:val="28"/>
          <w:szCs w:val="28"/>
        </w:rPr>
        <w:t>в 201</w:t>
      </w:r>
      <w:r w:rsidR="00B57B44">
        <w:rPr>
          <w:rFonts w:ascii="Times New Roman" w:hAnsi="Times New Roman"/>
          <w:sz w:val="28"/>
          <w:szCs w:val="28"/>
        </w:rPr>
        <w:t>8</w:t>
      </w:r>
      <w:r w:rsidRPr="00EA191F">
        <w:rPr>
          <w:rFonts w:ascii="Times New Roman" w:hAnsi="Times New Roman"/>
          <w:sz w:val="28"/>
          <w:szCs w:val="28"/>
        </w:rPr>
        <w:t xml:space="preserve"> году выполнено </w:t>
      </w:r>
      <w:r w:rsidR="00B57B44">
        <w:rPr>
          <w:rFonts w:ascii="Times New Roman" w:hAnsi="Times New Roman"/>
          <w:sz w:val="28"/>
          <w:szCs w:val="28"/>
        </w:rPr>
        <w:t>22</w:t>
      </w:r>
      <w:r w:rsidR="00024079">
        <w:rPr>
          <w:rFonts w:ascii="Times New Roman" w:hAnsi="Times New Roman"/>
          <w:sz w:val="28"/>
          <w:szCs w:val="28"/>
        </w:rPr>
        <w:t xml:space="preserve"> мероприяти</w:t>
      </w:r>
      <w:r w:rsidR="00B57B44">
        <w:rPr>
          <w:rFonts w:ascii="Times New Roman" w:hAnsi="Times New Roman"/>
          <w:sz w:val="28"/>
          <w:szCs w:val="28"/>
        </w:rPr>
        <w:t>я</w:t>
      </w:r>
      <w:r w:rsidRPr="00EA191F">
        <w:rPr>
          <w:rFonts w:ascii="Times New Roman" w:hAnsi="Times New Roman"/>
          <w:i/>
          <w:sz w:val="28"/>
          <w:szCs w:val="28"/>
        </w:rPr>
        <w:t>.</w:t>
      </w:r>
    </w:p>
    <w:p w:rsidR="002E511C" w:rsidRPr="00EA191F" w:rsidRDefault="002E511C" w:rsidP="002E511C">
      <w:pPr>
        <w:pStyle w:val="af3"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EA191F">
        <w:rPr>
          <w:rFonts w:ascii="Times New Roman" w:hAnsi="Times New Roman"/>
          <w:b/>
          <w:sz w:val="28"/>
          <w:szCs w:val="28"/>
        </w:rPr>
        <w:lastRenderedPageBreak/>
        <w:t>Степень реализации мероприятий государственной программы составила:</w:t>
      </w:r>
    </w:p>
    <w:p w:rsidR="002E511C" w:rsidRPr="00EA191F" w:rsidRDefault="002E511C" w:rsidP="002E511C">
      <w:pPr>
        <w:pStyle w:val="af3"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EA191F">
        <w:rPr>
          <w:rFonts w:ascii="Times New Roman" w:hAnsi="Times New Roman"/>
          <w:b/>
          <w:sz w:val="28"/>
          <w:szCs w:val="28"/>
        </w:rPr>
        <w:t>СР</w:t>
      </w:r>
      <w:r w:rsidRPr="00EA191F">
        <w:rPr>
          <w:rFonts w:ascii="Times New Roman" w:hAnsi="Times New Roman"/>
          <w:b/>
          <w:sz w:val="28"/>
          <w:szCs w:val="28"/>
          <w:vertAlign w:val="subscript"/>
        </w:rPr>
        <w:t xml:space="preserve">М </w:t>
      </w:r>
      <w:r w:rsidRPr="00EA191F">
        <w:rPr>
          <w:rFonts w:ascii="Times New Roman" w:hAnsi="Times New Roman"/>
          <w:b/>
          <w:sz w:val="28"/>
          <w:szCs w:val="28"/>
        </w:rPr>
        <w:t>= М</w:t>
      </w:r>
      <w:r w:rsidRPr="00EA191F">
        <w:rPr>
          <w:rFonts w:ascii="Times New Roman" w:hAnsi="Times New Roman"/>
          <w:b/>
          <w:sz w:val="28"/>
          <w:szCs w:val="28"/>
          <w:vertAlign w:val="subscript"/>
        </w:rPr>
        <w:t>В</w:t>
      </w:r>
      <w:r w:rsidR="006072B2">
        <w:rPr>
          <w:rFonts w:ascii="Times New Roman" w:hAnsi="Times New Roman"/>
          <w:b/>
          <w:sz w:val="28"/>
          <w:szCs w:val="28"/>
        </w:rPr>
        <w:t xml:space="preserve">/М = </w:t>
      </w:r>
      <w:r w:rsidR="00B57B44">
        <w:rPr>
          <w:rFonts w:ascii="Times New Roman" w:hAnsi="Times New Roman"/>
          <w:b/>
          <w:sz w:val="28"/>
          <w:szCs w:val="28"/>
        </w:rPr>
        <w:t>22</w:t>
      </w:r>
      <w:r w:rsidR="00AB50C5">
        <w:rPr>
          <w:rFonts w:ascii="Times New Roman" w:hAnsi="Times New Roman"/>
          <w:b/>
          <w:sz w:val="28"/>
          <w:szCs w:val="28"/>
        </w:rPr>
        <w:t>/</w:t>
      </w:r>
      <w:r w:rsidR="00B57B44">
        <w:rPr>
          <w:rFonts w:ascii="Times New Roman" w:hAnsi="Times New Roman"/>
          <w:b/>
          <w:sz w:val="28"/>
          <w:szCs w:val="28"/>
        </w:rPr>
        <w:t>22</w:t>
      </w:r>
      <w:r w:rsidRPr="00EA191F">
        <w:rPr>
          <w:rFonts w:ascii="Times New Roman" w:hAnsi="Times New Roman"/>
          <w:b/>
          <w:sz w:val="28"/>
          <w:szCs w:val="28"/>
        </w:rPr>
        <w:t xml:space="preserve"> = </w:t>
      </w:r>
      <w:r w:rsidR="00B57B44">
        <w:rPr>
          <w:rFonts w:ascii="Times New Roman" w:hAnsi="Times New Roman"/>
          <w:b/>
          <w:sz w:val="28"/>
          <w:szCs w:val="28"/>
        </w:rPr>
        <w:t>1,0</w:t>
      </w:r>
    </w:p>
    <w:p w:rsidR="002E511C" w:rsidRPr="00EA191F" w:rsidRDefault="002E511C" w:rsidP="002E511C">
      <w:pPr>
        <w:pStyle w:val="af3"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E511C" w:rsidRPr="00EA191F" w:rsidRDefault="002E511C" w:rsidP="002E511C">
      <w:pPr>
        <w:pStyle w:val="af3"/>
        <w:numPr>
          <w:ilvl w:val="0"/>
          <w:numId w:val="42"/>
        </w:numPr>
        <w:tabs>
          <w:tab w:val="left" w:pos="0"/>
          <w:tab w:val="left" w:pos="64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EA191F">
        <w:rPr>
          <w:rFonts w:ascii="Times New Roman" w:hAnsi="Times New Roman"/>
          <w:i/>
          <w:sz w:val="28"/>
          <w:szCs w:val="28"/>
        </w:rPr>
        <w:t xml:space="preserve"> Оценка степени соответствия запланированному уровню расходов государственной программы за счет средств Удмуртской Республики в целом</w:t>
      </w:r>
    </w:p>
    <w:p w:rsidR="002E511C" w:rsidRPr="00EA191F" w:rsidRDefault="002E511C" w:rsidP="002E511C">
      <w:pPr>
        <w:pStyle w:val="af3"/>
        <w:tabs>
          <w:tab w:val="left" w:pos="0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A191F">
        <w:rPr>
          <w:rFonts w:ascii="Times New Roman" w:hAnsi="Times New Roman"/>
          <w:sz w:val="28"/>
          <w:szCs w:val="28"/>
        </w:rPr>
        <w:t>Объем бюджетных ассигнований</w:t>
      </w:r>
      <w:r w:rsidR="00D31145" w:rsidRPr="00EA191F">
        <w:rPr>
          <w:rFonts w:ascii="Times New Roman" w:hAnsi="Times New Roman"/>
          <w:sz w:val="28"/>
          <w:szCs w:val="28"/>
        </w:rPr>
        <w:t>, предусмотренный на реализацию государственной программы Удмуртской Республики «Развитие промышленности и повышение ее конкурентоспособности» сводной бюджетной росписью по состоянию на 31 декабря 201</w:t>
      </w:r>
      <w:r w:rsidR="00B57B44">
        <w:rPr>
          <w:rFonts w:ascii="Times New Roman" w:hAnsi="Times New Roman"/>
          <w:sz w:val="28"/>
          <w:szCs w:val="28"/>
        </w:rPr>
        <w:t>8</w:t>
      </w:r>
      <w:r w:rsidR="00D31145" w:rsidRPr="00EA191F">
        <w:rPr>
          <w:rFonts w:ascii="Times New Roman" w:hAnsi="Times New Roman"/>
          <w:sz w:val="28"/>
          <w:szCs w:val="28"/>
        </w:rPr>
        <w:t xml:space="preserve"> года составил </w:t>
      </w:r>
      <w:r w:rsidR="00B57B44">
        <w:rPr>
          <w:rFonts w:ascii="Times New Roman" w:hAnsi="Times New Roman"/>
          <w:sz w:val="28"/>
          <w:szCs w:val="28"/>
        </w:rPr>
        <w:t>128 287,0</w:t>
      </w:r>
      <w:r w:rsidR="00D31145" w:rsidRPr="00EA191F">
        <w:rPr>
          <w:rFonts w:ascii="Times New Roman" w:hAnsi="Times New Roman"/>
          <w:sz w:val="28"/>
          <w:szCs w:val="28"/>
        </w:rPr>
        <w:t xml:space="preserve"> тыс. рублей. Фактические расходы на реализацию государственной программы в 201</w:t>
      </w:r>
      <w:r w:rsidR="00B57B44">
        <w:rPr>
          <w:rFonts w:ascii="Times New Roman" w:hAnsi="Times New Roman"/>
          <w:sz w:val="28"/>
          <w:szCs w:val="28"/>
        </w:rPr>
        <w:t>8</w:t>
      </w:r>
      <w:r w:rsidR="00D31145" w:rsidRPr="00EA191F">
        <w:rPr>
          <w:rFonts w:ascii="Times New Roman" w:hAnsi="Times New Roman"/>
          <w:sz w:val="28"/>
          <w:szCs w:val="28"/>
        </w:rPr>
        <w:t xml:space="preserve"> году составили </w:t>
      </w:r>
      <w:r w:rsidR="00B57B44">
        <w:rPr>
          <w:rFonts w:ascii="Times New Roman" w:hAnsi="Times New Roman"/>
          <w:sz w:val="28"/>
          <w:szCs w:val="28"/>
        </w:rPr>
        <w:t>126 624,9</w:t>
      </w:r>
      <w:r w:rsidR="00D31145" w:rsidRPr="00EA191F">
        <w:rPr>
          <w:rFonts w:ascii="Times New Roman" w:hAnsi="Times New Roman"/>
          <w:sz w:val="28"/>
          <w:szCs w:val="28"/>
        </w:rPr>
        <w:t xml:space="preserve"> тыс. рублей.</w:t>
      </w:r>
    </w:p>
    <w:p w:rsidR="00D31145" w:rsidRPr="00150AA7" w:rsidRDefault="00150AA7" w:rsidP="002E511C">
      <w:pPr>
        <w:pStyle w:val="af3"/>
        <w:tabs>
          <w:tab w:val="left" w:pos="0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50AA7">
        <w:rPr>
          <w:rFonts w:ascii="Times New Roman" w:hAnsi="Times New Roman"/>
          <w:sz w:val="28"/>
          <w:szCs w:val="28"/>
        </w:rPr>
        <w:t>Поскольку фактические расходы на реализацию государственной программы в отчетном году меньше плановых расходов на реализацию государственной программы в отчетном году, степень соответствия запланированному уровню расходов принимается равной единице.</w:t>
      </w:r>
    </w:p>
    <w:p w:rsidR="00150AA7" w:rsidRDefault="00150AA7" w:rsidP="00150AA7">
      <w:pPr>
        <w:pStyle w:val="af3"/>
        <w:tabs>
          <w:tab w:val="left" w:pos="0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Степень соответствия запланированному уровню расходов государственной программы за счет средств бюджета Удмуртской Республики составила:</w:t>
      </w:r>
    </w:p>
    <w:p w:rsidR="00150AA7" w:rsidRDefault="00150AA7" w:rsidP="00150AA7">
      <w:pPr>
        <w:pStyle w:val="af3"/>
        <w:tabs>
          <w:tab w:val="left" w:pos="0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150AA7">
        <w:rPr>
          <w:rFonts w:ascii="Times New Roman" w:hAnsi="Times New Roman"/>
          <w:b/>
          <w:sz w:val="28"/>
          <w:szCs w:val="28"/>
        </w:rPr>
        <w:t>СС</w:t>
      </w:r>
      <w:r w:rsidRPr="00150AA7">
        <w:rPr>
          <w:rFonts w:ascii="Times New Roman" w:hAnsi="Times New Roman"/>
          <w:b/>
          <w:sz w:val="28"/>
          <w:szCs w:val="28"/>
          <w:vertAlign w:val="subscript"/>
        </w:rPr>
        <w:t>УР</w:t>
      </w:r>
      <w:r w:rsidRPr="00150AA7">
        <w:rPr>
          <w:rFonts w:ascii="Times New Roman" w:hAnsi="Times New Roman"/>
          <w:b/>
          <w:sz w:val="28"/>
          <w:szCs w:val="28"/>
        </w:rPr>
        <w:t xml:space="preserve"> = 1,0</w:t>
      </w:r>
    </w:p>
    <w:p w:rsidR="00150AA7" w:rsidRPr="00EA191F" w:rsidRDefault="00150AA7" w:rsidP="002E511C">
      <w:pPr>
        <w:pStyle w:val="af3"/>
        <w:tabs>
          <w:tab w:val="left" w:pos="0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D31145" w:rsidRPr="00EA191F" w:rsidRDefault="00D31145" w:rsidP="000C5D36">
      <w:pPr>
        <w:pStyle w:val="af3"/>
        <w:numPr>
          <w:ilvl w:val="0"/>
          <w:numId w:val="42"/>
        </w:numPr>
        <w:tabs>
          <w:tab w:val="left" w:pos="0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EA191F">
        <w:rPr>
          <w:rFonts w:ascii="Times New Roman" w:hAnsi="Times New Roman"/>
          <w:i/>
          <w:sz w:val="28"/>
          <w:szCs w:val="28"/>
        </w:rPr>
        <w:t xml:space="preserve">Оценка </w:t>
      </w:r>
      <w:proofErr w:type="gramStart"/>
      <w:r w:rsidRPr="00EA191F">
        <w:rPr>
          <w:rFonts w:ascii="Times New Roman" w:hAnsi="Times New Roman"/>
          <w:i/>
          <w:sz w:val="28"/>
          <w:szCs w:val="28"/>
        </w:rPr>
        <w:t xml:space="preserve">эффективности использования средств </w:t>
      </w:r>
      <w:r w:rsidR="000C5D36" w:rsidRPr="00EA191F">
        <w:rPr>
          <w:rFonts w:ascii="Times New Roman" w:hAnsi="Times New Roman"/>
          <w:i/>
          <w:sz w:val="28"/>
          <w:szCs w:val="28"/>
        </w:rPr>
        <w:t>бюджета Удмуртской Республики</w:t>
      </w:r>
      <w:proofErr w:type="gramEnd"/>
      <w:r w:rsidR="000C5D36" w:rsidRPr="00EA191F">
        <w:rPr>
          <w:rFonts w:ascii="Times New Roman" w:hAnsi="Times New Roman"/>
          <w:i/>
          <w:sz w:val="28"/>
          <w:szCs w:val="28"/>
        </w:rPr>
        <w:t xml:space="preserve"> при реализации государственной программы </w:t>
      </w:r>
    </w:p>
    <w:p w:rsidR="00D31145" w:rsidRPr="00EA191F" w:rsidRDefault="000C5D36" w:rsidP="002E511C">
      <w:pPr>
        <w:pStyle w:val="af3"/>
        <w:tabs>
          <w:tab w:val="left" w:pos="0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EA191F">
        <w:rPr>
          <w:rFonts w:ascii="Times New Roman" w:hAnsi="Times New Roman"/>
          <w:b/>
          <w:sz w:val="28"/>
          <w:szCs w:val="28"/>
        </w:rPr>
        <w:t>Эффективность использования средств бюджета Удмуртской Республики составила:</w:t>
      </w:r>
    </w:p>
    <w:p w:rsidR="002E511C" w:rsidRPr="00EA191F" w:rsidRDefault="000C5D36" w:rsidP="002E511C">
      <w:pPr>
        <w:pStyle w:val="af3"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EA191F">
        <w:rPr>
          <w:rFonts w:ascii="Times New Roman" w:hAnsi="Times New Roman"/>
          <w:b/>
          <w:sz w:val="28"/>
          <w:szCs w:val="28"/>
        </w:rPr>
        <w:t>Э</w:t>
      </w:r>
      <w:r w:rsidRPr="00EA191F">
        <w:rPr>
          <w:rFonts w:ascii="Times New Roman" w:hAnsi="Times New Roman"/>
          <w:b/>
          <w:sz w:val="28"/>
          <w:szCs w:val="28"/>
          <w:vertAlign w:val="subscript"/>
        </w:rPr>
        <w:t>ИС</w:t>
      </w:r>
      <w:r w:rsidRPr="00EA191F">
        <w:rPr>
          <w:rFonts w:ascii="Times New Roman" w:hAnsi="Times New Roman"/>
          <w:b/>
          <w:sz w:val="28"/>
          <w:szCs w:val="28"/>
        </w:rPr>
        <w:t xml:space="preserve"> = СР</w:t>
      </w:r>
      <w:r w:rsidRPr="00EA191F">
        <w:rPr>
          <w:rFonts w:ascii="Times New Roman" w:hAnsi="Times New Roman"/>
          <w:b/>
          <w:sz w:val="28"/>
          <w:szCs w:val="28"/>
          <w:vertAlign w:val="subscript"/>
        </w:rPr>
        <w:t>М</w:t>
      </w:r>
      <w:r w:rsidRPr="00EA191F">
        <w:rPr>
          <w:rFonts w:ascii="Times New Roman" w:hAnsi="Times New Roman"/>
          <w:b/>
          <w:sz w:val="28"/>
          <w:szCs w:val="28"/>
        </w:rPr>
        <w:t>/СС</w:t>
      </w:r>
      <w:r w:rsidRPr="00EA191F">
        <w:rPr>
          <w:rFonts w:ascii="Times New Roman" w:hAnsi="Times New Roman"/>
          <w:b/>
          <w:sz w:val="28"/>
          <w:szCs w:val="28"/>
          <w:vertAlign w:val="subscript"/>
        </w:rPr>
        <w:t>УР</w:t>
      </w:r>
      <w:r w:rsidR="008E558F">
        <w:rPr>
          <w:rFonts w:ascii="Times New Roman" w:hAnsi="Times New Roman"/>
          <w:b/>
          <w:sz w:val="28"/>
          <w:szCs w:val="28"/>
        </w:rPr>
        <w:t xml:space="preserve"> =</w:t>
      </w:r>
      <w:r w:rsidR="009A655E">
        <w:rPr>
          <w:rFonts w:ascii="Times New Roman" w:hAnsi="Times New Roman"/>
          <w:b/>
          <w:sz w:val="28"/>
          <w:szCs w:val="28"/>
        </w:rPr>
        <w:t>1,0</w:t>
      </w:r>
      <w:r w:rsidRPr="00EA191F">
        <w:rPr>
          <w:rFonts w:ascii="Times New Roman" w:hAnsi="Times New Roman"/>
          <w:b/>
          <w:sz w:val="28"/>
          <w:szCs w:val="28"/>
        </w:rPr>
        <w:t>/</w:t>
      </w:r>
      <w:r w:rsidR="008E558F">
        <w:rPr>
          <w:rFonts w:ascii="Times New Roman" w:hAnsi="Times New Roman"/>
          <w:b/>
          <w:sz w:val="28"/>
          <w:szCs w:val="28"/>
        </w:rPr>
        <w:t>1,0</w:t>
      </w:r>
      <w:r w:rsidR="004627DA">
        <w:rPr>
          <w:rFonts w:ascii="Times New Roman" w:hAnsi="Times New Roman"/>
          <w:b/>
          <w:sz w:val="28"/>
          <w:szCs w:val="28"/>
        </w:rPr>
        <w:t xml:space="preserve">= </w:t>
      </w:r>
      <w:r w:rsidR="009A655E">
        <w:rPr>
          <w:rFonts w:ascii="Times New Roman" w:hAnsi="Times New Roman"/>
          <w:b/>
          <w:sz w:val="28"/>
          <w:szCs w:val="28"/>
        </w:rPr>
        <w:t>1,</w:t>
      </w:r>
      <w:r w:rsidR="008E558F">
        <w:rPr>
          <w:rFonts w:ascii="Times New Roman" w:hAnsi="Times New Roman"/>
          <w:b/>
          <w:sz w:val="28"/>
          <w:szCs w:val="28"/>
        </w:rPr>
        <w:t>0</w:t>
      </w:r>
    </w:p>
    <w:p w:rsidR="000C5D36" w:rsidRPr="00EA191F" w:rsidRDefault="000C5D36" w:rsidP="002E511C">
      <w:pPr>
        <w:pStyle w:val="af3"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C5D36" w:rsidRPr="00EA191F" w:rsidRDefault="000C5D36" w:rsidP="000C5D36">
      <w:pPr>
        <w:pStyle w:val="af3"/>
        <w:numPr>
          <w:ilvl w:val="0"/>
          <w:numId w:val="42"/>
        </w:num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jc w:val="both"/>
        <w:rPr>
          <w:rFonts w:ascii="Times New Roman" w:hAnsi="Times New Roman"/>
          <w:i/>
          <w:sz w:val="28"/>
          <w:szCs w:val="28"/>
        </w:rPr>
      </w:pPr>
      <w:r w:rsidRPr="00EA191F">
        <w:rPr>
          <w:rFonts w:ascii="Times New Roman" w:hAnsi="Times New Roman"/>
          <w:i/>
          <w:sz w:val="28"/>
          <w:szCs w:val="28"/>
        </w:rPr>
        <w:t>Оценка эффективности реализации государственной программы</w:t>
      </w:r>
    </w:p>
    <w:p w:rsidR="000C5D36" w:rsidRPr="00EA191F" w:rsidRDefault="000C5D36" w:rsidP="000C5D36">
      <w:pPr>
        <w:pStyle w:val="af3"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EA191F">
        <w:rPr>
          <w:rFonts w:ascii="Times New Roman" w:hAnsi="Times New Roman"/>
          <w:b/>
          <w:sz w:val="28"/>
          <w:szCs w:val="28"/>
        </w:rPr>
        <w:t>Эффективность государственной программы составила:</w:t>
      </w:r>
    </w:p>
    <w:p w:rsidR="008A0CD2" w:rsidRDefault="000C5D36" w:rsidP="00790897">
      <w:pPr>
        <w:pStyle w:val="af3"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EA191F">
        <w:rPr>
          <w:rFonts w:ascii="Times New Roman" w:hAnsi="Times New Roman"/>
          <w:b/>
          <w:sz w:val="28"/>
          <w:szCs w:val="28"/>
        </w:rPr>
        <w:t>Э</w:t>
      </w:r>
      <w:r w:rsidRPr="00EA191F">
        <w:rPr>
          <w:rFonts w:ascii="Times New Roman" w:hAnsi="Times New Roman"/>
          <w:b/>
          <w:sz w:val="28"/>
          <w:szCs w:val="28"/>
          <w:vertAlign w:val="subscript"/>
        </w:rPr>
        <w:t>РГ</w:t>
      </w:r>
      <w:r w:rsidRPr="00EA191F">
        <w:rPr>
          <w:rFonts w:ascii="Times New Roman" w:hAnsi="Times New Roman"/>
          <w:b/>
          <w:sz w:val="28"/>
          <w:szCs w:val="28"/>
        </w:rPr>
        <w:t>/</w:t>
      </w:r>
      <w:proofErr w:type="gramStart"/>
      <w:r w:rsidRPr="00EA191F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EA191F">
        <w:rPr>
          <w:rFonts w:ascii="Times New Roman" w:hAnsi="Times New Roman"/>
          <w:b/>
          <w:sz w:val="28"/>
          <w:szCs w:val="28"/>
        </w:rPr>
        <w:t xml:space="preserve"> = СД</w:t>
      </w:r>
      <w:r w:rsidRPr="00EA191F">
        <w:rPr>
          <w:rFonts w:ascii="Times New Roman" w:hAnsi="Times New Roman"/>
          <w:b/>
          <w:sz w:val="28"/>
          <w:szCs w:val="28"/>
          <w:vertAlign w:val="subscript"/>
        </w:rPr>
        <w:t>Г/П</w:t>
      </w:r>
      <w:r w:rsidRPr="00EA191F">
        <w:rPr>
          <w:rFonts w:ascii="Times New Roman" w:hAnsi="Times New Roman"/>
          <w:b/>
          <w:sz w:val="28"/>
          <w:szCs w:val="28"/>
        </w:rPr>
        <w:t>×Э</w:t>
      </w:r>
      <w:r w:rsidRPr="00EA191F">
        <w:rPr>
          <w:rFonts w:ascii="Times New Roman" w:hAnsi="Times New Roman"/>
          <w:b/>
          <w:sz w:val="28"/>
          <w:szCs w:val="28"/>
          <w:vertAlign w:val="subscript"/>
        </w:rPr>
        <w:t>ИС</w:t>
      </w:r>
      <w:r w:rsidRPr="00EA191F">
        <w:rPr>
          <w:rFonts w:ascii="Times New Roman" w:hAnsi="Times New Roman"/>
          <w:b/>
          <w:sz w:val="28"/>
          <w:szCs w:val="28"/>
        </w:rPr>
        <w:t xml:space="preserve"> = </w:t>
      </w:r>
      <w:r w:rsidR="004627DA">
        <w:rPr>
          <w:rFonts w:ascii="Times New Roman" w:hAnsi="Times New Roman"/>
          <w:b/>
          <w:sz w:val="28"/>
          <w:szCs w:val="28"/>
        </w:rPr>
        <w:t>0,9</w:t>
      </w:r>
      <w:r w:rsidR="009A655E">
        <w:rPr>
          <w:rFonts w:ascii="Times New Roman" w:hAnsi="Times New Roman"/>
          <w:b/>
          <w:sz w:val="28"/>
          <w:szCs w:val="28"/>
        </w:rPr>
        <w:t>7</w:t>
      </w:r>
      <w:r w:rsidR="005D01DB">
        <w:rPr>
          <w:rFonts w:ascii="Times New Roman" w:hAnsi="Times New Roman"/>
          <w:b/>
          <w:sz w:val="28"/>
          <w:szCs w:val="28"/>
        </w:rPr>
        <w:t>7</w:t>
      </w:r>
      <w:r w:rsidR="008E558F">
        <w:rPr>
          <w:rFonts w:ascii="Times New Roman" w:hAnsi="Times New Roman"/>
          <w:b/>
          <w:sz w:val="28"/>
          <w:szCs w:val="28"/>
        </w:rPr>
        <w:t>*</w:t>
      </w:r>
      <w:r w:rsidR="009A655E">
        <w:rPr>
          <w:rFonts w:ascii="Times New Roman" w:hAnsi="Times New Roman"/>
          <w:b/>
          <w:sz w:val="28"/>
          <w:szCs w:val="28"/>
        </w:rPr>
        <w:t>1,0</w:t>
      </w:r>
      <w:r w:rsidR="00790897">
        <w:rPr>
          <w:rFonts w:ascii="Times New Roman" w:hAnsi="Times New Roman"/>
          <w:b/>
          <w:sz w:val="28"/>
          <w:szCs w:val="28"/>
        </w:rPr>
        <w:t xml:space="preserve"> </w:t>
      </w:r>
      <w:r w:rsidRPr="00EA191F">
        <w:rPr>
          <w:rFonts w:ascii="Times New Roman" w:hAnsi="Times New Roman"/>
          <w:b/>
          <w:sz w:val="28"/>
          <w:szCs w:val="28"/>
        </w:rPr>
        <w:t>=</w:t>
      </w:r>
      <w:r w:rsidR="00790897">
        <w:rPr>
          <w:rFonts w:ascii="Times New Roman" w:hAnsi="Times New Roman"/>
          <w:b/>
          <w:sz w:val="28"/>
          <w:szCs w:val="28"/>
        </w:rPr>
        <w:t xml:space="preserve"> 0,</w:t>
      </w:r>
      <w:r w:rsidR="009A655E">
        <w:rPr>
          <w:rFonts w:ascii="Times New Roman" w:hAnsi="Times New Roman"/>
          <w:b/>
          <w:sz w:val="28"/>
          <w:szCs w:val="28"/>
        </w:rPr>
        <w:t>97</w:t>
      </w:r>
      <w:r w:rsidR="005D01DB">
        <w:rPr>
          <w:rFonts w:ascii="Times New Roman" w:hAnsi="Times New Roman"/>
          <w:b/>
          <w:sz w:val="28"/>
          <w:szCs w:val="28"/>
        </w:rPr>
        <w:t>7</w:t>
      </w:r>
    </w:p>
    <w:p w:rsidR="00790897" w:rsidRDefault="00790897" w:rsidP="001445FC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627DA" w:rsidRPr="00EA191F" w:rsidRDefault="001445FC" w:rsidP="001445FC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445FC">
        <w:rPr>
          <w:rFonts w:ascii="Times New Roman" w:hAnsi="Times New Roman"/>
          <w:b/>
          <w:bCs/>
          <w:sz w:val="28"/>
          <w:szCs w:val="28"/>
        </w:rPr>
        <w:t>Эффективность реализации государствен</w:t>
      </w:r>
      <w:r>
        <w:rPr>
          <w:rFonts w:ascii="Times New Roman" w:hAnsi="Times New Roman"/>
          <w:b/>
          <w:bCs/>
          <w:sz w:val="28"/>
          <w:szCs w:val="28"/>
        </w:rPr>
        <w:t xml:space="preserve">ной программы признается </w:t>
      </w:r>
      <w:r w:rsidR="009A655E">
        <w:rPr>
          <w:rFonts w:ascii="Times New Roman" w:hAnsi="Times New Roman"/>
          <w:b/>
          <w:bCs/>
          <w:sz w:val="28"/>
          <w:szCs w:val="28"/>
        </w:rPr>
        <w:t>высокой</w:t>
      </w:r>
      <w:r>
        <w:rPr>
          <w:rFonts w:ascii="Times New Roman" w:hAnsi="Times New Roman"/>
          <w:b/>
          <w:bCs/>
          <w:sz w:val="28"/>
          <w:szCs w:val="28"/>
        </w:rPr>
        <w:t xml:space="preserve">, так </w:t>
      </w:r>
      <w:r w:rsidRPr="001445FC">
        <w:rPr>
          <w:rFonts w:ascii="Times New Roman" w:hAnsi="Times New Roman"/>
          <w:b/>
          <w:bCs/>
          <w:sz w:val="28"/>
          <w:szCs w:val="28"/>
        </w:rPr>
        <w:t>к</w:t>
      </w:r>
      <w:r>
        <w:rPr>
          <w:rFonts w:ascii="Times New Roman" w:hAnsi="Times New Roman"/>
          <w:b/>
          <w:bCs/>
          <w:sz w:val="28"/>
          <w:szCs w:val="28"/>
        </w:rPr>
        <w:t>ак</w:t>
      </w:r>
      <w:r w:rsidRPr="001445FC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ее</w:t>
      </w:r>
      <w:r w:rsidR="00006489">
        <w:rPr>
          <w:rFonts w:ascii="Times New Roman" w:hAnsi="Times New Roman"/>
          <w:b/>
          <w:bCs/>
          <w:sz w:val="28"/>
          <w:szCs w:val="28"/>
        </w:rPr>
        <w:t xml:space="preserve"> оценка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445FC">
        <w:rPr>
          <w:rFonts w:ascii="Times New Roman" w:hAnsi="Times New Roman"/>
          <w:b/>
          <w:bCs/>
          <w:sz w:val="28"/>
          <w:szCs w:val="28"/>
        </w:rPr>
        <w:t xml:space="preserve"> составляет более </w:t>
      </w:r>
      <w:r w:rsidR="00377766">
        <w:rPr>
          <w:rFonts w:ascii="Times New Roman" w:hAnsi="Times New Roman"/>
          <w:b/>
          <w:bCs/>
          <w:sz w:val="28"/>
          <w:szCs w:val="28"/>
        </w:rPr>
        <w:t>0,</w:t>
      </w:r>
      <w:r w:rsidR="009A655E">
        <w:rPr>
          <w:rFonts w:ascii="Times New Roman" w:hAnsi="Times New Roman"/>
          <w:b/>
          <w:bCs/>
          <w:sz w:val="28"/>
          <w:szCs w:val="28"/>
        </w:rPr>
        <w:t>9</w:t>
      </w:r>
      <w:r w:rsidRPr="001445FC">
        <w:rPr>
          <w:rFonts w:ascii="Times New Roman" w:hAnsi="Times New Roman"/>
          <w:b/>
          <w:bCs/>
          <w:sz w:val="28"/>
          <w:szCs w:val="28"/>
        </w:rPr>
        <w:t>.</w:t>
      </w:r>
    </w:p>
    <w:sectPr w:rsidR="004627DA" w:rsidRPr="00EA191F" w:rsidSect="00785CD4">
      <w:headerReference w:type="default" r:id="rId9"/>
      <w:footerReference w:type="default" r:id="rId10"/>
      <w:headerReference w:type="first" r:id="rId11"/>
      <w:type w:val="oddPage"/>
      <w:pgSz w:w="11906" w:h="16838" w:code="9"/>
      <w:pgMar w:top="709" w:right="566" w:bottom="709" w:left="1276" w:header="45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52D" w:rsidRDefault="0014452D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14452D" w:rsidRDefault="0014452D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076" w:rsidRDefault="00465076">
    <w:pPr>
      <w:pStyle w:val="af5"/>
      <w:jc w:val="center"/>
    </w:pPr>
  </w:p>
  <w:p w:rsidR="00465076" w:rsidRDefault="00465076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52D" w:rsidRDefault="0014452D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14452D" w:rsidRDefault="0014452D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390788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65076" w:rsidRPr="002C3697" w:rsidRDefault="00465076" w:rsidP="002C3697">
        <w:pPr>
          <w:pStyle w:val="af8"/>
          <w:jc w:val="center"/>
          <w:rPr>
            <w:sz w:val="28"/>
            <w:szCs w:val="28"/>
          </w:rPr>
        </w:pPr>
        <w:r w:rsidRPr="002C3697">
          <w:rPr>
            <w:sz w:val="28"/>
            <w:szCs w:val="28"/>
          </w:rPr>
          <w:fldChar w:fldCharType="begin"/>
        </w:r>
        <w:r w:rsidRPr="002C3697">
          <w:rPr>
            <w:sz w:val="28"/>
            <w:szCs w:val="28"/>
          </w:rPr>
          <w:instrText>PAGE   \* MERGEFORMAT</w:instrText>
        </w:r>
        <w:r w:rsidRPr="002C3697">
          <w:rPr>
            <w:sz w:val="28"/>
            <w:szCs w:val="28"/>
          </w:rPr>
          <w:fldChar w:fldCharType="separate"/>
        </w:r>
        <w:r w:rsidR="00E34B73">
          <w:rPr>
            <w:noProof/>
            <w:sz w:val="28"/>
            <w:szCs w:val="28"/>
          </w:rPr>
          <w:t>14</w:t>
        </w:r>
        <w:r w:rsidRPr="002C3697">
          <w:rPr>
            <w:sz w:val="28"/>
            <w:szCs w:val="28"/>
          </w:rPr>
          <w:fldChar w:fldCharType="end"/>
        </w:r>
      </w:p>
    </w:sdtContent>
  </w:sdt>
  <w:p w:rsidR="00465076" w:rsidRPr="00255FB9" w:rsidRDefault="00465076">
    <w:pPr>
      <w:pStyle w:val="af8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076" w:rsidRDefault="00465076" w:rsidP="00FD70A5">
    <w:pPr>
      <w:pStyle w:val="af8"/>
      <w:tabs>
        <w:tab w:val="clear" w:pos="4677"/>
        <w:tab w:val="clear" w:pos="9355"/>
        <w:tab w:val="center" w:pos="7681"/>
        <w:tab w:val="right" w:pos="15363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5D6B"/>
    <w:multiLevelType w:val="hybridMultilevel"/>
    <w:tmpl w:val="123620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ED5C8EC0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2">
    <w:nsid w:val="06A403C8"/>
    <w:multiLevelType w:val="hybridMultilevel"/>
    <w:tmpl w:val="937C8D78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5128B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>
    <w:nsid w:val="0A6E4387"/>
    <w:multiLevelType w:val="hybridMultilevel"/>
    <w:tmpl w:val="B8BC8F48"/>
    <w:lvl w:ilvl="0" w:tplc="EA742894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B206DB7"/>
    <w:multiLevelType w:val="multilevel"/>
    <w:tmpl w:val="B20E7AB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6">
    <w:nsid w:val="0D1223DC"/>
    <w:multiLevelType w:val="hybridMultilevel"/>
    <w:tmpl w:val="B78A9CEC"/>
    <w:lvl w:ilvl="0" w:tplc="04190011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1E53350"/>
    <w:multiLevelType w:val="multilevel"/>
    <w:tmpl w:val="A77EF8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358447B"/>
    <w:multiLevelType w:val="hybridMultilevel"/>
    <w:tmpl w:val="B02C3A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C93FDE"/>
    <w:multiLevelType w:val="hybridMultilevel"/>
    <w:tmpl w:val="6C94CFA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96BE9AA2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B03EB330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E918CA2E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E4E017C0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81C84E20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B994F568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4E82601C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8D709F0E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14B524E9"/>
    <w:multiLevelType w:val="multilevel"/>
    <w:tmpl w:val="DBF4C0C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1AD91D49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F06433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324575"/>
    <w:multiLevelType w:val="multilevel"/>
    <w:tmpl w:val="3DCAD2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7123BD"/>
    <w:multiLevelType w:val="hybridMultilevel"/>
    <w:tmpl w:val="93AA4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AB43AD"/>
    <w:multiLevelType w:val="multilevel"/>
    <w:tmpl w:val="2E82BEA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6">
    <w:nsid w:val="27692FDA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376F38"/>
    <w:multiLevelType w:val="multilevel"/>
    <w:tmpl w:val="7AB2A4B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8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2B5B7840"/>
    <w:multiLevelType w:val="hybridMultilevel"/>
    <w:tmpl w:val="6C44F70E"/>
    <w:lvl w:ilvl="0" w:tplc="9F4A851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2D637DD8"/>
    <w:multiLevelType w:val="hybridMultilevel"/>
    <w:tmpl w:val="2CE22E94"/>
    <w:lvl w:ilvl="0" w:tplc="EA742894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2E7A3A28"/>
    <w:multiLevelType w:val="hybridMultilevel"/>
    <w:tmpl w:val="4CFA86CA"/>
    <w:lvl w:ilvl="0" w:tplc="72E4F7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43E78EE"/>
    <w:multiLevelType w:val="hybridMultilevel"/>
    <w:tmpl w:val="1CDC67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4">
    <w:nsid w:val="377B22C4"/>
    <w:multiLevelType w:val="hybridMultilevel"/>
    <w:tmpl w:val="FDE8427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BB67140"/>
    <w:multiLevelType w:val="hybridMultilevel"/>
    <w:tmpl w:val="0E7641B8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52E1A28">
      <w:start w:val="1"/>
      <w:numFmt w:val="decimal"/>
      <w:lvlText w:val="%2."/>
      <w:lvlJc w:val="left"/>
      <w:pPr>
        <w:ind w:left="2449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3CE323CE"/>
    <w:multiLevelType w:val="hybridMultilevel"/>
    <w:tmpl w:val="65E4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9A6DD5"/>
    <w:multiLevelType w:val="hybridMultilevel"/>
    <w:tmpl w:val="8AC64492"/>
    <w:lvl w:ilvl="0" w:tplc="04190011">
      <w:start w:val="1"/>
      <w:numFmt w:val="decimal"/>
      <w:lvlText w:val="%1)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4B506AE"/>
    <w:multiLevelType w:val="hybridMultilevel"/>
    <w:tmpl w:val="F7A62A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BD26F3"/>
    <w:multiLevelType w:val="hybridMultilevel"/>
    <w:tmpl w:val="EB98C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B53CEE"/>
    <w:multiLevelType w:val="multilevel"/>
    <w:tmpl w:val="4D3AFAAC"/>
    <w:lvl w:ilvl="0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1" w:hanging="2160"/>
      </w:pPr>
      <w:rPr>
        <w:rFonts w:hint="default"/>
      </w:rPr>
    </w:lvl>
  </w:abstractNum>
  <w:abstractNum w:abstractNumId="32">
    <w:nsid w:val="50186440"/>
    <w:multiLevelType w:val="multilevel"/>
    <w:tmpl w:val="806654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36874AB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11131A"/>
    <w:multiLevelType w:val="hybridMultilevel"/>
    <w:tmpl w:val="D594214E"/>
    <w:lvl w:ilvl="0" w:tplc="EC1A409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200C30"/>
    <w:multiLevelType w:val="hybridMultilevel"/>
    <w:tmpl w:val="7C8204A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3630B9D"/>
    <w:multiLevelType w:val="hybridMultilevel"/>
    <w:tmpl w:val="7B62E0B6"/>
    <w:lvl w:ilvl="0" w:tplc="98BC081C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D5178C0"/>
    <w:multiLevelType w:val="multilevel"/>
    <w:tmpl w:val="831C6D84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38">
    <w:nsid w:val="6ED40FBB"/>
    <w:multiLevelType w:val="hybridMultilevel"/>
    <w:tmpl w:val="CBEE1814"/>
    <w:lvl w:ilvl="0" w:tplc="04190001">
      <w:start w:val="20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FA2A02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650EE9"/>
    <w:multiLevelType w:val="hybridMultilevel"/>
    <w:tmpl w:val="6E682F50"/>
    <w:lvl w:ilvl="0" w:tplc="EA7428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BE09BC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DC7314"/>
    <w:multiLevelType w:val="hybridMultilevel"/>
    <w:tmpl w:val="1890C8A2"/>
    <w:lvl w:ilvl="0" w:tplc="1FC40918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8"/>
  </w:num>
  <w:num w:numId="5">
    <w:abstractNumId w:val="18"/>
  </w:num>
  <w:num w:numId="6">
    <w:abstractNumId w:val="2"/>
  </w:num>
  <w:num w:numId="7">
    <w:abstractNumId w:val="27"/>
  </w:num>
  <w:num w:numId="8">
    <w:abstractNumId w:val="11"/>
  </w:num>
  <w:num w:numId="9">
    <w:abstractNumId w:val="0"/>
  </w:num>
  <w:num w:numId="10">
    <w:abstractNumId w:val="40"/>
  </w:num>
  <w:num w:numId="11">
    <w:abstractNumId w:val="20"/>
  </w:num>
  <w:num w:numId="12">
    <w:abstractNumId w:val="4"/>
  </w:num>
  <w:num w:numId="13">
    <w:abstractNumId w:val="9"/>
  </w:num>
  <w:num w:numId="14">
    <w:abstractNumId w:val="25"/>
  </w:num>
  <w:num w:numId="15">
    <w:abstractNumId w:val="35"/>
  </w:num>
  <w:num w:numId="16">
    <w:abstractNumId w:val="24"/>
  </w:num>
  <w:num w:numId="17">
    <w:abstractNumId w:val="19"/>
  </w:num>
  <w:num w:numId="18">
    <w:abstractNumId w:val="30"/>
  </w:num>
  <w:num w:numId="19">
    <w:abstractNumId w:val="31"/>
  </w:num>
  <w:num w:numId="20">
    <w:abstractNumId w:val="10"/>
  </w:num>
  <w:num w:numId="21">
    <w:abstractNumId w:val="12"/>
  </w:num>
  <w:num w:numId="22">
    <w:abstractNumId w:val="39"/>
  </w:num>
  <w:num w:numId="23">
    <w:abstractNumId w:val="33"/>
  </w:num>
  <w:num w:numId="24">
    <w:abstractNumId w:val="16"/>
  </w:num>
  <w:num w:numId="25">
    <w:abstractNumId w:val="41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32"/>
  </w:num>
  <w:num w:numId="29">
    <w:abstractNumId w:val="29"/>
  </w:num>
  <w:num w:numId="30">
    <w:abstractNumId w:val="22"/>
  </w:num>
  <w:num w:numId="31">
    <w:abstractNumId w:val="38"/>
  </w:num>
  <w:num w:numId="32">
    <w:abstractNumId w:val="17"/>
  </w:num>
  <w:num w:numId="33">
    <w:abstractNumId w:val="34"/>
  </w:num>
  <w:num w:numId="34">
    <w:abstractNumId w:val="42"/>
  </w:num>
  <w:num w:numId="35">
    <w:abstractNumId w:val="37"/>
  </w:num>
  <w:num w:numId="36">
    <w:abstractNumId w:val="7"/>
  </w:num>
  <w:num w:numId="37">
    <w:abstractNumId w:val="15"/>
  </w:num>
  <w:num w:numId="38">
    <w:abstractNumId w:val="5"/>
  </w:num>
  <w:num w:numId="39">
    <w:abstractNumId w:val="23"/>
  </w:num>
  <w:num w:numId="40">
    <w:abstractNumId w:val="14"/>
  </w:num>
  <w:num w:numId="41">
    <w:abstractNumId w:val="26"/>
  </w:num>
  <w:num w:numId="42">
    <w:abstractNumId w:val="21"/>
  </w:num>
  <w:num w:numId="43">
    <w:abstractNumId w:val="3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F88"/>
    <w:rsid w:val="0000024E"/>
    <w:rsid w:val="00001528"/>
    <w:rsid w:val="00001D20"/>
    <w:rsid w:val="000024AD"/>
    <w:rsid w:val="000024CC"/>
    <w:rsid w:val="0000309A"/>
    <w:rsid w:val="00003128"/>
    <w:rsid w:val="00003687"/>
    <w:rsid w:val="00004212"/>
    <w:rsid w:val="00004BED"/>
    <w:rsid w:val="00004C26"/>
    <w:rsid w:val="00004CB0"/>
    <w:rsid w:val="00004E6E"/>
    <w:rsid w:val="00005DB1"/>
    <w:rsid w:val="000061CA"/>
    <w:rsid w:val="00006489"/>
    <w:rsid w:val="000064F9"/>
    <w:rsid w:val="00006BD0"/>
    <w:rsid w:val="00006CBA"/>
    <w:rsid w:val="0000702A"/>
    <w:rsid w:val="000100C7"/>
    <w:rsid w:val="00011D72"/>
    <w:rsid w:val="000122FE"/>
    <w:rsid w:val="00012590"/>
    <w:rsid w:val="00012AE8"/>
    <w:rsid w:val="00012C92"/>
    <w:rsid w:val="00013294"/>
    <w:rsid w:val="000133A2"/>
    <w:rsid w:val="000136B1"/>
    <w:rsid w:val="00013988"/>
    <w:rsid w:val="00014146"/>
    <w:rsid w:val="0001512A"/>
    <w:rsid w:val="0001529F"/>
    <w:rsid w:val="000153F0"/>
    <w:rsid w:val="000158D9"/>
    <w:rsid w:val="00015A26"/>
    <w:rsid w:val="00015B88"/>
    <w:rsid w:val="00016334"/>
    <w:rsid w:val="000169B2"/>
    <w:rsid w:val="000176AE"/>
    <w:rsid w:val="00020C0A"/>
    <w:rsid w:val="000214A1"/>
    <w:rsid w:val="00021EF3"/>
    <w:rsid w:val="000225F3"/>
    <w:rsid w:val="00023240"/>
    <w:rsid w:val="000232FC"/>
    <w:rsid w:val="00023438"/>
    <w:rsid w:val="00023ACC"/>
    <w:rsid w:val="00024079"/>
    <w:rsid w:val="00024249"/>
    <w:rsid w:val="00024E18"/>
    <w:rsid w:val="000253CA"/>
    <w:rsid w:val="00025C7B"/>
    <w:rsid w:val="000264EE"/>
    <w:rsid w:val="00026572"/>
    <w:rsid w:val="00026FAB"/>
    <w:rsid w:val="00027033"/>
    <w:rsid w:val="000272F3"/>
    <w:rsid w:val="000303DD"/>
    <w:rsid w:val="00030573"/>
    <w:rsid w:val="00030CAD"/>
    <w:rsid w:val="000312AD"/>
    <w:rsid w:val="00031600"/>
    <w:rsid w:val="000316C4"/>
    <w:rsid w:val="00031D67"/>
    <w:rsid w:val="00032C5E"/>
    <w:rsid w:val="00032D8D"/>
    <w:rsid w:val="000331AC"/>
    <w:rsid w:val="00033ACB"/>
    <w:rsid w:val="00034369"/>
    <w:rsid w:val="00034BB0"/>
    <w:rsid w:val="00034C96"/>
    <w:rsid w:val="00034E15"/>
    <w:rsid w:val="0003539D"/>
    <w:rsid w:val="00035B04"/>
    <w:rsid w:val="000362A2"/>
    <w:rsid w:val="000365B3"/>
    <w:rsid w:val="00036C51"/>
    <w:rsid w:val="00036E0C"/>
    <w:rsid w:val="00036F5A"/>
    <w:rsid w:val="00037BD2"/>
    <w:rsid w:val="00037D80"/>
    <w:rsid w:val="00037F84"/>
    <w:rsid w:val="0004013D"/>
    <w:rsid w:val="0004037A"/>
    <w:rsid w:val="00040D21"/>
    <w:rsid w:val="000426FB"/>
    <w:rsid w:val="00042810"/>
    <w:rsid w:val="00042E7D"/>
    <w:rsid w:val="00042EAC"/>
    <w:rsid w:val="00042EC0"/>
    <w:rsid w:val="000434E7"/>
    <w:rsid w:val="00043833"/>
    <w:rsid w:val="0004438B"/>
    <w:rsid w:val="00044513"/>
    <w:rsid w:val="0004456F"/>
    <w:rsid w:val="000446CB"/>
    <w:rsid w:val="00044C07"/>
    <w:rsid w:val="00044FF4"/>
    <w:rsid w:val="00045286"/>
    <w:rsid w:val="00045519"/>
    <w:rsid w:val="00045861"/>
    <w:rsid w:val="0004593A"/>
    <w:rsid w:val="00046336"/>
    <w:rsid w:val="0004688C"/>
    <w:rsid w:val="000470B5"/>
    <w:rsid w:val="000517E8"/>
    <w:rsid w:val="0005185F"/>
    <w:rsid w:val="00051D64"/>
    <w:rsid w:val="00052AE0"/>
    <w:rsid w:val="00053296"/>
    <w:rsid w:val="0005357F"/>
    <w:rsid w:val="00053605"/>
    <w:rsid w:val="0005367F"/>
    <w:rsid w:val="00053958"/>
    <w:rsid w:val="00054472"/>
    <w:rsid w:val="00054731"/>
    <w:rsid w:val="00054F6F"/>
    <w:rsid w:val="000553A4"/>
    <w:rsid w:val="00055F28"/>
    <w:rsid w:val="00056178"/>
    <w:rsid w:val="0005705C"/>
    <w:rsid w:val="00057269"/>
    <w:rsid w:val="00057A19"/>
    <w:rsid w:val="00060664"/>
    <w:rsid w:val="000615C4"/>
    <w:rsid w:val="00062381"/>
    <w:rsid w:val="000624D3"/>
    <w:rsid w:val="0006386B"/>
    <w:rsid w:val="00064270"/>
    <w:rsid w:val="00064678"/>
    <w:rsid w:val="00065039"/>
    <w:rsid w:val="00065A59"/>
    <w:rsid w:val="00066423"/>
    <w:rsid w:val="00066495"/>
    <w:rsid w:val="00066861"/>
    <w:rsid w:val="00067401"/>
    <w:rsid w:val="000679AA"/>
    <w:rsid w:val="00067E2C"/>
    <w:rsid w:val="000706E4"/>
    <w:rsid w:val="00070773"/>
    <w:rsid w:val="0007085D"/>
    <w:rsid w:val="00070D37"/>
    <w:rsid w:val="00070E17"/>
    <w:rsid w:val="00070F4E"/>
    <w:rsid w:val="00071153"/>
    <w:rsid w:val="00071C8C"/>
    <w:rsid w:val="00072728"/>
    <w:rsid w:val="00072F93"/>
    <w:rsid w:val="00073AE5"/>
    <w:rsid w:val="00073B44"/>
    <w:rsid w:val="00074E8F"/>
    <w:rsid w:val="000754DE"/>
    <w:rsid w:val="00075718"/>
    <w:rsid w:val="00075E0F"/>
    <w:rsid w:val="00076438"/>
    <w:rsid w:val="000765B1"/>
    <w:rsid w:val="00076DAE"/>
    <w:rsid w:val="00077165"/>
    <w:rsid w:val="00077729"/>
    <w:rsid w:val="00080708"/>
    <w:rsid w:val="00081043"/>
    <w:rsid w:val="00081D59"/>
    <w:rsid w:val="00081EBB"/>
    <w:rsid w:val="00082F8C"/>
    <w:rsid w:val="000832AE"/>
    <w:rsid w:val="000835BF"/>
    <w:rsid w:val="000838D6"/>
    <w:rsid w:val="00083FFB"/>
    <w:rsid w:val="00084133"/>
    <w:rsid w:val="00084650"/>
    <w:rsid w:val="00084B94"/>
    <w:rsid w:val="00085811"/>
    <w:rsid w:val="00085BC7"/>
    <w:rsid w:val="00085EB2"/>
    <w:rsid w:val="000869E1"/>
    <w:rsid w:val="00086F29"/>
    <w:rsid w:val="000875CD"/>
    <w:rsid w:val="00087F98"/>
    <w:rsid w:val="00090238"/>
    <w:rsid w:val="00090401"/>
    <w:rsid w:val="00090B76"/>
    <w:rsid w:val="000920A5"/>
    <w:rsid w:val="00092706"/>
    <w:rsid w:val="00092832"/>
    <w:rsid w:val="000929D8"/>
    <w:rsid w:val="00092E13"/>
    <w:rsid w:val="000930A1"/>
    <w:rsid w:val="00093A16"/>
    <w:rsid w:val="00093C92"/>
    <w:rsid w:val="00093D48"/>
    <w:rsid w:val="00093E7D"/>
    <w:rsid w:val="00094C6D"/>
    <w:rsid w:val="0009525E"/>
    <w:rsid w:val="000962BE"/>
    <w:rsid w:val="000965B0"/>
    <w:rsid w:val="00097942"/>
    <w:rsid w:val="00097EC9"/>
    <w:rsid w:val="000A0A85"/>
    <w:rsid w:val="000A0FA2"/>
    <w:rsid w:val="000A10B7"/>
    <w:rsid w:val="000A1D66"/>
    <w:rsid w:val="000A1EC7"/>
    <w:rsid w:val="000A1FB5"/>
    <w:rsid w:val="000A2090"/>
    <w:rsid w:val="000A2590"/>
    <w:rsid w:val="000A26A3"/>
    <w:rsid w:val="000A2A11"/>
    <w:rsid w:val="000A2D0A"/>
    <w:rsid w:val="000A3A57"/>
    <w:rsid w:val="000A3E2F"/>
    <w:rsid w:val="000A3F74"/>
    <w:rsid w:val="000A443B"/>
    <w:rsid w:val="000A4C65"/>
    <w:rsid w:val="000A4E6C"/>
    <w:rsid w:val="000A5BFC"/>
    <w:rsid w:val="000A5CB9"/>
    <w:rsid w:val="000A6399"/>
    <w:rsid w:val="000B03E6"/>
    <w:rsid w:val="000B0684"/>
    <w:rsid w:val="000B0EC3"/>
    <w:rsid w:val="000B10DD"/>
    <w:rsid w:val="000B14E5"/>
    <w:rsid w:val="000B1959"/>
    <w:rsid w:val="000B1AF1"/>
    <w:rsid w:val="000B24F1"/>
    <w:rsid w:val="000B2676"/>
    <w:rsid w:val="000B2CFB"/>
    <w:rsid w:val="000B2F18"/>
    <w:rsid w:val="000B43F6"/>
    <w:rsid w:val="000B6316"/>
    <w:rsid w:val="000B6417"/>
    <w:rsid w:val="000B67D1"/>
    <w:rsid w:val="000B6900"/>
    <w:rsid w:val="000B7317"/>
    <w:rsid w:val="000C04F4"/>
    <w:rsid w:val="000C1257"/>
    <w:rsid w:val="000C1E6D"/>
    <w:rsid w:val="000C27A9"/>
    <w:rsid w:val="000C3D82"/>
    <w:rsid w:val="000C4E03"/>
    <w:rsid w:val="000C4F3C"/>
    <w:rsid w:val="000C5097"/>
    <w:rsid w:val="000C5D36"/>
    <w:rsid w:val="000C5D47"/>
    <w:rsid w:val="000C5D4C"/>
    <w:rsid w:val="000C5FB1"/>
    <w:rsid w:val="000C612E"/>
    <w:rsid w:val="000C614B"/>
    <w:rsid w:val="000C67DE"/>
    <w:rsid w:val="000C68DA"/>
    <w:rsid w:val="000C6A1C"/>
    <w:rsid w:val="000C79B1"/>
    <w:rsid w:val="000D04FA"/>
    <w:rsid w:val="000D089D"/>
    <w:rsid w:val="000D0A26"/>
    <w:rsid w:val="000D1029"/>
    <w:rsid w:val="000D164F"/>
    <w:rsid w:val="000D1EC9"/>
    <w:rsid w:val="000D29ED"/>
    <w:rsid w:val="000D384C"/>
    <w:rsid w:val="000D3B2D"/>
    <w:rsid w:val="000D3CAD"/>
    <w:rsid w:val="000D4A44"/>
    <w:rsid w:val="000D4BE1"/>
    <w:rsid w:val="000D6F10"/>
    <w:rsid w:val="000D738B"/>
    <w:rsid w:val="000D7523"/>
    <w:rsid w:val="000D7631"/>
    <w:rsid w:val="000D7B20"/>
    <w:rsid w:val="000E0104"/>
    <w:rsid w:val="000E0A65"/>
    <w:rsid w:val="000E0B3E"/>
    <w:rsid w:val="000E0BC4"/>
    <w:rsid w:val="000E0E3A"/>
    <w:rsid w:val="000E135A"/>
    <w:rsid w:val="000E1888"/>
    <w:rsid w:val="000E1A8B"/>
    <w:rsid w:val="000E24B0"/>
    <w:rsid w:val="000E258C"/>
    <w:rsid w:val="000E2ADE"/>
    <w:rsid w:val="000E2E5E"/>
    <w:rsid w:val="000E2EC9"/>
    <w:rsid w:val="000E30A8"/>
    <w:rsid w:val="000E3675"/>
    <w:rsid w:val="000E3D8F"/>
    <w:rsid w:val="000E43E9"/>
    <w:rsid w:val="000E4ED3"/>
    <w:rsid w:val="000E4F2D"/>
    <w:rsid w:val="000E5ED4"/>
    <w:rsid w:val="000E61F7"/>
    <w:rsid w:val="000E6210"/>
    <w:rsid w:val="000E62C7"/>
    <w:rsid w:val="000E67AE"/>
    <w:rsid w:val="000E7150"/>
    <w:rsid w:val="000E76A0"/>
    <w:rsid w:val="000F002C"/>
    <w:rsid w:val="000F0114"/>
    <w:rsid w:val="000F18A1"/>
    <w:rsid w:val="000F19C7"/>
    <w:rsid w:val="000F1F3A"/>
    <w:rsid w:val="000F1FB4"/>
    <w:rsid w:val="000F2427"/>
    <w:rsid w:val="000F2A6E"/>
    <w:rsid w:val="000F30CD"/>
    <w:rsid w:val="000F3A50"/>
    <w:rsid w:val="000F3D51"/>
    <w:rsid w:val="000F6228"/>
    <w:rsid w:val="000F642A"/>
    <w:rsid w:val="000F65D0"/>
    <w:rsid w:val="000F7D73"/>
    <w:rsid w:val="0010052E"/>
    <w:rsid w:val="00100CE0"/>
    <w:rsid w:val="00101015"/>
    <w:rsid w:val="00101327"/>
    <w:rsid w:val="00101398"/>
    <w:rsid w:val="001017CA"/>
    <w:rsid w:val="00101AAB"/>
    <w:rsid w:val="00102F3A"/>
    <w:rsid w:val="00103558"/>
    <w:rsid w:val="00103911"/>
    <w:rsid w:val="0010415C"/>
    <w:rsid w:val="00104382"/>
    <w:rsid w:val="001045E4"/>
    <w:rsid w:val="00104BCC"/>
    <w:rsid w:val="00104CEB"/>
    <w:rsid w:val="0010574C"/>
    <w:rsid w:val="00106628"/>
    <w:rsid w:val="001068B5"/>
    <w:rsid w:val="00106D2F"/>
    <w:rsid w:val="00106F1C"/>
    <w:rsid w:val="00107712"/>
    <w:rsid w:val="00107D96"/>
    <w:rsid w:val="00111ADF"/>
    <w:rsid w:val="00111C15"/>
    <w:rsid w:val="00111F08"/>
    <w:rsid w:val="00112B45"/>
    <w:rsid w:val="00113AD7"/>
    <w:rsid w:val="00114088"/>
    <w:rsid w:val="0011416F"/>
    <w:rsid w:val="0011478A"/>
    <w:rsid w:val="00115030"/>
    <w:rsid w:val="001150A9"/>
    <w:rsid w:val="00116DEE"/>
    <w:rsid w:val="001172AD"/>
    <w:rsid w:val="00117D03"/>
    <w:rsid w:val="00117FF7"/>
    <w:rsid w:val="00120333"/>
    <w:rsid w:val="001205DB"/>
    <w:rsid w:val="0012065F"/>
    <w:rsid w:val="00121142"/>
    <w:rsid w:val="00121592"/>
    <w:rsid w:val="0012266F"/>
    <w:rsid w:val="0012290F"/>
    <w:rsid w:val="0012372A"/>
    <w:rsid w:val="00123BCC"/>
    <w:rsid w:val="001249A8"/>
    <w:rsid w:val="00124B6B"/>
    <w:rsid w:val="00124F58"/>
    <w:rsid w:val="001259C1"/>
    <w:rsid w:val="00125F5A"/>
    <w:rsid w:val="00126009"/>
    <w:rsid w:val="0012726E"/>
    <w:rsid w:val="001277D5"/>
    <w:rsid w:val="0013100D"/>
    <w:rsid w:val="0013156D"/>
    <w:rsid w:val="00132694"/>
    <w:rsid w:val="00132B2F"/>
    <w:rsid w:val="00132C1D"/>
    <w:rsid w:val="0013346C"/>
    <w:rsid w:val="00133CAF"/>
    <w:rsid w:val="00133DDD"/>
    <w:rsid w:val="00133FED"/>
    <w:rsid w:val="00134609"/>
    <w:rsid w:val="00134E1A"/>
    <w:rsid w:val="001352FA"/>
    <w:rsid w:val="00135754"/>
    <w:rsid w:val="0013638E"/>
    <w:rsid w:val="001370BF"/>
    <w:rsid w:val="001379B6"/>
    <w:rsid w:val="00140361"/>
    <w:rsid w:val="00141FFB"/>
    <w:rsid w:val="001427C0"/>
    <w:rsid w:val="001429CB"/>
    <w:rsid w:val="001434BB"/>
    <w:rsid w:val="00143861"/>
    <w:rsid w:val="001439B8"/>
    <w:rsid w:val="00143F8C"/>
    <w:rsid w:val="001441B7"/>
    <w:rsid w:val="0014452D"/>
    <w:rsid w:val="001445FC"/>
    <w:rsid w:val="00144B17"/>
    <w:rsid w:val="00144F49"/>
    <w:rsid w:val="001454E0"/>
    <w:rsid w:val="00145524"/>
    <w:rsid w:val="00145780"/>
    <w:rsid w:val="00145AD2"/>
    <w:rsid w:val="00146281"/>
    <w:rsid w:val="001477D0"/>
    <w:rsid w:val="00150525"/>
    <w:rsid w:val="0015076B"/>
    <w:rsid w:val="00150AA7"/>
    <w:rsid w:val="00150FB9"/>
    <w:rsid w:val="00151B64"/>
    <w:rsid w:val="001522A1"/>
    <w:rsid w:val="0015292B"/>
    <w:rsid w:val="00152D79"/>
    <w:rsid w:val="00152FBC"/>
    <w:rsid w:val="001530C1"/>
    <w:rsid w:val="001540B4"/>
    <w:rsid w:val="00155318"/>
    <w:rsid w:val="001555BA"/>
    <w:rsid w:val="001556B1"/>
    <w:rsid w:val="00155743"/>
    <w:rsid w:val="00155748"/>
    <w:rsid w:val="00156232"/>
    <w:rsid w:val="0015664D"/>
    <w:rsid w:val="00156E6E"/>
    <w:rsid w:val="0015747C"/>
    <w:rsid w:val="00157982"/>
    <w:rsid w:val="0016043F"/>
    <w:rsid w:val="00160DA1"/>
    <w:rsid w:val="00160F85"/>
    <w:rsid w:val="00161244"/>
    <w:rsid w:val="00161872"/>
    <w:rsid w:val="00161E7E"/>
    <w:rsid w:val="001633F5"/>
    <w:rsid w:val="00163855"/>
    <w:rsid w:val="00163ADF"/>
    <w:rsid w:val="00164017"/>
    <w:rsid w:val="00165031"/>
    <w:rsid w:val="00166D0E"/>
    <w:rsid w:val="0016711C"/>
    <w:rsid w:val="0016721C"/>
    <w:rsid w:val="001672C2"/>
    <w:rsid w:val="00171190"/>
    <w:rsid w:val="00171A59"/>
    <w:rsid w:val="001724A6"/>
    <w:rsid w:val="001725AB"/>
    <w:rsid w:val="001729AA"/>
    <w:rsid w:val="00172C85"/>
    <w:rsid w:val="00172F7F"/>
    <w:rsid w:val="00173694"/>
    <w:rsid w:val="0017385D"/>
    <w:rsid w:val="00173CEA"/>
    <w:rsid w:val="00173E12"/>
    <w:rsid w:val="001752A2"/>
    <w:rsid w:val="00175584"/>
    <w:rsid w:val="00176459"/>
    <w:rsid w:val="0017741C"/>
    <w:rsid w:val="001775A7"/>
    <w:rsid w:val="00177981"/>
    <w:rsid w:val="00180160"/>
    <w:rsid w:val="001806F7"/>
    <w:rsid w:val="00180C90"/>
    <w:rsid w:val="0018112B"/>
    <w:rsid w:val="00181C6B"/>
    <w:rsid w:val="00182252"/>
    <w:rsid w:val="001824A0"/>
    <w:rsid w:val="00183947"/>
    <w:rsid w:val="00183B60"/>
    <w:rsid w:val="00184950"/>
    <w:rsid w:val="001853DF"/>
    <w:rsid w:val="0018641F"/>
    <w:rsid w:val="001873D1"/>
    <w:rsid w:val="001908BD"/>
    <w:rsid w:val="0019091D"/>
    <w:rsid w:val="00191515"/>
    <w:rsid w:val="00192246"/>
    <w:rsid w:val="00192CF0"/>
    <w:rsid w:val="00192D7C"/>
    <w:rsid w:val="0019339C"/>
    <w:rsid w:val="0019390F"/>
    <w:rsid w:val="00194827"/>
    <w:rsid w:val="00195AE0"/>
    <w:rsid w:val="001960C2"/>
    <w:rsid w:val="00197D70"/>
    <w:rsid w:val="00197FEC"/>
    <w:rsid w:val="001A145C"/>
    <w:rsid w:val="001A1901"/>
    <w:rsid w:val="001A1C36"/>
    <w:rsid w:val="001A20CA"/>
    <w:rsid w:val="001A2222"/>
    <w:rsid w:val="001A236F"/>
    <w:rsid w:val="001A2B26"/>
    <w:rsid w:val="001A2B2D"/>
    <w:rsid w:val="001A2EF6"/>
    <w:rsid w:val="001A5335"/>
    <w:rsid w:val="001A5E40"/>
    <w:rsid w:val="001A6B40"/>
    <w:rsid w:val="001A6DBF"/>
    <w:rsid w:val="001A6F3B"/>
    <w:rsid w:val="001A72FE"/>
    <w:rsid w:val="001B0037"/>
    <w:rsid w:val="001B1DF4"/>
    <w:rsid w:val="001B292D"/>
    <w:rsid w:val="001B2F66"/>
    <w:rsid w:val="001B2F72"/>
    <w:rsid w:val="001B39A8"/>
    <w:rsid w:val="001B43F5"/>
    <w:rsid w:val="001B4423"/>
    <w:rsid w:val="001B4726"/>
    <w:rsid w:val="001B483C"/>
    <w:rsid w:val="001B52D2"/>
    <w:rsid w:val="001B52D4"/>
    <w:rsid w:val="001B64AC"/>
    <w:rsid w:val="001B7288"/>
    <w:rsid w:val="001B75E9"/>
    <w:rsid w:val="001B7B29"/>
    <w:rsid w:val="001B7F88"/>
    <w:rsid w:val="001C0018"/>
    <w:rsid w:val="001C0262"/>
    <w:rsid w:val="001C08E4"/>
    <w:rsid w:val="001C0A43"/>
    <w:rsid w:val="001C0BF6"/>
    <w:rsid w:val="001C155E"/>
    <w:rsid w:val="001C1737"/>
    <w:rsid w:val="001C2EDE"/>
    <w:rsid w:val="001C2F8E"/>
    <w:rsid w:val="001C3797"/>
    <w:rsid w:val="001C403E"/>
    <w:rsid w:val="001C4246"/>
    <w:rsid w:val="001C529F"/>
    <w:rsid w:val="001C74A3"/>
    <w:rsid w:val="001C7E9A"/>
    <w:rsid w:val="001C7F81"/>
    <w:rsid w:val="001D0217"/>
    <w:rsid w:val="001D1BA3"/>
    <w:rsid w:val="001D2436"/>
    <w:rsid w:val="001D3FEC"/>
    <w:rsid w:val="001D4C5D"/>
    <w:rsid w:val="001D52A4"/>
    <w:rsid w:val="001D5B2E"/>
    <w:rsid w:val="001D5EF0"/>
    <w:rsid w:val="001D699D"/>
    <w:rsid w:val="001D74F3"/>
    <w:rsid w:val="001D767F"/>
    <w:rsid w:val="001E00D6"/>
    <w:rsid w:val="001E077A"/>
    <w:rsid w:val="001E0800"/>
    <w:rsid w:val="001E0A8B"/>
    <w:rsid w:val="001E0D22"/>
    <w:rsid w:val="001E11E0"/>
    <w:rsid w:val="001E1E4C"/>
    <w:rsid w:val="001E2296"/>
    <w:rsid w:val="001E24B8"/>
    <w:rsid w:val="001E2EB2"/>
    <w:rsid w:val="001E2F7A"/>
    <w:rsid w:val="001E3B36"/>
    <w:rsid w:val="001E4DED"/>
    <w:rsid w:val="001E6BD3"/>
    <w:rsid w:val="001F0FEE"/>
    <w:rsid w:val="001F1396"/>
    <w:rsid w:val="001F13A8"/>
    <w:rsid w:val="001F1B92"/>
    <w:rsid w:val="001F1F00"/>
    <w:rsid w:val="001F1FBD"/>
    <w:rsid w:val="001F231E"/>
    <w:rsid w:val="001F23CB"/>
    <w:rsid w:val="001F2633"/>
    <w:rsid w:val="001F280B"/>
    <w:rsid w:val="001F317E"/>
    <w:rsid w:val="001F3BB3"/>
    <w:rsid w:val="001F3BE6"/>
    <w:rsid w:val="001F4411"/>
    <w:rsid w:val="001F460A"/>
    <w:rsid w:val="001F46D9"/>
    <w:rsid w:val="001F50B5"/>
    <w:rsid w:val="001F5316"/>
    <w:rsid w:val="001F53D5"/>
    <w:rsid w:val="001F5C7A"/>
    <w:rsid w:val="001F6281"/>
    <w:rsid w:val="001F66DF"/>
    <w:rsid w:val="001F7FAC"/>
    <w:rsid w:val="00200826"/>
    <w:rsid w:val="002039B0"/>
    <w:rsid w:val="00203AAA"/>
    <w:rsid w:val="00204C3C"/>
    <w:rsid w:val="00206EB3"/>
    <w:rsid w:val="0020743B"/>
    <w:rsid w:val="00207900"/>
    <w:rsid w:val="00211554"/>
    <w:rsid w:val="00211874"/>
    <w:rsid w:val="002118D2"/>
    <w:rsid w:val="00212A15"/>
    <w:rsid w:val="00212A19"/>
    <w:rsid w:val="00212EF9"/>
    <w:rsid w:val="002139F6"/>
    <w:rsid w:val="0021598A"/>
    <w:rsid w:val="00215A76"/>
    <w:rsid w:val="00216115"/>
    <w:rsid w:val="0021630C"/>
    <w:rsid w:val="00216F74"/>
    <w:rsid w:val="00217A30"/>
    <w:rsid w:val="00217D14"/>
    <w:rsid w:val="002206AA"/>
    <w:rsid w:val="00220750"/>
    <w:rsid w:val="00220ABC"/>
    <w:rsid w:val="00220C41"/>
    <w:rsid w:val="00221105"/>
    <w:rsid w:val="0022146F"/>
    <w:rsid w:val="00221E24"/>
    <w:rsid w:val="00222022"/>
    <w:rsid w:val="0022225A"/>
    <w:rsid w:val="00223237"/>
    <w:rsid w:val="00223648"/>
    <w:rsid w:val="00223896"/>
    <w:rsid w:val="00223D9B"/>
    <w:rsid w:val="00224029"/>
    <w:rsid w:val="00224052"/>
    <w:rsid w:val="00224514"/>
    <w:rsid w:val="002262E0"/>
    <w:rsid w:val="002269AE"/>
    <w:rsid w:val="00226A54"/>
    <w:rsid w:val="002300D9"/>
    <w:rsid w:val="002304D7"/>
    <w:rsid w:val="0023095C"/>
    <w:rsid w:val="002309B4"/>
    <w:rsid w:val="00230AC8"/>
    <w:rsid w:val="00230B8E"/>
    <w:rsid w:val="00230C25"/>
    <w:rsid w:val="002314D0"/>
    <w:rsid w:val="00231FCD"/>
    <w:rsid w:val="00232250"/>
    <w:rsid w:val="002326A8"/>
    <w:rsid w:val="00232E5F"/>
    <w:rsid w:val="00233916"/>
    <w:rsid w:val="00233C23"/>
    <w:rsid w:val="002350D0"/>
    <w:rsid w:val="002358C5"/>
    <w:rsid w:val="00236145"/>
    <w:rsid w:val="002362E3"/>
    <w:rsid w:val="00236786"/>
    <w:rsid w:val="002372A4"/>
    <w:rsid w:val="00237E67"/>
    <w:rsid w:val="00237F78"/>
    <w:rsid w:val="00237FF9"/>
    <w:rsid w:val="00241FEF"/>
    <w:rsid w:val="002426A5"/>
    <w:rsid w:val="0024298A"/>
    <w:rsid w:val="00242AB1"/>
    <w:rsid w:val="00242ED2"/>
    <w:rsid w:val="00243218"/>
    <w:rsid w:val="00243292"/>
    <w:rsid w:val="0024386C"/>
    <w:rsid w:val="00243BB6"/>
    <w:rsid w:val="00245641"/>
    <w:rsid w:val="002457B5"/>
    <w:rsid w:val="0024588D"/>
    <w:rsid w:val="00245DA0"/>
    <w:rsid w:val="00246048"/>
    <w:rsid w:val="00246243"/>
    <w:rsid w:val="00246258"/>
    <w:rsid w:val="00246B65"/>
    <w:rsid w:val="0024764F"/>
    <w:rsid w:val="00247C98"/>
    <w:rsid w:val="00250AF4"/>
    <w:rsid w:val="002518E3"/>
    <w:rsid w:val="002520F6"/>
    <w:rsid w:val="00252362"/>
    <w:rsid w:val="00252916"/>
    <w:rsid w:val="00252E4F"/>
    <w:rsid w:val="002530DB"/>
    <w:rsid w:val="002535F0"/>
    <w:rsid w:val="00253AF0"/>
    <w:rsid w:val="0025436C"/>
    <w:rsid w:val="00254787"/>
    <w:rsid w:val="00254FA1"/>
    <w:rsid w:val="00255B51"/>
    <w:rsid w:val="00255C8F"/>
    <w:rsid w:val="00255EE3"/>
    <w:rsid w:val="00255FB9"/>
    <w:rsid w:val="0025659E"/>
    <w:rsid w:val="002575C6"/>
    <w:rsid w:val="00257C55"/>
    <w:rsid w:val="0026020F"/>
    <w:rsid w:val="002608F3"/>
    <w:rsid w:val="00260D5A"/>
    <w:rsid w:val="002610D3"/>
    <w:rsid w:val="002610D6"/>
    <w:rsid w:val="0026115B"/>
    <w:rsid w:val="00261A1C"/>
    <w:rsid w:val="002621EC"/>
    <w:rsid w:val="00262270"/>
    <w:rsid w:val="002626EF"/>
    <w:rsid w:val="00262B33"/>
    <w:rsid w:val="00262F50"/>
    <w:rsid w:val="00263105"/>
    <w:rsid w:val="0026326A"/>
    <w:rsid w:val="002636B6"/>
    <w:rsid w:val="002638D1"/>
    <w:rsid w:val="00263AE2"/>
    <w:rsid w:val="00263B75"/>
    <w:rsid w:val="00263FC9"/>
    <w:rsid w:val="00264C40"/>
    <w:rsid w:val="002657A4"/>
    <w:rsid w:val="00266538"/>
    <w:rsid w:val="0026732F"/>
    <w:rsid w:val="00267A33"/>
    <w:rsid w:val="002707FB"/>
    <w:rsid w:val="00270C8C"/>
    <w:rsid w:val="0027115C"/>
    <w:rsid w:val="00271D0E"/>
    <w:rsid w:val="002723A9"/>
    <w:rsid w:val="00272ACE"/>
    <w:rsid w:val="00272C6E"/>
    <w:rsid w:val="0027422D"/>
    <w:rsid w:val="00274A8F"/>
    <w:rsid w:val="00274FCA"/>
    <w:rsid w:val="00274FD0"/>
    <w:rsid w:val="0027512E"/>
    <w:rsid w:val="00275CFD"/>
    <w:rsid w:val="00275DDE"/>
    <w:rsid w:val="00276129"/>
    <w:rsid w:val="00276AD1"/>
    <w:rsid w:val="002807B4"/>
    <w:rsid w:val="00280EAA"/>
    <w:rsid w:val="0028115C"/>
    <w:rsid w:val="00282963"/>
    <w:rsid w:val="00282A57"/>
    <w:rsid w:val="00282C7D"/>
    <w:rsid w:val="00284570"/>
    <w:rsid w:val="0028467A"/>
    <w:rsid w:val="00285214"/>
    <w:rsid w:val="00286027"/>
    <w:rsid w:val="00286634"/>
    <w:rsid w:val="0028673A"/>
    <w:rsid w:val="0028683A"/>
    <w:rsid w:val="00287211"/>
    <w:rsid w:val="0028729D"/>
    <w:rsid w:val="00287C15"/>
    <w:rsid w:val="00287EF1"/>
    <w:rsid w:val="00290910"/>
    <w:rsid w:val="002910B5"/>
    <w:rsid w:val="002910CC"/>
    <w:rsid w:val="002916FA"/>
    <w:rsid w:val="00291CD4"/>
    <w:rsid w:val="00291E77"/>
    <w:rsid w:val="002921E6"/>
    <w:rsid w:val="00293614"/>
    <w:rsid w:val="0029421E"/>
    <w:rsid w:val="00294273"/>
    <w:rsid w:val="00294EA9"/>
    <w:rsid w:val="00294EFB"/>
    <w:rsid w:val="00295D8D"/>
    <w:rsid w:val="00296578"/>
    <w:rsid w:val="00297493"/>
    <w:rsid w:val="00297AD1"/>
    <w:rsid w:val="00297B3C"/>
    <w:rsid w:val="00297BA0"/>
    <w:rsid w:val="002A0B4D"/>
    <w:rsid w:val="002A122E"/>
    <w:rsid w:val="002A12C0"/>
    <w:rsid w:val="002A19A1"/>
    <w:rsid w:val="002A1C8F"/>
    <w:rsid w:val="002A23F2"/>
    <w:rsid w:val="002A2FE7"/>
    <w:rsid w:val="002A3396"/>
    <w:rsid w:val="002A34F1"/>
    <w:rsid w:val="002A3716"/>
    <w:rsid w:val="002A3F11"/>
    <w:rsid w:val="002A4879"/>
    <w:rsid w:val="002A4A61"/>
    <w:rsid w:val="002A4A71"/>
    <w:rsid w:val="002A4C53"/>
    <w:rsid w:val="002A5103"/>
    <w:rsid w:val="002A5851"/>
    <w:rsid w:val="002A5AFA"/>
    <w:rsid w:val="002A5F9B"/>
    <w:rsid w:val="002A6B61"/>
    <w:rsid w:val="002A6C80"/>
    <w:rsid w:val="002A719A"/>
    <w:rsid w:val="002B061A"/>
    <w:rsid w:val="002B093F"/>
    <w:rsid w:val="002B0BEE"/>
    <w:rsid w:val="002B1454"/>
    <w:rsid w:val="002B155B"/>
    <w:rsid w:val="002B177A"/>
    <w:rsid w:val="002B185B"/>
    <w:rsid w:val="002B197C"/>
    <w:rsid w:val="002B1D96"/>
    <w:rsid w:val="002B23B5"/>
    <w:rsid w:val="002B3864"/>
    <w:rsid w:val="002B4547"/>
    <w:rsid w:val="002B4934"/>
    <w:rsid w:val="002B49CB"/>
    <w:rsid w:val="002B557C"/>
    <w:rsid w:val="002B56FC"/>
    <w:rsid w:val="002B5A97"/>
    <w:rsid w:val="002B5F11"/>
    <w:rsid w:val="002B6F45"/>
    <w:rsid w:val="002B6FB5"/>
    <w:rsid w:val="002B7F81"/>
    <w:rsid w:val="002C051E"/>
    <w:rsid w:val="002C0845"/>
    <w:rsid w:val="002C194B"/>
    <w:rsid w:val="002C1CC9"/>
    <w:rsid w:val="002C24C2"/>
    <w:rsid w:val="002C3697"/>
    <w:rsid w:val="002C3A91"/>
    <w:rsid w:val="002C424E"/>
    <w:rsid w:val="002C476F"/>
    <w:rsid w:val="002C4944"/>
    <w:rsid w:val="002C4F1D"/>
    <w:rsid w:val="002C4FB9"/>
    <w:rsid w:val="002C53BA"/>
    <w:rsid w:val="002C5868"/>
    <w:rsid w:val="002C5941"/>
    <w:rsid w:val="002C6021"/>
    <w:rsid w:val="002C6FCA"/>
    <w:rsid w:val="002C7DBD"/>
    <w:rsid w:val="002C7FDF"/>
    <w:rsid w:val="002D0BE2"/>
    <w:rsid w:val="002D0C6C"/>
    <w:rsid w:val="002D1267"/>
    <w:rsid w:val="002D1330"/>
    <w:rsid w:val="002D1DCB"/>
    <w:rsid w:val="002D3D4D"/>
    <w:rsid w:val="002D42D8"/>
    <w:rsid w:val="002D4CCA"/>
    <w:rsid w:val="002D4D68"/>
    <w:rsid w:val="002D562D"/>
    <w:rsid w:val="002D5716"/>
    <w:rsid w:val="002D583E"/>
    <w:rsid w:val="002D696A"/>
    <w:rsid w:val="002D6B94"/>
    <w:rsid w:val="002D6FE7"/>
    <w:rsid w:val="002D7631"/>
    <w:rsid w:val="002D7F1E"/>
    <w:rsid w:val="002E066B"/>
    <w:rsid w:val="002E06A5"/>
    <w:rsid w:val="002E09E6"/>
    <w:rsid w:val="002E0AC6"/>
    <w:rsid w:val="002E13EA"/>
    <w:rsid w:val="002E13EB"/>
    <w:rsid w:val="002E15B7"/>
    <w:rsid w:val="002E1785"/>
    <w:rsid w:val="002E1C16"/>
    <w:rsid w:val="002E1F8E"/>
    <w:rsid w:val="002E2540"/>
    <w:rsid w:val="002E26A6"/>
    <w:rsid w:val="002E276B"/>
    <w:rsid w:val="002E2F8A"/>
    <w:rsid w:val="002E38BA"/>
    <w:rsid w:val="002E3989"/>
    <w:rsid w:val="002E39E8"/>
    <w:rsid w:val="002E3C9C"/>
    <w:rsid w:val="002E4271"/>
    <w:rsid w:val="002E4538"/>
    <w:rsid w:val="002E458E"/>
    <w:rsid w:val="002E511C"/>
    <w:rsid w:val="002E5386"/>
    <w:rsid w:val="002E59F6"/>
    <w:rsid w:val="002E6689"/>
    <w:rsid w:val="002E6D4C"/>
    <w:rsid w:val="002E752A"/>
    <w:rsid w:val="002E7F67"/>
    <w:rsid w:val="002F0514"/>
    <w:rsid w:val="002F0790"/>
    <w:rsid w:val="002F0C3B"/>
    <w:rsid w:val="002F11D3"/>
    <w:rsid w:val="002F1234"/>
    <w:rsid w:val="002F12D9"/>
    <w:rsid w:val="002F1B7C"/>
    <w:rsid w:val="002F2189"/>
    <w:rsid w:val="002F2669"/>
    <w:rsid w:val="002F300F"/>
    <w:rsid w:val="002F30F4"/>
    <w:rsid w:val="002F3587"/>
    <w:rsid w:val="002F38CA"/>
    <w:rsid w:val="002F433B"/>
    <w:rsid w:val="002F53F6"/>
    <w:rsid w:val="002F55B2"/>
    <w:rsid w:val="002F5F1E"/>
    <w:rsid w:val="002F69E1"/>
    <w:rsid w:val="002F6B32"/>
    <w:rsid w:val="002F6DE1"/>
    <w:rsid w:val="002F735E"/>
    <w:rsid w:val="00301690"/>
    <w:rsid w:val="0030287B"/>
    <w:rsid w:val="00303E9B"/>
    <w:rsid w:val="003043B7"/>
    <w:rsid w:val="003049AA"/>
    <w:rsid w:val="0030571F"/>
    <w:rsid w:val="00305CA6"/>
    <w:rsid w:val="00307B14"/>
    <w:rsid w:val="00307DF6"/>
    <w:rsid w:val="00310B62"/>
    <w:rsid w:val="003113C8"/>
    <w:rsid w:val="003124EF"/>
    <w:rsid w:val="0031295A"/>
    <w:rsid w:val="00312C0E"/>
    <w:rsid w:val="00313AD3"/>
    <w:rsid w:val="00313FB7"/>
    <w:rsid w:val="00314383"/>
    <w:rsid w:val="003148AB"/>
    <w:rsid w:val="00314ADA"/>
    <w:rsid w:val="00314C8E"/>
    <w:rsid w:val="00315392"/>
    <w:rsid w:val="00315BC3"/>
    <w:rsid w:val="00315C0B"/>
    <w:rsid w:val="00316D2C"/>
    <w:rsid w:val="003174A9"/>
    <w:rsid w:val="0031769B"/>
    <w:rsid w:val="00317CAE"/>
    <w:rsid w:val="00322399"/>
    <w:rsid w:val="00322579"/>
    <w:rsid w:val="003228F3"/>
    <w:rsid w:val="003229F5"/>
    <w:rsid w:val="00322BE3"/>
    <w:rsid w:val="00323135"/>
    <w:rsid w:val="00323A6A"/>
    <w:rsid w:val="00324E48"/>
    <w:rsid w:val="00324F11"/>
    <w:rsid w:val="00325025"/>
    <w:rsid w:val="00325F70"/>
    <w:rsid w:val="003267A1"/>
    <w:rsid w:val="00326D9E"/>
    <w:rsid w:val="00326E82"/>
    <w:rsid w:val="00326E96"/>
    <w:rsid w:val="00330E0C"/>
    <w:rsid w:val="00331138"/>
    <w:rsid w:val="0033248F"/>
    <w:rsid w:val="0033319C"/>
    <w:rsid w:val="00333D30"/>
    <w:rsid w:val="003347DE"/>
    <w:rsid w:val="003349B2"/>
    <w:rsid w:val="00334B59"/>
    <w:rsid w:val="00335572"/>
    <w:rsid w:val="003364FE"/>
    <w:rsid w:val="00336B24"/>
    <w:rsid w:val="0033795F"/>
    <w:rsid w:val="00337A00"/>
    <w:rsid w:val="00337CE0"/>
    <w:rsid w:val="00337FE8"/>
    <w:rsid w:val="0034065A"/>
    <w:rsid w:val="003407D9"/>
    <w:rsid w:val="00341BD6"/>
    <w:rsid w:val="0034366E"/>
    <w:rsid w:val="00343BBF"/>
    <w:rsid w:val="00343CAB"/>
    <w:rsid w:val="00343E78"/>
    <w:rsid w:val="0034483B"/>
    <w:rsid w:val="00344FF9"/>
    <w:rsid w:val="003454C0"/>
    <w:rsid w:val="003454E4"/>
    <w:rsid w:val="00346031"/>
    <w:rsid w:val="0034671C"/>
    <w:rsid w:val="00346F6E"/>
    <w:rsid w:val="00350463"/>
    <w:rsid w:val="003510A5"/>
    <w:rsid w:val="0035124C"/>
    <w:rsid w:val="00351CE9"/>
    <w:rsid w:val="003528E1"/>
    <w:rsid w:val="00352C09"/>
    <w:rsid w:val="003534A3"/>
    <w:rsid w:val="003535AF"/>
    <w:rsid w:val="0035361B"/>
    <w:rsid w:val="0035368F"/>
    <w:rsid w:val="003536A1"/>
    <w:rsid w:val="003539BE"/>
    <w:rsid w:val="00353EB1"/>
    <w:rsid w:val="00354215"/>
    <w:rsid w:val="00354845"/>
    <w:rsid w:val="00355936"/>
    <w:rsid w:val="00357D9E"/>
    <w:rsid w:val="00360C54"/>
    <w:rsid w:val="00360D6B"/>
    <w:rsid w:val="00361237"/>
    <w:rsid w:val="0036181F"/>
    <w:rsid w:val="003624A8"/>
    <w:rsid w:val="00363D5D"/>
    <w:rsid w:val="0036484D"/>
    <w:rsid w:val="003652FB"/>
    <w:rsid w:val="00365488"/>
    <w:rsid w:val="00366107"/>
    <w:rsid w:val="003667D1"/>
    <w:rsid w:val="00366963"/>
    <w:rsid w:val="00366AEC"/>
    <w:rsid w:val="00366C9C"/>
    <w:rsid w:val="0037047E"/>
    <w:rsid w:val="003709FA"/>
    <w:rsid w:val="00370A45"/>
    <w:rsid w:val="00370C21"/>
    <w:rsid w:val="00370C8B"/>
    <w:rsid w:val="00370DE6"/>
    <w:rsid w:val="0037132F"/>
    <w:rsid w:val="00371BCE"/>
    <w:rsid w:val="00371F1D"/>
    <w:rsid w:val="0037228A"/>
    <w:rsid w:val="003728E6"/>
    <w:rsid w:val="003729D5"/>
    <w:rsid w:val="00373310"/>
    <w:rsid w:val="00373407"/>
    <w:rsid w:val="003737D0"/>
    <w:rsid w:val="00373F40"/>
    <w:rsid w:val="003747D3"/>
    <w:rsid w:val="003758E6"/>
    <w:rsid w:val="003759AD"/>
    <w:rsid w:val="003767C4"/>
    <w:rsid w:val="00376A0F"/>
    <w:rsid w:val="00376D88"/>
    <w:rsid w:val="0037702B"/>
    <w:rsid w:val="00377766"/>
    <w:rsid w:val="0038050B"/>
    <w:rsid w:val="003813B7"/>
    <w:rsid w:val="003828E6"/>
    <w:rsid w:val="00382B96"/>
    <w:rsid w:val="0038423B"/>
    <w:rsid w:val="0038425B"/>
    <w:rsid w:val="00384877"/>
    <w:rsid w:val="00384D1C"/>
    <w:rsid w:val="00384EBC"/>
    <w:rsid w:val="003853EF"/>
    <w:rsid w:val="00385495"/>
    <w:rsid w:val="0038583A"/>
    <w:rsid w:val="00385B95"/>
    <w:rsid w:val="00385EC9"/>
    <w:rsid w:val="00386B88"/>
    <w:rsid w:val="00386CAD"/>
    <w:rsid w:val="003871F2"/>
    <w:rsid w:val="0038726F"/>
    <w:rsid w:val="00390393"/>
    <w:rsid w:val="0039164D"/>
    <w:rsid w:val="00392142"/>
    <w:rsid w:val="00392965"/>
    <w:rsid w:val="00393A35"/>
    <w:rsid w:val="00393DF4"/>
    <w:rsid w:val="00395AEC"/>
    <w:rsid w:val="00395BDC"/>
    <w:rsid w:val="0039669E"/>
    <w:rsid w:val="0039768D"/>
    <w:rsid w:val="003978E6"/>
    <w:rsid w:val="003A0756"/>
    <w:rsid w:val="003A081D"/>
    <w:rsid w:val="003A0DE8"/>
    <w:rsid w:val="003A1BAC"/>
    <w:rsid w:val="003A382C"/>
    <w:rsid w:val="003A3AB0"/>
    <w:rsid w:val="003A43DB"/>
    <w:rsid w:val="003A4746"/>
    <w:rsid w:val="003A4A48"/>
    <w:rsid w:val="003A4AE5"/>
    <w:rsid w:val="003A5206"/>
    <w:rsid w:val="003A52DD"/>
    <w:rsid w:val="003A5F13"/>
    <w:rsid w:val="003A6509"/>
    <w:rsid w:val="003A654E"/>
    <w:rsid w:val="003A6808"/>
    <w:rsid w:val="003A68A1"/>
    <w:rsid w:val="003A6AFC"/>
    <w:rsid w:val="003A7360"/>
    <w:rsid w:val="003A7420"/>
    <w:rsid w:val="003A7824"/>
    <w:rsid w:val="003A79E7"/>
    <w:rsid w:val="003A7C59"/>
    <w:rsid w:val="003B053E"/>
    <w:rsid w:val="003B0DA3"/>
    <w:rsid w:val="003B15D4"/>
    <w:rsid w:val="003B1FB4"/>
    <w:rsid w:val="003B2EF2"/>
    <w:rsid w:val="003B2FA9"/>
    <w:rsid w:val="003B30D8"/>
    <w:rsid w:val="003B39F6"/>
    <w:rsid w:val="003B445C"/>
    <w:rsid w:val="003B44F8"/>
    <w:rsid w:val="003B478E"/>
    <w:rsid w:val="003B49FC"/>
    <w:rsid w:val="003B5DD5"/>
    <w:rsid w:val="003B5E84"/>
    <w:rsid w:val="003B6D13"/>
    <w:rsid w:val="003B7876"/>
    <w:rsid w:val="003B787A"/>
    <w:rsid w:val="003B7C70"/>
    <w:rsid w:val="003B7FD4"/>
    <w:rsid w:val="003C0057"/>
    <w:rsid w:val="003C0155"/>
    <w:rsid w:val="003C0486"/>
    <w:rsid w:val="003C0586"/>
    <w:rsid w:val="003C0FE3"/>
    <w:rsid w:val="003C1038"/>
    <w:rsid w:val="003C229D"/>
    <w:rsid w:val="003C27AF"/>
    <w:rsid w:val="003C2A81"/>
    <w:rsid w:val="003C2FA6"/>
    <w:rsid w:val="003C37CB"/>
    <w:rsid w:val="003C3AB4"/>
    <w:rsid w:val="003C3DF5"/>
    <w:rsid w:val="003C3F4A"/>
    <w:rsid w:val="003C4044"/>
    <w:rsid w:val="003C4194"/>
    <w:rsid w:val="003C45C4"/>
    <w:rsid w:val="003C4D84"/>
    <w:rsid w:val="003C5401"/>
    <w:rsid w:val="003C54C6"/>
    <w:rsid w:val="003C5667"/>
    <w:rsid w:val="003C5F9C"/>
    <w:rsid w:val="003C67D1"/>
    <w:rsid w:val="003C6861"/>
    <w:rsid w:val="003C6B8F"/>
    <w:rsid w:val="003C7106"/>
    <w:rsid w:val="003C7412"/>
    <w:rsid w:val="003C760E"/>
    <w:rsid w:val="003C770B"/>
    <w:rsid w:val="003C79AF"/>
    <w:rsid w:val="003C7AB6"/>
    <w:rsid w:val="003C7BA6"/>
    <w:rsid w:val="003C7F02"/>
    <w:rsid w:val="003D0717"/>
    <w:rsid w:val="003D08D9"/>
    <w:rsid w:val="003D0AF6"/>
    <w:rsid w:val="003D0F7D"/>
    <w:rsid w:val="003D15BC"/>
    <w:rsid w:val="003D187F"/>
    <w:rsid w:val="003D1D08"/>
    <w:rsid w:val="003D23A9"/>
    <w:rsid w:val="003D25C4"/>
    <w:rsid w:val="003D2AB0"/>
    <w:rsid w:val="003D42E7"/>
    <w:rsid w:val="003D437A"/>
    <w:rsid w:val="003D4AD3"/>
    <w:rsid w:val="003D4D6E"/>
    <w:rsid w:val="003D54EF"/>
    <w:rsid w:val="003D55BD"/>
    <w:rsid w:val="003D5D54"/>
    <w:rsid w:val="003D5EF5"/>
    <w:rsid w:val="003D6366"/>
    <w:rsid w:val="003D7A3A"/>
    <w:rsid w:val="003D7B2C"/>
    <w:rsid w:val="003E01BF"/>
    <w:rsid w:val="003E0F50"/>
    <w:rsid w:val="003E0FC3"/>
    <w:rsid w:val="003E1D60"/>
    <w:rsid w:val="003E1FB9"/>
    <w:rsid w:val="003E2183"/>
    <w:rsid w:val="003E243C"/>
    <w:rsid w:val="003E263D"/>
    <w:rsid w:val="003E2ACD"/>
    <w:rsid w:val="003E2B3F"/>
    <w:rsid w:val="003E2B5B"/>
    <w:rsid w:val="003E4365"/>
    <w:rsid w:val="003E5528"/>
    <w:rsid w:val="003E5D8C"/>
    <w:rsid w:val="003E77AA"/>
    <w:rsid w:val="003E79B3"/>
    <w:rsid w:val="003E7F24"/>
    <w:rsid w:val="003F0A6B"/>
    <w:rsid w:val="003F123B"/>
    <w:rsid w:val="003F163C"/>
    <w:rsid w:val="003F18B0"/>
    <w:rsid w:val="003F24C3"/>
    <w:rsid w:val="003F321A"/>
    <w:rsid w:val="003F3439"/>
    <w:rsid w:val="003F452C"/>
    <w:rsid w:val="003F4B28"/>
    <w:rsid w:val="003F53A1"/>
    <w:rsid w:val="003F72BA"/>
    <w:rsid w:val="003F7CB6"/>
    <w:rsid w:val="003F7E72"/>
    <w:rsid w:val="004004A3"/>
    <w:rsid w:val="00400979"/>
    <w:rsid w:val="00400B17"/>
    <w:rsid w:val="00400B87"/>
    <w:rsid w:val="00400C2C"/>
    <w:rsid w:val="00400E20"/>
    <w:rsid w:val="004010EA"/>
    <w:rsid w:val="004015AA"/>
    <w:rsid w:val="00401EA7"/>
    <w:rsid w:val="00402076"/>
    <w:rsid w:val="0040278A"/>
    <w:rsid w:val="004028E5"/>
    <w:rsid w:val="00403546"/>
    <w:rsid w:val="004036A9"/>
    <w:rsid w:val="0040382F"/>
    <w:rsid w:val="00403F6B"/>
    <w:rsid w:val="00403FD3"/>
    <w:rsid w:val="004041A3"/>
    <w:rsid w:val="0040488B"/>
    <w:rsid w:val="00404ACA"/>
    <w:rsid w:val="0040575D"/>
    <w:rsid w:val="00405A8C"/>
    <w:rsid w:val="00405CDE"/>
    <w:rsid w:val="00405D82"/>
    <w:rsid w:val="00405E2E"/>
    <w:rsid w:val="00405E30"/>
    <w:rsid w:val="004060C4"/>
    <w:rsid w:val="00406C38"/>
    <w:rsid w:val="004074F3"/>
    <w:rsid w:val="00410CDC"/>
    <w:rsid w:val="00410E7A"/>
    <w:rsid w:val="0041138F"/>
    <w:rsid w:val="00412816"/>
    <w:rsid w:val="00412927"/>
    <w:rsid w:val="00412E0E"/>
    <w:rsid w:val="00412E5C"/>
    <w:rsid w:val="00413113"/>
    <w:rsid w:val="00413664"/>
    <w:rsid w:val="00413CB4"/>
    <w:rsid w:val="00414167"/>
    <w:rsid w:val="00414E37"/>
    <w:rsid w:val="004150AF"/>
    <w:rsid w:val="00415127"/>
    <w:rsid w:val="004161A1"/>
    <w:rsid w:val="00416419"/>
    <w:rsid w:val="004179E5"/>
    <w:rsid w:val="0042009B"/>
    <w:rsid w:val="00421273"/>
    <w:rsid w:val="0042150E"/>
    <w:rsid w:val="004221D6"/>
    <w:rsid w:val="00422FF2"/>
    <w:rsid w:val="00423241"/>
    <w:rsid w:val="0042360E"/>
    <w:rsid w:val="004238A2"/>
    <w:rsid w:val="00423C7B"/>
    <w:rsid w:val="00423D58"/>
    <w:rsid w:val="00424343"/>
    <w:rsid w:val="004243D1"/>
    <w:rsid w:val="004249FC"/>
    <w:rsid w:val="00424BA8"/>
    <w:rsid w:val="00424E16"/>
    <w:rsid w:val="004263A2"/>
    <w:rsid w:val="00427F17"/>
    <w:rsid w:val="004301BE"/>
    <w:rsid w:val="00430215"/>
    <w:rsid w:val="00430218"/>
    <w:rsid w:val="004303E8"/>
    <w:rsid w:val="00430BA7"/>
    <w:rsid w:val="00430BB6"/>
    <w:rsid w:val="00432329"/>
    <w:rsid w:val="00432BFA"/>
    <w:rsid w:val="00432F39"/>
    <w:rsid w:val="00432FC4"/>
    <w:rsid w:val="00433032"/>
    <w:rsid w:val="00433089"/>
    <w:rsid w:val="004348EB"/>
    <w:rsid w:val="0043491C"/>
    <w:rsid w:val="00434BE9"/>
    <w:rsid w:val="00434EBA"/>
    <w:rsid w:val="0043538D"/>
    <w:rsid w:val="004356E4"/>
    <w:rsid w:val="00436576"/>
    <w:rsid w:val="00436768"/>
    <w:rsid w:val="004372F5"/>
    <w:rsid w:val="004406D9"/>
    <w:rsid w:val="00440C20"/>
    <w:rsid w:val="00440DE5"/>
    <w:rsid w:val="00441B12"/>
    <w:rsid w:val="00441D24"/>
    <w:rsid w:val="0044232D"/>
    <w:rsid w:val="00442A84"/>
    <w:rsid w:val="004433AB"/>
    <w:rsid w:val="00443827"/>
    <w:rsid w:val="00443871"/>
    <w:rsid w:val="00444888"/>
    <w:rsid w:val="00444A7E"/>
    <w:rsid w:val="004461E1"/>
    <w:rsid w:val="00446584"/>
    <w:rsid w:val="00446DF9"/>
    <w:rsid w:val="004474F5"/>
    <w:rsid w:val="00447591"/>
    <w:rsid w:val="004475C3"/>
    <w:rsid w:val="0044782E"/>
    <w:rsid w:val="004503ED"/>
    <w:rsid w:val="00450549"/>
    <w:rsid w:val="00451CEF"/>
    <w:rsid w:val="004520A8"/>
    <w:rsid w:val="00452C8C"/>
    <w:rsid w:val="00452DE3"/>
    <w:rsid w:val="00452E66"/>
    <w:rsid w:val="0045326C"/>
    <w:rsid w:val="004533B2"/>
    <w:rsid w:val="00456B4D"/>
    <w:rsid w:val="0045767D"/>
    <w:rsid w:val="00457893"/>
    <w:rsid w:val="00460009"/>
    <w:rsid w:val="00460230"/>
    <w:rsid w:val="00461A73"/>
    <w:rsid w:val="00461ED0"/>
    <w:rsid w:val="0046216F"/>
    <w:rsid w:val="0046234F"/>
    <w:rsid w:val="004627DA"/>
    <w:rsid w:val="00463A5E"/>
    <w:rsid w:val="00463EDB"/>
    <w:rsid w:val="00465076"/>
    <w:rsid w:val="004656C4"/>
    <w:rsid w:val="0046571B"/>
    <w:rsid w:val="004658AF"/>
    <w:rsid w:val="00465F55"/>
    <w:rsid w:val="0046615F"/>
    <w:rsid w:val="0046693E"/>
    <w:rsid w:val="00466DD3"/>
    <w:rsid w:val="00467138"/>
    <w:rsid w:val="004719F9"/>
    <w:rsid w:val="00471B3E"/>
    <w:rsid w:val="004721E0"/>
    <w:rsid w:val="00472C2C"/>
    <w:rsid w:val="00473737"/>
    <w:rsid w:val="00474A37"/>
    <w:rsid w:val="00474EE6"/>
    <w:rsid w:val="00476522"/>
    <w:rsid w:val="00476529"/>
    <w:rsid w:val="0047706D"/>
    <w:rsid w:val="0047794C"/>
    <w:rsid w:val="00477A05"/>
    <w:rsid w:val="00477D2D"/>
    <w:rsid w:val="0048002D"/>
    <w:rsid w:val="0048062A"/>
    <w:rsid w:val="0048063F"/>
    <w:rsid w:val="00480CF7"/>
    <w:rsid w:val="00481843"/>
    <w:rsid w:val="00481E64"/>
    <w:rsid w:val="004827C3"/>
    <w:rsid w:val="00483088"/>
    <w:rsid w:val="00484530"/>
    <w:rsid w:val="00485176"/>
    <w:rsid w:val="0048546F"/>
    <w:rsid w:val="00485FA1"/>
    <w:rsid w:val="0048617D"/>
    <w:rsid w:val="004863F0"/>
    <w:rsid w:val="004869DC"/>
    <w:rsid w:val="004869E7"/>
    <w:rsid w:val="00486AC6"/>
    <w:rsid w:val="00486B4F"/>
    <w:rsid w:val="00486C32"/>
    <w:rsid w:val="00490267"/>
    <w:rsid w:val="00490705"/>
    <w:rsid w:val="00490F83"/>
    <w:rsid w:val="0049146C"/>
    <w:rsid w:val="00492078"/>
    <w:rsid w:val="004923AF"/>
    <w:rsid w:val="00492B09"/>
    <w:rsid w:val="00493C31"/>
    <w:rsid w:val="0049499C"/>
    <w:rsid w:val="004958E5"/>
    <w:rsid w:val="00495FB7"/>
    <w:rsid w:val="00496E8D"/>
    <w:rsid w:val="004976C0"/>
    <w:rsid w:val="00497764"/>
    <w:rsid w:val="00497E00"/>
    <w:rsid w:val="004A0267"/>
    <w:rsid w:val="004A0268"/>
    <w:rsid w:val="004A03C0"/>
    <w:rsid w:val="004A145E"/>
    <w:rsid w:val="004A1B39"/>
    <w:rsid w:val="004A2105"/>
    <w:rsid w:val="004A21B9"/>
    <w:rsid w:val="004A29C4"/>
    <w:rsid w:val="004A30AB"/>
    <w:rsid w:val="004A314D"/>
    <w:rsid w:val="004A3F79"/>
    <w:rsid w:val="004A4898"/>
    <w:rsid w:val="004A4926"/>
    <w:rsid w:val="004A6985"/>
    <w:rsid w:val="004A71C9"/>
    <w:rsid w:val="004A722A"/>
    <w:rsid w:val="004A728D"/>
    <w:rsid w:val="004A72C2"/>
    <w:rsid w:val="004B0CBE"/>
    <w:rsid w:val="004B1573"/>
    <w:rsid w:val="004B1988"/>
    <w:rsid w:val="004B1C5F"/>
    <w:rsid w:val="004B1DDA"/>
    <w:rsid w:val="004B21CA"/>
    <w:rsid w:val="004B2223"/>
    <w:rsid w:val="004B2385"/>
    <w:rsid w:val="004B26AD"/>
    <w:rsid w:val="004B3B32"/>
    <w:rsid w:val="004B450E"/>
    <w:rsid w:val="004B5073"/>
    <w:rsid w:val="004B535A"/>
    <w:rsid w:val="004B579B"/>
    <w:rsid w:val="004B58F9"/>
    <w:rsid w:val="004B5CEF"/>
    <w:rsid w:val="004B61B3"/>
    <w:rsid w:val="004B6455"/>
    <w:rsid w:val="004B652A"/>
    <w:rsid w:val="004B704B"/>
    <w:rsid w:val="004B7A58"/>
    <w:rsid w:val="004B7FD2"/>
    <w:rsid w:val="004C0176"/>
    <w:rsid w:val="004C06E7"/>
    <w:rsid w:val="004C07EE"/>
    <w:rsid w:val="004C084D"/>
    <w:rsid w:val="004C0EB6"/>
    <w:rsid w:val="004C1272"/>
    <w:rsid w:val="004C33FE"/>
    <w:rsid w:val="004C3886"/>
    <w:rsid w:val="004C3978"/>
    <w:rsid w:val="004C3AE1"/>
    <w:rsid w:val="004C44D5"/>
    <w:rsid w:val="004C4BBC"/>
    <w:rsid w:val="004C534D"/>
    <w:rsid w:val="004C5C26"/>
    <w:rsid w:val="004C65FE"/>
    <w:rsid w:val="004C6BD1"/>
    <w:rsid w:val="004C740C"/>
    <w:rsid w:val="004C798B"/>
    <w:rsid w:val="004C7D3F"/>
    <w:rsid w:val="004C7DEE"/>
    <w:rsid w:val="004D045D"/>
    <w:rsid w:val="004D0698"/>
    <w:rsid w:val="004D1818"/>
    <w:rsid w:val="004D231F"/>
    <w:rsid w:val="004D2573"/>
    <w:rsid w:val="004D2B09"/>
    <w:rsid w:val="004D2D53"/>
    <w:rsid w:val="004D3241"/>
    <w:rsid w:val="004D35AC"/>
    <w:rsid w:val="004D3BB3"/>
    <w:rsid w:val="004D3C67"/>
    <w:rsid w:val="004D4046"/>
    <w:rsid w:val="004D4EBF"/>
    <w:rsid w:val="004D54CF"/>
    <w:rsid w:val="004D59D3"/>
    <w:rsid w:val="004D6102"/>
    <w:rsid w:val="004D611B"/>
    <w:rsid w:val="004D7395"/>
    <w:rsid w:val="004D73B4"/>
    <w:rsid w:val="004E12D7"/>
    <w:rsid w:val="004E2C4C"/>
    <w:rsid w:val="004E3AA8"/>
    <w:rsid w:val="004E43B3"/>
    <w:rsid w:val="004E4460"/>
    <w:rsid w:val="004E5E2B"/>
    <w:rsid w:val="004E5E69"/>
    <w:rsid w:val="004E7E75"/>
    <w:rsid w:val="004F0238"/>
    <w:rsid w:val="004F0F37"/>
    <w:rsid w:val="004F1362"/>
    <w:rsid w:val="004F14F7"/>
    <w:rsid w:val="004F1E79"/>
    <w:rsid w:val="004F1F78"/>
    <w:rsid w:val="004F246C"/>
    <w:rsid w:val="004F24DA"/>
    <w:rsid w:val="004F254C"/>
    <w:rsid w:val="004F256E"/>
    <w:rsid w:val="004F29C0"/>
    <w:rsid w:val="004F339D"/>
    <w:rsid w:val="004F4781"/>
    <w:rsid w:val="004F637A"/>
    <w:rsid w:val="004F6782"/>
    <w:rsid w:val="004F72C3"/>
    <w:rsid w:val="004F7734"/>
    <w:rsid w:val="004F7AD6"/>
    <w:rsid w:val="004F7F91"/>
    <w:rsid w:val="00500212"/>
    <w:rsid w:val="00500A4B"/>
    <w:rsid w:val="00500B21"/>
    <w:rsid w:val="0050114A"/>
    <w:rsid w:val="005011B5"/>
    <w:rsid w:val="00503687"/>
    <w:rsid w:val="00505499"/>
    <w:rsid w:val="00505B80"/>
    <w:rsid w:val="00505C12"/>
    <w:rsid w:val="00505F8B"/>
    <w:rsid w:val="005060AD"/>
    <w:rsid w:val="0050629B"/>
    <w:rsid w:val="00506E5C"/>
    <w:rsid w:val="00507394"/>
    <w:rsid w:val="00507EB0"/>
    <w:rsid w:val="00510A0E"/>
    <w:rsid w:val="00511401"/>
    <w:rsid w:val="005114D1"/>
    <w:rsid w:val="00511722"/>
    <w:rsid w:val="00511A6F"/>
    <w:rsid w:val="00512134"/>
    <w:rsid w:val="00512807"/>
    <w:rsid w:val="00512C75"/>
    <w:rsid w:val="00513A43"/>
    <w:rsid w:val="005143DB"/>
    <w:rsid w:val="00514421"/>
    <w:rsid w:val="005144E4"/>
    <w:rsid w:val="005145D6"/>
    <w:rsid w:val="00515324"/>
    <w:rsid w:val="005153C9"/>
    <w:rsid w:val="005159CD"/>
    <w:rsid w:val="00516178"/>
    <w:rsid w:val="0051627A"/>
    <w:rsid w:val="005173F7"/>
    <w:rsid w:val="005176A2"/>
    <w:rsid w:val="00520143"/>
    <w:rsid w:val="005208A6"/>
    <w:rsid w:val="00520FB4"/>
    <w:rsid w:val="00521105"/>
    <w:rsid w:val="00522B21"/>
    <w:rsid w:val="00522CA0"/>
    <w:rsid w:val="0052317E"/>
    <w:rsid w:val="00523713"/>
    <w:rsid w:val="0052560E"/>
    <w:rsid w:val="00525688"/>
    <w:rsid w:val="00526B75"/>
    <w:rsid w:val="00526FDC"/>
    <w:rsid w:val="00527024"/>
    <w:rsid w:val="00527302"/>
    <w:rsid w:val="005277B8"/>
    <w:rsid w:val="00530FEA"/>
    <w:rsid w:val="00531B62"/>
    <w:rsid w:val="00531F8B"/>
    <w:rsid w:val="0053221F"/>
    <w:rsid w:val="005324EB"/>
    <w:rsid w:val="00532EA0"/>
    <w:rsid w:val="0053322B"/>
    <w:rsid w:val="005353A4"/>
    <w:rsid w:val="005354D6"/>
    <w:rsid w:val="0053589E"/>
    <w:rsid w:val="0053612C"/>
    <w:rsid w:val="00536847"/>
    <w:rsid w:val="0053723F"/>
    <w:rsid w:val="005375AA"/>
    <w:rsid w:val="005400CE"/>
    <w:rsid w:val="00540BFA"/>
    <w:rsid w:val="00540C7C"/>
    <w:rsid w:val="005411CB"/>
    <w:rsid w:val="00542790"/>
    <w:rsid w:val="00543D79"/>
    <w:rsid w:val="0054412A"/>
    <w:rsid w:val="00544157"/>
    <w:rsid w:val="0054623D"/>
    <w:rsid w:val="00546906"/>
    <w:rsid w:val="00546B0C"/>
    <w:rsid w:val="005470EF"/>
    <w:rsid w:val="005474A6"/>
    <w:rsid w:val="005476B9"/>
    <w:rsid w:val="005479C3"/>
    <w:rsid w:val="00550011"/>
    <w:rsid w:val="00552950"/>
    <w:rsid w:val="0055397C"/>
    <w:rsid w:val="005539D5"/>
    <w:rsid w:val="00553B83"/>
    <w:rsid w:val="00553E16"/>
    <w:rsid w:val="00554374"/>
    <w:rsid w:val="00554952"/>
    <w:rsid w:val="00555FFA"/>
    <w:rsid w:val="00556C7B"/>
    <w:rsid w:val="00560340"/>
    <w:rsid w:val="005619F8"/>
    <w:rsid w:val="00561D11"/>
    <w:rsid w:val="005622E0"/>
    <w:rsid w:val="00562B5B"/>
    <w:rsid w:val="0056313A"/>
    <w:rsid w:val="00563737"/>
    <w:rsid w:val="00563CB7"/>
    <w:rsid w:val="00563D04"/>
    <w:rsid w:val="00563EDC"/>
    <w:rsid w:val="00564AAC"/>
    <w:rsid w:val="00564DFD"/>
    <w:rsid w:val="00564FA3"/>
    <w:rsid w:val="00564FAE"/>
    <w:rsid w:val="00565165"/>
    <w:rsid w:val="005654E7"/>
    <w:rsid w:val="005668E8"/>
    <w:rsid w:val="0056728E"/>
    <w:rsid w:val="005677C3"/>
    <w:rsid w:val="00567815"/>
    <w:rsid w:val="00567E69"/>
    <w:rsid w:val="00570755"/>
    <w:rsid w:val="00570938"/>
    <w:rsid w:val="00570CC1"/>
    <w:rsid w:val="00570DB2"/>
    <w:rsid w:val="00570F27"/>
    <w:rsid w:val="005712F7"/>
    <w:rsid w:val="00572745"/>
    <w:rsid w:val="0057319F"/>
    <w:rsid w:val="0057386D"/>
    <w:rsid w:val="00573943"/>
    <w:rsid w:val="00573D36"/>
    <w:rsid w:val="005744E0"/>
    <w:rsid w:val="005746E8"/>
    <w:rsid w:val="00574AC8"/>
    <w:rsid w:val="00575139"/>
    <w:rsid w:val="00575AFC"/>
    <w:rsid w:val="0057619D"/>
    <w:rsid w:val="005763A9"/>
    <w:rsid w:val="005763E6"/>
    <w:rsid w:val="00577096"/>
    <w:rsid w:val="00577D0C"/>
    <w:rsid w:val="00580735"/>
    <w:rsid w:val="0058093C"/>
    <w:rsid w:val="0058097E"/>
    <w:rsid w:val="005811D8"/>
    <w:rsid w:val="00582B01"/>
    <w:rsid w:val="00582B0F"/>
    <w:rsid w:val="00583136"/>
    <w:rsid w:val="00583CCA"/>
    <w:rsid w:val="00583F08"/>
    <w:rsid w:val="00584ED9"/>
    <w:rsid w:val="005864D8"/>
    <w:rsid w:val="005873D5"/>
    <w:rsid w:val="005874A7"/>
    <w:rsid w:val="00590460"/>
    <w:rsid w:val="0059258B"/>
    <w:rsid w:val="00593B33"/>
    <w:rsid w:val="0059443F"/>
    <w:rsid w:val="00594782"/>
    <w:rsid w:val="005948B4"/>
    <w:rsid w:val="00595367"/>
    <w:rsid w:val="00595673"/>
    <w:rsid w:val="005959C6"/>
    <w:rsid w:val="00595B6F"/>
    <w:rsid w:val="005960C6"/>
    <w:rsid w:val="005960EE"/>
    <w:rsid w:val="0059610F"/>
    <w:rsid w:val="00597571"/>
    <w:rsid w:val="00597B5F"/>
    <w:rsid w:val="00597DB8"/>
    <w:rsid w:val="005A023A"/>
    <w:rsid w:val="005A02E2"/>
    <w:rsid w:val="005A04F5"/>
    <w:rsid w:val="005A0788"/>
    <w:rsid w:val="005A084C"/>
    <w:rsid w:val="005A1424"/>
    <w:rsid w:val="005A1F9A"/>
    <w:rsid w:val="005A20D9"/>
    <w:rsid w:val="005A2C12"/>
    <w:rsid w:val="005A4C5F"/>
    <w:rsid w:val="005A51F2"/>
    <w:rsid w:val="005A667D"/>
    <w:rsid w:val="005A66C9"/>
    <w:rsid w:val="005A695C"/>
    <w:rsid w:val="005A7445"/>
    <w:rsid w:val="005B0015"/>
    <w:rsid w:val="005B092F"/>
    <w:rsid w:val="005B0DDC"/>
    <w:rsid w:val="005B1176"/>
    <w:rsid w:val="005B18EA"/>
    <w:rsid w:val="005B1DBA"/>
    <w:rsid w:val="005B22C4"/>
    <w:rsid w:val="005B2966"/>
    <w:rsid w:val="005B313F"/>
    <w:rsid w:val="005B3C99"/>
    <w:rsid w:val="005B3D6C"/>
    <w:rsid w:val="005B3DE1"/>
    <w:rsid w:val="005B4F10"/>
    <w:rsid w:val="005B52DE"/>
    <w:rsid w:val="005B5E6A"/>
    <w:rsid w:val="005B72B9"/>
    <w:rsid w:val="005B7795"/>
    <w:rsid w:val="005B779C"/>
    <w:rsid w:val="005B7EF7"/>
    <w:rsid w:val="005C030D"/>
    <w:rsid w:val="005C05B6"/>
    <w:rsid w:val="005C11DA"/>
    <w:rsid w:val="005C15A4"/>
    <w:rsid w:val="005C1A53"/>
    <w:rsid w:val="005C27EB"/>
    <w:rsid w:val="005C29A1"/>
    <w:rsid w:val="005C29EB"/>
    <w:rsid w:val="005C460B"/>
    <w:rsid w:val="005C4F79"/>
    <w:rsid w:val="005C505C"/>
    <w:rsid w:val="005C595C"/>
    <w:rsid w:val="005C5AB2"/>
    <w:rsid w:val="005C5EEB"/>
    <w:rsid w:val="005C64EB"/>
    <w:rsid w:val="005C67BB"/>
    <w:rsid w:val="005C6A2A"/>
    <w:rsid w:val="005C72BF"/>
    <w:rsid w:val="005C7464"/>
    <w:rsid w:val="005C7538"/>
    <w:rsid w:val="005D01DB"/>
    <w:rsid w:val="005D0CEC"/>
    <w:rsid w:val="005D1615"/>
    <w:rsid w:val="005D1F19"/>
    <w:rsid w:val="005D29D9"/>
    <w:rsid w:val="005D2D72"/>
    <w:rsid w:val="005D2E72"/>
    <w:rsid w:val="005D30FB"/>
    <w:rsid w:val="005D3E7B"/>
    <w:rsid w:val="005D4500"/>
    <w:rsid w:val="005D47A0"/>
    <w:rsid w:val="005D5167"/>
    <w:rsid w:val="005D5295"/>
    <w:rsid w:val="005D5552"/>
    <w:rsid w:val="005D5748"/>
    <w:rsid w:val="005D5EF2"/>
    <w:rsid w:val="005D5F0E"/>
    <w:rsid w:val="005D6A70"/>
    <w:rsid w:val="005D6B7E"/>
    <w:rsid w:val="005D740F"/>
    <w:rsid w:val="005D76A4"/>
    <w:rsid w:val="005D7CEE"/>
    <w:rsid w:val="005D7E40"/>
    <w:rsid w:val="005E0892"/>
    <w:rsid w:val="005E12F9"/>
    <w:rsid w:val="005E144E"/>
    <w:rsid w:val="005E192F"/>
    <w:rsid w:val="005E1EF7"/>
    <w:rsid w:val="005E2712"/>
    <w:rsid w:val="005E2872"/>
    <w:rsid w:val="005E2D33"/>
    <w:rsid w:val="005E30C4"/>
    <w:rsid w:val="005E32BB"/>
    <w:rsid w:val="005E389B"/>
    <w:rsid w:val="005E3ADF"/>
    <w:rsid w:val="005E42B1"/>
    <w:rsid w:val="005E4E52"/>
    <w:rsid w:val="005E5049"/>
    <w:rsid w:val="005E5A8D"/>
    <w:rsid w:val="005E5BC0"/>
    <w:rsid w:val="005E6DE8"/>
    <w:rsid w:val="005E6E84"/>
    <w:rsid w:val="005E6EF8"/>
    <w:rsid w:val="005E702B"/>
    <w:rsid w:val="005E79BB"/>
    <w:rsid w:val="005E7B0F"/>
    <w:rsid w:val="005F093E"/>
    <w:rsid w:val="005F1347"/>
    <w:rsid w:val="005F1E71"/>
    <w:rsid w:val="005F2BA1"/>
    <w:rsid w:val="005F2D7F"/>
    <w:rsid w:val="005F3540"/>
    <w:rsid w:val="005F3547"/>
    <w:rsid w:val="005F3960"/>
    <w:rsid w:val="005F3A93"/>
    <w:rsid w:val="005F3D43"/>
    <w:rsid w:val="005F3DE9"/>
    <w:rsid w:val="005F4120"/>
    <w:rsid w:val="005F4613"/>
    <w:rsid w:val="005F4AD8"/>
    <w:rsid w:val="005F4BC8"/>
    <w:rsid w:val="005F5466"/>
    <w:rsid w:val="0060153B"/>
    <w:rsid w:val="0060187C"/>
    <w:rsid w:val="00601BFB"/>
    <w:rsid w:val="006026F4"/>
    <w:rsid w:val="0060382E"/>
    <w:rsid w:val="0060417C"/>
    <w:rsid w:val="0060442B"/>
    <w:rsid w:val="00604A16"/>
    <w:rsid w:val="00604DDB"/>
    <w:rsid w:val="00604F14"/>
    <w:rsid w:val="00604F4D"/>
    <w:rsid w:val="00604F58"/>
    <w:rsid w:val="00605050"/>
    <w:rsid w:val="0060557B"/>
    <w:rsid w:val="00605D29"/>
    <w:rsid w:val="00605E06"/>
    <w:rsid w:val="006060E4"/>
    <w:rsid w:val="00606506"/>
    <w:rsid w:val="00606ED9"/>
    <w:rsid w:val="006072B2"/>
    <w:rsid w:val="006072E1"/>
    <w:rsid w:val="006113E3"/>
    <w:rsid w:val="006117F5"/>
    <w:rsid w:val="006118A4"/>
    <w:rsid w:val="0061258B"/>
    <w:rsid w:val="00612703"/>
    <w:rsid w:val="0061293E"/>
    <w:rsid w:val="00612B70"/>
    <w:rsid w:val="0061328C"/>
    <w:rsid w:val="0061356C"/>
    <w:rsid w:val="0061358A"/>
    <w:rsid w:val="00613818"/>
    <w:rsid w:val="00613B3F"/>
    <w:rsid w:val="00613F69"/>
    <w:rsid w:val="006144DE"/>
    <w:rsid w:val="0061483C"/>
    <w:rsid w:val="00614C80"/>
    <w:rsid w:val="006150EA"/>
    <w:rsid w:val="006152F9"/>
    <w:rsid w:val="00616339"/>
    <w:rsid w:val="00616998"/>
    <w:rsid w:val="00616DDA"/>
    <w:rsid w:val="00616FC6"/>
    <w:rsid w:val="00617064"/>
    <w:rsid w:val="00617667"/>
    <w:rsid w:val="00617748"/>
    <w:rsid w:val="00620254"/>
    <w:rsid w:val="006214F5"/>
    <w:rsid w:val="00621FAB"/>
    <w:rsid w:val="0062204A"/>
    <w:rsid w:val="00622159"/>
    <w:rsid w:val="00622D97"/>
    <w:rsid w:val="00622E0E"/>
    <w:rsid w:val="00623210"/>
    <w:rsid w:val="00623369"/>
    <w:rsid w:val="006239FA"/>
    <w:rsid w:val="00624593"/>
    <w:rsid w:val="006245C4"/>
    <w:rsid w:val="00624B33"/>
    <w:rsid w:val="00624BA5"/>
    <w:rsid w:val="006259EB"/>
    <w:rsid w:val="00625EEC"/>
    <w:rsid w:val="00626513"/>
    <w:rsid w:val="0062669E"/>
    <w:rsid w:val="00626E14"/>
    <w:rsid w:val="00627BEC"/>
    <w:rsid w:val="00627DE1"/>
    <w:rsid w:val="00630A79"/>
    <w:rsid w:val="00630B01"/>
    <w:rsid w:val="00630CF2"/>
    <w:rsid w:val="00630DEA"/>
    <w:rsid w:val="00630F1B"/>
    <w:rsid w:val="0063165D"/>
    <w:rsid w:val="0063198C"/>
    <w:rsid w:val="00631C84"/>
    <w:rsid w:val="00632AAE"/>
    <w:rsid w:val="00632E6C"/>
    <w:rsid w:val="00633313"/>
    <w:rsid w:val="006337DD"/>
    <w:rsid w:val="0063439A"/>
    <w:rsid w:val="00634F0B"/>
    <w:rsid w:val="00635062"/>
    <w:rsid w:val="0063536A"/>
    <w:rsid w:val="0063588D"/>
    <w:rsid w:val="0063605C"/>
    <w:rsid w:val="00636B1F"/>
    <w:rsid w:val="0063730A"/>
    <w:rsid w:val="00637423"/>
    <w:rsid w:val="006400F4"/>
    <w:rsid w:val="00640D97"/>
    <w:rsid w:val="006410F1"/>
    <w:rsid w:val="006413AC"/>
    <w:rsid w:val="00641CE3"/>
    <w:rsid w:val="0064280F"/>
    <w:rsid w:val="006428AB"/>
    <w:rsid w:val="00643006"/>
    <w:rsid w:val="006435D9"/>
    <w:rsid w:val="006439AD"/>
    <w:rsid w:val="00644C42"/>
    <w:rsid w:val="006450C4"/>
    <w:rsid w:val="00645370"/>
    <w:rsid w:val="0064546C"/>
    <w:rsid w:val="00645C17"/>
    <w:rsid w:val="00651F81"/>
    <w:rsid w:val="0065204B"/>
    <w:rsid w:val="006536C3"/>
    <w:rsid w:val="00653FBC"/>
    <w:rsid w:val="0065462E"/>
    <w:rsid w:val="00654B2E"/>
    <w:rsid w:val="00655116"/>
    <w:rsid w:val="00655671"/>
    <w:rsid w:val="00655A88"/>
    <w:rsid w:val="00655AF0"/>
    <w:rsid w:val="00655E7C"/>
    <w:rsid w:val="006569F7"/>
    <w:rsid w:val="00656B4E"/>
    <w:rsid w:val="00657048"/>
    <w:rsid w:val="00657B95"/>
    <w:rsid w:val="00657DD0"/>
    <w:rsid w:val="00660786"/>
    <w:rsid w:val="006607F0"/>
    <w:rsid w:val="00661109"/>
    <w:rsid w:val="00661403"/>
    <w:rsid w:val="0066149D"/>
    <w:rsid w:val="006617BC"/>
    <w:rsid w:val="00661C4C"/>
    <w:rsid w:val="0066251A"/>
    <w:rsid w:val="00663E33"/>
    <w:rsid w:val="00664108"/>
    <w:rsid w:val="00664477"/>
    <w:rsid w:val="006644AA"/>
    <w:rsid w:val="006646AD"/>
    <w:rsid w:val="00664CA2"/>
    <w:rsid w:val="0066506A"/>
    <w:rsid w:val="0066524F"/>
    <w:rsid w:val="006659A9"/>
    <w:rsid w:val="00665FB5"/>
    <w:rsid w:val="00666172"/>
    <w:rsid w:val="0066673E"/>
    <w:rsid w:val="0066739D"/>
    <w:rsid w:val="006678E2"/>
    <w:rsid w:val="00667EFF"/>
    <w:rsid w:val="0067017C"/>
    <w:rsid w:val="006708CC"/>
    <w:rsid w:val="00671810"/>
    <w:rsid w:val="006718F7"/>
    <w:rsid w:val="00671B9F"/>
    <w:rsid w:val="00672146"/>
    <w:rsid w:val="0067234D"/>
    <w:rsid w:val="00673BE6"/>
    <w:rsid w:val="00674177"/>
    <w:rsid w:val="006741B7"/>
    <w:rsid w:val="00675523"/>
    <w:rsid w:val="00676340"/>
    <w:rsid w:val="00676AF8"/>
    <w:rsid w:val="006779E0"/>
    <w:rsid w:val="006806DE"/>
    <w:rsid w:val="006808E9"/>
    <w:rsid w:val="0068100A"/>
    <w:rsid w:val="00682072"/>
    <w:rsid w:val="00682837"/>
    <w:rsid w:val="0068323B"/>
    <w:rsid w:val="00683827"/>
    <w:rsid w:val="00685509"/>
    <w:rsid w:val="00685919"/>
    <w:rsid w:val="00686550"/>
    <w:rsid w:val="0068668F"/>
    <w:rsid w:val="006869CF"/>
    <w:rsid w:val="00686E8D"/>
    <w:rsid w:val="0068744A"/>
    <w:rsid w:val="00687936"/>
    <w:rsid w:val="00687C8C"/>
    <w:rsid w:val="00690CAF"/>
    <w:rsid w:val="0069170A"/>
    <w:rsid w:val="00692426"/>
    <w:rsid w:val="00692F80"/>
    <w:rsid w:val="00692F8F"/>
    <w:rsid w:val="00693303"/>
    <w:rsid w:val="006933F9"/>
    <w:rsid w:val="00693518"/>
    <w:rsid w:val="00693CE8"/>
    <w:rsid w:val="00694114"/>
    <w:rsid w:val="0069468E"/>
    <w:rsid w:val="0069474C"/>
    <w:rsid w:val="00694ED6"/>
    <w:rsid w:val="0069508C"/>
    <w:rsid w:val="0069561D"/>
    <w:rsid w:val="006958D4"/>
    <w:rsid w:val="006962AD"/>
    <w:rsid w:val="006962F0"/>
    <w:rsid w:val="00696B36"/>
    <w:rsid w:val="00696B8A"/>
    <w:rsid w:val="00696D37"/>
    <w:rsid w:val="00696F77"/>
    <w:rsid w:val="00696F93"/>
    <w:rsid w:val="0069763B"/>
    <w:rsid w:val="006A07C8"/>
    <w:rsid w:val="006A081D"/>
    <w:rsid w:val="006A1CD3"/>
    <w:rsid w:val="006A2A04"/>
    <w:rsid w:val="006A3CBF"/>
    <w:rsid w:val="006A419C"/>
    <w:rsid w:val="006A4318"/>
    <w:rsid w:val="006A4367"/>
    <w:rsid w:val="006A45D2"/>
    <w:rsid w:val="006A4821"/>
    <w:rsid w:val="006A498F"/>
    <w:rsid w:val="006A5AE1"/>
    <w:rsid w:val="006A641A"/>
    <w:rsid w:val="006B1184"/>
    <w:rsid w:val="006B1904"/>
    <w:rsid w:val="006B196A"/>
    <w:rsid w:val="006B1FF3"/>
    <w:rsid w:val="006B2894"/>
    <w:rsid w:val="006B32B6"/>
    <w:rsid w:val="006B3ED5"/>
    <w:rsid w:val="006B3F95"/>
    <w:rsid w:val="006B4430"/>
    <w:rsid w:val="006B4A74"/>
    <w:rsid w:val="006B548E"/>
    <w:rsid w:val="006B5E4E"/>
    <w:rsid w:val="006B5F6A"/>
    <w:rsid w:val="006B5F81"/>
    <w:rsid w:val="006B7236"/>
    <w:rsid w:val="006B7521"/>
    <w:rsid w:val="006B7EF3"/>
    <w:rsid w:val="006C06E2"/>
    <w:rsid w:val="006C1599"/>
    <w:rsid w:val="006C17BD"/>
    <w:rsid w:val="006C1D08"/>
    <w:rsid w:val="006C2243"/>
    <w:rsid w:val="006C22D9"/>
    <w:rsid w:val="006C23D0"/>
    <w:rsid w:val="006C280B"/>
    <w:rsid w:val="006C49BA"/>
    <w:rsid w:val="006C5959"/>
    <w:rsid w:val="006C5EAE"/>
    <w:rsid w:val="006C6182"/>
    <w:rsid w:val="006C6351"/>
    <w:rsid w:val="006C6414"/>
    <w:rsid w:val="006C6739"/>
    <w:rsid w:val="006C6BA6"/>
    <w:rsid w:val="006C6C24"/>
    <w:rsid w:val="006C779E"/>
    <w:rsid w:val="006C7837"/>
    <w:rsid w:val="006D01B5"/>
    <w:rsid w:val="006D0496"/>
    <w:rsid w:val="006D0A18"/>
    <w:rsid w:val="006D0DD2"/>
    <w:rsid w:val="006D0E89"/>
    <w:rsid w:val="006D0FE1"/>
    <w:rsid w:val="006D149D"/>
    <w:rsid w:val="006D2740"/>
    <w:rsid w:val="006D2CC2"/>
    <w:rsid w:val="006D35B7"/>
    <w:rsid w:val="006D3BA6"/>
    <w:rsid w:val="006D4153"/>
    <w:rsid w:val="006D49E7"/>
    <w:rsid w:val="006D4DF6"/>
    <w:rsid w:val="006D4E2A"/>
    <w:rsid w:val="006D541F"/>
    <w:rsid w:val="006D5608"/>
    <w:rsid w:val="006D6916"/>
    <w:rsid w:val="006D6930"/>
    <w:rsid w:val="006D7D47"/>
    <w:rsid w:val="006E0291"/>
    <w:rsid w:val="006E0AD1"/>
    <w:rsid w:val="006E0EA7"/>
    <w:rsid w:val="006E1050"/>
    <w:rsid w:val="006E175D"/>
    <w:rsid w:val="006E19DC"/>
    <w:rsid w:val="006E211A"/>
    <w:rsid w:val="006E26AA"/>
    <w:rsid w:val="006E2ACC"/>
    <w:rsid w:val="006E31C7"/>
    <w:rsid w:val="006E31CB"/>
    <w:rsid w:val="006E3207"/>
    <w:rsid w:val="006E3230"/>
    <w:rsid w:val="006E37F1"/>
    <w:rsid w:val="006E3A81"/>
    <w:rsid w:val="006E41FF"/>
    <w:rsid w:val="006E464E"/>
    <w:rsid w:val="006E5326"/>
    <w:rsid w:val="006E59CE"/>
    <w:rsid w:val="006E5D94"/>
    <w:rsid w:val="006E6384"/>
    <w:rsid w:val="006E6ED2"/>
    <w:rsid w:val="006E734D"/>
    <w:rsid w:val="006E746F"/>
    <w:rsid w:val="006E74AB"/>
    <w:rsid w:val="006F00D4"/>
    <w:rsid w:val="006F0252"/>
    <w:rsid w:val="006F0488"/>
    <w:rsid w:val="006F055B"/>
    <w:rsid w:val="006F0754"/>
    <w:rsid w:val="006F077A"/>
    <w:rsid w:val="006F1252"/>
    <w:rsid w:val="006F305C"/>
    <w:rsid w:val="006F321C"/>
    <w:rsid w:val="006F3500"/>
    <w:rsid w:val="006F41DC"/>
    <w:rsid w:val="006F4B94"/>
    <w:rsid w:val="006F4F4C"/>
    <w:rsid w:val="006F503B"/>
    <w:rsid w:val="006F507A"/>
    <w:rsid w:val="006F5933"/>
    <w:rsid w:val="006F62B5"/>
    <w:rsid w:val="006F6BE6"/>
    <w:rsid w:val="006F6D07"/>
    <w:rsid w:val="006F7A36"/>
    <w:rsid w:val="007007DB"/>
    <w:rsid w:val="00700E4F"/>
    <w:rsid w:val="00701499"/>
    <w:rsid w:val="00701A1F"/>
    <w:rsid w:val="00702154"/>
    <w:rsid w:val="00702193"/>
    <w:rsid w:val="0070260C"/>
    <w:rsid w:val="00702907"/>
    <w:rsid w:val="00703042"/>
    <w:rsid w:val="00703237"/>
    <w:rsid w:val="0070348D"/>
    <w:rsid w:val="007034EE"/>
    <w:rsid w:val="00703954"/>
    <w:rsid w:val="00703DBA"/>
    <w:rsid w:val="00704284"/>
    <w:rsid w:val="007047EE"/>
    <w:rsid w:val="00704860"/>
    <w:rsid w:val="00704C15"/>
    <w:rsid w:val="00704EDC"/>
    <w:rsid w:val="00705571"/>
    <w:rsid w:val="00705BA5"/>
    <w:rsid w:val="00706DD2"/>
    <w:rsid w:val="0070756B"/>
    <w:rsid w:val="00710935"/>
    <w:rsid w:val="00710DEB"/>
    <w:rsid w:val="0071148A"/>
    <w:rsid w:val="00711535"/>
    <w:rsid w:val="00711576"/>
    <w:rsid w:val="00711778"/>
    <w:rsid w:val="00711C0E"/>
    <w:rsid w:val="00712157"/>
    <w:rsid w:val="0071230B"/>
    <w:rsid w:val="00712DA1"/>
    <w:rsid w:val="00712EC5"/>
    <w:rsid w:val="00712EE0"/>
    <w:rsid w:val="00712F0C"/>
    <w:rsid w:val="00712FE7"/>
    <w:rsid w:val="0071323F"/>
    <w:rsid w:val="007133C4"/>
    <w:rsid w:val="00713B09"/>
    <w:rsid w:val="00713EAE"/>
    <w:rsid w:val="0071435D"/>
    <w:rsid w:val="0071481E"/>
    <w:rsid w:val="00714C96"/>
    <w:rsid w:val="00714DDC"/>
    <w:rsid w:val="00714F18"/>
    <w:rsid w:val="00715A18"/>
    <w:rsid w:val="00715CB3"/>
    <w:rsid w:val="00716755"/>
    <w:rsid w:val="00717090"/>
    <w:rsid w:val="00717636"/>
    <w:rsid w:val="00717E4F"/>
    <w:rsid w:val="00720773"/>
    <w:rsid w:val="007208AB"/>
    <w:rsid w:val="007208CF"/>
    <w:rsid w:val="00720977"/>
    <w:rsid w:val="00721F3C"/>
    <w:rsid w:val="00722384"/>
    <w:rsid w:val="00722DC2"/>
    <w:rsid w:val="00722E9D"/>
    <w:rsid w:val="007231D2"/>
    <w:rsid w:val="0072329C"/>
    <w:rsid w:val="0072364E"/>
    <w:rsid w:val="007237A4"/>
    <w:rsid w:val="00723918"/>
    <w:rsid w:val="00723ED6"/>
    <w:rsid w:val="0072462D"/>
    <w:rsid w:val="00724B69"/>
    <w:rsid w:val="00724C2C"/>
    <w:rsid w:val="007256FA"/>
    <w:rsid w:val="007257E3"/>
    <w:rsid w:val="007258B8"/>
    <w:rsid w:val="00725C9D"/>
    <w:rsid w:val="007263E6"/>
    <w:rsid w:val="00726506"/>
    <w:rsid w:val="00726548"/>
    <w:rsid w:val="00726EA8"/>
    <w:rsid w:val="00727161"/>
    <w:rsid w:val="00727410"/>
    <w:rsid w:val="0073044F"/>
    <w:rsid w:val="007305AC"/>
    <w:rsid w:val="00731D5A"/>
    <w:rsid w:val="007327A2"/>
    <w:rsid w:val="007336AB"/>
    <w:rsid w:val="00733D72"/>
    <w:rsid w:val="007340AA"/>
    <w:rsid w:val="007340DB"/>
    <w:rsid w:val="00736322"/>
    <w:rsid w:val="0073636A"/>
    <w:rsid w:val="0073637B"/>
    <w:rsid w:val="00736B09"/>
    <w:rsid w:val="00736C54"/>
    <w:rsid w:val="007376CB"/>
    <w:rsid w:val="00737FA3"/>
    <w:rsid w:val="00741000"/>
    <w:rsid w:val="007410E2"/>
    <w:rsid w:val="007415FE"/>
    <w:rsid w:val="00741845"/>
    <w:rsid w:val="00741BAF"/>
    <w:rsid w:val="00741C34"/>
    <w:rsid w:val="00741C77"/>
    <w:rsid w:val="0074247D"/>
    <w:rsid w:val="00743364"/>
    <w:rsid w:val="0074351F"/>
    <w:rsid w:val="00743771"/>
    <w:rsid w:val="00743D73"/>
    <w:rsid w:val="00744510"/>
    <w:rsid w:val="00744C6F"/>
    <w:rsid w:val="00745351"/>
    <w:rsid w:val="007454A3"/>
    <w:rsid w:val="00745B58"/>
    <w:rsid w:val="0074656A"/>
    <w:rsid w:val="007465A0"/>
    <w:rsid w:val="0074660E"/>
    <w:rsid w:val="0074688E"/>
    <w:rsid w:val="00747606"/>
    <w:rsid w:val="00747AF9"/>
    <w:rsid w:val="00750F0D"/>
    <w:rsid w:val="0075118F"/>
    <w:rsid w:val="007511B6"/>
    <w:rsid w:val="007511FF"/>
    <w:rsid w:val="007512ED"/>
    <w:rsid w:val="007514C3"/>
    <w:rsid w:val="0075165D"/>
    <w:rsid w:val="0075186A"/>
    <w:rsid w:val="007519E3"/>
    <w:rsid w:val="00751D32"/>
    <w:rsid w:val="0075298E"/>
    <w:rsid w:val="0075387C"/>
    <w:rsid w:val="00753915"/>
    <w:rsid w:val="00753D38"/>
    <w:rsid w:val="007548B1"/>
    <w:rsid w:val="00754B6A"/>
    <w:rsid w:val="00755921"/>
    <w:rsid w:val="00755B2A"/>
    <w:rsid w:val="00755CF9"/>
    <w:rsid w:val="00756073"/>
    <w:rsid w:val="0075698F"/>
    <w:rsid w:val="00757D30"/>
    <w:rsid w:val="007603FF"/>
    <w:rsid w:val="00761EA9"/>
    <w:rsid w:val="0076255E"/>
    <w:rsid w:val="007628F8"/>
    <w:rsid w:val="00762A0E"/>
    <w:rsid w:val="0076310A"/>
    <w:rsid w:val="007633AA"/>
    <w:rsid w:val="007635AA"/>
    <w:rsid w:val="00764777"/>
    <w:rsid w:val="00764A4B"/>
    <w:rsid w:val="00764E42"/>
    <w:rsid w:val="0076528C"/>
    <w:rsid w:val="007655DD"/>
    <w:rsid w:val="0076590B"/>
    <w:rsid w:val="007667FC"/>
    <w:rsid w:val="00767660"/>
    <w:rsid w:val="0076775B"/>
    <w:rsid w:val="00770613"/>
    <w:rsid w:val="007708FB"/>
    <w:rsid w:val="00770D69"/>
    <w:rsid w:val="0077116F"/>
    <w:rsid w:val="00771C1F"/>
    <w:rsid w:val="00771C31"/>
    <w:rsid w:val="00771CED"/>
    <w:rsid w:val="007725DF"/>
    <w:rsid w:val="00772E4C"/>
    <w:rsid w:val="00773D9E"/>
    <w:rsid w:val="00774D0A"/>
    <w:rsid w:val="00774EF9"/>
    <w:rsid w:val="00775149"/>
    <w:rsid w:val="00775F11"/>
    <w:rsid w:val="007760CA"/>
    <w:rsid w:val="007773F3"/>
    <w:rsid w:val="00777592"/>
    <w:rsid w:val="0078005B"/>
    <w:rsid w:val="007800F2"/>
    <w:rsid w:val="00780ECA"/>
    <w:rsid w:val="007817AA"/>
    <w:rsid w:val="007818B9"/>
    <w:rsid w:val="00781BF7"/>
    <w:rsid w:val="0078211B"/>
    <w:rsid w:val="00782547"/>
    <w:rsid w:val="00783133"/>
    <w:rsid w:val="0078350F"/>
    <w:rsid w:val="00783652"/>
    <w:rsid w:val="0078434A"/>
    <w:rsid w:val="00784414"/>
    <w:rsid w:val="00784742"/>
    <w:rsid w:val="007850D1"/>
    <w:rsid w:val="00785467"/>
    <w:rsid w:val="00785CD4"/>
    <w:rsid w:val="00786D63"/>
    <w:rsid w:val="00787549"/>
    <w:rsid w:val="007878FB"/>
    <w:rsid w:val="00787C7C"/>
    <w:rsid w:val="00787FE4"/>
    <w:rsid w:val="007901DA"/>
    <w:rsid w:val="00790897"/>
    <w:rsid w:val="00790D5A"/>
    <w:rsid w:val="00791023"/>
    <w:rsid w:val="00791494"/>
    <w:rsid w:val="00792311"/>
    <w:rsid w:val="007923DC"/>
    <w:rsid w:val="007928B2"/>
    <w:rsid w:val="00792FEE"/>
    <w:rsid w:val="00793AA7"/>
    <w:rsid w:val="0079405A"/>
    <w:rsid w:val="00794609"/>
    <w:rsid w:val="00794A2E"/>
    <w:rsid w:val="0079575B"/>
    <w:rsid w:val="0079638D"/>
    <w:rsid w:val="007967B6"/>
    <w:rsid w:val="00796814"/>
    <w:rsid w:val="00796B78"/>
    <w:rsid w:val="00797F41"/>
    <w:rsid w:val="007A047A"/>
    <w:rsid w:val="007A0F55"/>
    <w:rsid w:val="007A1ECE"/>
    <w:rsid w:val="007A20D1"/>
    <w:rsid w:val="007A21AE"/>
    <w:rsid w:val="007A33B8"/>
    <w:rsid w:val="007A3BCF"/>
    <w:rsid w:val="007A40D0"/>
    <w:rsid w:val="007A43DF"/>
    <w:rsid w:val="007A5653"/>
    <w:rsid w:val="007A5A91"/>
    <w:rsid w:val="007A5D61"/>
    <w:rsid w:val="007A610A"/>
    <w:rsid w:val="007A63CF"/>
    <w:rsid w:val="007A739D"/>
    <w:rsid w:val="007A75AE"/>
    <w:rsid w:val="007A7A6E"/>
    <w:rsid w:val="007B0BFB"/>
    <w:rsid w:val="007B0C53"/>
    <w:rsid w:val="007B0E22"/>
    <w:rsid w:val="007B16CD"/>
    <w:rsid w:val="007B197C"/>
    <w:rsid w:val="007B3243"/>
    <w:rsid w:val="007B38BF"/>
    <w:rsid w:val="007B54FA"/>
    <w:rsid w:val="007B59F3"/>
    <w:rsid w:val="007B5AE3"/>
    <w:rsid w:val="007B5C2B"/>
    <w:rsid w:val="007B5E54"/>
    <w:rsid w:val="007B5FAB"/>
    <w:rsid w:val="007B6D49"/>
    <w:rsid w:val="007B6E99"/>
    <w:rsid w:val="007B737D"/>
    <w:rsid w:val="007B7C34"/>
    <w:rsid w:val="007C071E"/>
    <w:rsid w:val="007C0D0F"/>
    <w:rsid w:val="007C0DD5"/>
    <w:rsid w:val="007C1CFE"/>
    <w:rsid w:val="007C286F"/>
    <w:rsid w:val="007C2CB3"/>
    <w:rsid w:val="007C3EA8"/>
    <w:rsid w:val="007C43F7"/>
    <w:rsid w:val="007C4D04"/>
    <w:rsid w:val="007C4DDE"/>
    <w:rsid w:val="007C5DB2"/>
    <w:rsid w:val="007C6279"/>
    <w:rsid w:val="007C64DE"/>
    <w:rsid w:val="007C7090"/>
    <w:rsid w:val="007C7306"/>
    <w:rsid w:val="007D0930"/>
    <w:rsid w:val="007D0D39"/>
    <w:rsid w:val="007D1655"/>
    <w:rsid w:val="007D171F"/>
    <w:rsid w:val="007D23CB"/>
    <w:rsid w:val="007D23F1"/>
    <w:rsid w:val="007D25CF"/>
    <w:rsid w:val="007D3417"/>
    <w:rsid w:val="007D4727"/>
    <w:rsid w:val="007D4B02"/>
    <w:rsid w:val="007D4E4A"/>
    <w:rsid w:val="007D5391"/>
    <w:rsid w:val="007D5470"/>
    <w:rsid w:val="007D5BF0"/>
    <w:rsid w:val="007D5F8A"/>
    <w:rsid w:val="007D6925"/>
    <w:rsid w:val="007D7A90"/>
    <w:rsid w:val="007D7CC7"/>
    <w:rsid w:val="007D7D08"/>
    <w:rsid w:val="007D7DEB"/>
    <w:rsid w:val="007E12A2"/>
    <w:rsid w:val="007E190E"/>
    <w:rsid w:val="007E198F"/>
    <w:rsid w:val="007E1C34"/>
    <w:rsid w:val="007E204A"/>
    <w:rsid w:val="007E22B6"/>
    <w:rsid w:val="007E47FD"/>
    <w:rsid w:val="007E4E40"/>
    <w:rsid w:val="007E516D"/>
    <w:rsid w:val="007E5A4C"/>
    <w:rsid w:val="007E5D69"/>
    <w:rsid w:val="007E7A42"/>
    <w:rsid w:val="007F0E21"/>
    <w:rsid w:val="007F0F30"/>
    <w:rsid w:val="007F10F1"/>
    <w:rsid w:val="007F19A0"/>
    <w:rsid w:val="007F2509"/>
    <w:rsid w:val="007F2E30"/>
    <w:rsid w:val="007F2F74"/>
    <w:rsid w:val="007F3085"/>
    <w:rsid w:val="007F344F"/>
    <w:rsid w:val="007F3AB2"/>
    <w:rsid w:val="007F3EEB"/>
    <w:rsid w:val="007F4135"/>
    <w:rsid w:val="007F4540"/>
    <w:rsid w:val="007F4C02"/>
    <w:rsid w:val="007F4F0A"/>
    <w:rsid w:val="007F588D"/>
    <w:rsid w:val="007F5A40"/>
    <w:rsid w:val="007F5F4A"/>
    <w:rsid w:val="007F66C0"/>
    <w:rsid w:val="007F6789"/>
    <w:rsid w:val="007F7374"/>
    <w:rsid w:val="00800156"/>
    <w:rsid w:val="00800FC1"/>
    <w:rsid w:val="0080114C"/>
    <w:rsid w:val="00801333"/>
    <w:rsid w:val="00801586"/>
    <w:rsid w:val="008017BB"/>
    <w:rsid w:val="0080185C"/>
    <w:rsid w:val="00801D74"/>
    <w:rsid w:val="00801E6D"/>
    <w:rsid w:val="00802792"/>
    <w:rsid w:val="00802EE1"/>
    <w:rsid w:val="008032B0"/>
    <w:rsid w:val="0080360C"/>
    <w:rsid w:val="008037A0"/>
    <w:rsid w:val="00804264"/>
    <w:rsid w:val="00804587"/>
    <w:rsid w:val="00804C70"/>
    <w:rsid w:val="00805E21"/>
    <w:rsid w:val="008062E3"/>
    <w:rsid w:val="0080686E"/>
    <w:rsid w:val="00806BE6"/>
    <w:rsid w:val="00806C74"/>
    <w:rsid w:val="00807ABF"/>
    <w:rsid w:val="00810D43"/>
    <w:rsid w:val="00811078"/>
    <w:rsid w:val="00812C98"/>
    <w:rsid w:val="008142B7"/>
    <w:rsid w:val="00815252"/>
    <w:rsid w:val="00815602"/>
    <w:rsid w:val="00815F1C"/>
    <w:rsid w:val="00815F3D"/>
    <w:rsid w:val="008168C2"/>
    <w:rsid w:val="008175AB"/>
    <w:rsid w:val="00817C60"/>
    <w:rsid w:val="00817F03"/>
    <w:rsid w:val="008207E1"/>
    <w:rsid w:val="00822FEF"/>
    <w:rsid w:val="00823881"/>
    <w:rsid w:val="008239DF"/>
    <w:rsid w:val="00823B36"/>
    <w:rsid w:val="00823DE0"/>
    <w:rsid w:val="00823FAE"/>
    <w:rsid w:val="00823FDF"/>
    <w:rsid w:val="00824194"/>
    <w:rsid w:val="00824BB4"/>
    <w:rsid w:val="00824E53"/>
    <w:rsid w:val="00825AE6"/>
    <w:rsid w:val="00825D54"/>
    <w:rsid w:val="00825F20"/>
    <w:rsid w:val="008264DB"/>
    <w:rsid w:val="0082796A"/>
    <w:rsid w:val="008301EF"/>
    <w:rsid w:val="00830BE5"/>
    <w:rsid w:val="008311E0"/>
    <w:rsid w:val="00831925"/>
    <w:rsid w:val="00831BE3"/>
    <w:rsid w:val="00831D9D"/>
    <w:rsid w:val="008329D5"/>
    <w:rsid w:val="00832CA7"/>
    <w:rsid w:val="0083366D"/>
    <w:rsid w:val="0083412A"/>
    <w:rsid w:val="00834C3F"/>
    <w:rsid w:val="0083568F"/>
    <w:rsid w:val="00836052"/>
    <w:rsid w:val="00836164"/>
    <w:rsid w:val="00836311"/>
    <w:rsid w:val="00836F06"/>
    <w:rsid w:val="0083747A"/>
    <w:rsid w:val="008378BD"/>
    <w:rsid w:val="00837AC5"/>
    <w:rsid w:val="00837F41"/>
    <w:rsid w:val="008401AD"/>
    <w:rsid w:val="00840219"/>
    <w:rsid w:val="008403A1"/>
    <w:rsid w:val="0084099D"/>
    <w:rsid w:val="00840E2B"/>
    <w:rsid w:val="00842571"/>
    <w:rsid w:val="00842C70"/>
    <w:rsid w:val="008433B4"/>
    <w:rsid w:val="00843446"/>
    <w:rsid w:val="008434FF"/>
    <w:rsid w:val="00843AC7"/>
    <w:rsid w:val="008440B7"/>
    <w:rsid w:val="008447A4"/>
    <w:rsid w:val="008448D1"/>
    <w:rsid w:val="00844ACC"/>
    <w:rsid w:val="00844ADC"/>
    <w:rsid w:val="0084519A"/>
    <w:rsid w:val="00845248"/>
    <w:rsid w:val="00845A39"/>
    <w:rsid w:val="00845B22"/>
    <w:rsid w:val="00845D20"/>
    <w:rsid w:val="0084608A"/>
    <w:rsid w:val="008460EE"/>
    <w:rsid w:val="00846190"/>
    <w:rsid w:val="008464DB"/>
    <w:rsid w:val="00846665"/>
    <w:rsid w:val="00846D62"/>
    <w:rsid w:val="008475F1"/>
    <w:rsid w:val="008476CA"/>
    <w:rsid w:val="00847EDF"/>
    <w:rsid w:val="0085023A"/>
    <w:rsid w:val="0085120F"/>
    <w:rsid w:val="00852750"/>
    <w:rsid w:val="00852ABB"/>
    <w:rsid w:val="008541AB"/>
    <w:rsid w:val="0085565F"/>
    <w:rsid w:val="0085575F"/>
    <w:rsid w:val="00855985"/>
    <w:rsid w:val="008559E0"/>
    <w:rsid w:val="00855B9D"/>
    <w:rsid w:val="00856E24"/>
    <w:rsid w:val="008570EF"/>
    <w:rsid w:val="00857B12"/>
    <w:rsid w:val="00860099"/>
    <w:rsid w:val="00860246"/>
    <w:rsid w:val="008603BA"/>
    <w:rsid w:val="00860502"/>
    <w:rsid w:val="0086065E"/>
    <w:rsid w:val="00860A14"/>
    <w:rsid w:val="00860CE4"/>
    <w:rsid w:val="00862051"/>
    <w:rsid w:val="00862E8A"/>
    <w:rsid w:val="00863384"/>
    <w:rsid w:val="00863560"/>
    <w:rsid w:val="00863676"/>
    <w:rsid w:val="00863F16"/>
    <w:rsid w:val="00864233"/>
    <w:rsid w:val="00864459"/>
    <w:rsid w:val="00864664"/>
    <w:rsid w:val="00864BD3"/>
    <w:rsid w:val="00864C52"/>
    <w:rsid w:val="00864CF1"/>
    <w:rsid w:val="00865943"/>
    <w:rsid w:val="008660F3"/>
    <w:rsid w:val="00866560"/>
    <w:rsid w:val="00866FE6"/>
    <w:rsid w:val="00867001"/>
    <w:rsid w:val="00867582"/>
    <w:rsid w:val="0086761C"/>
    <w:rsid w:val="0086774B"/>
    <w:rsid w:val="00867C2E"/>
    <w:rsid w:val="0087016B"/>
    <w:rsid w:val="00871C28"/>
    <w:rsid w:val="008720FB"/>
    <w:rsid w:val="00872770"/>
    <w:rsid w:val="00872BBC"/>
    <w:rsid w:val="00872E5A"/>
    <w:rsid w:val="00873172"/>
    <w:rsid w:val="008739AB"/>
    <w:rsid w:val="00873B09"/>
    <w:rsid w:val="00873F1C"/>
    <w:rsid w:val="00874248"/>
    <w:rsid w:val="008749AF"/>
    <w:rsid w:val="00874FF0"/>
    <w:rsid w:val="0087506F"/>
    <w:rsid w:val="00875443"/>
    <w:rsid w:val="00875843"/>
    <w:rsid w:val="00875AFB"/>
    <w:rsid w:val="00875FA7"/>
    <w:rsid w:val="008760CF"/>
    <w:rsid w:val="00876BAC"/>
    <w:rsid w:val="00877187"/>
    <w:rsid w:val="00877249"/>
    <w:rsid w:val="00877386"/>
    <w:rsid w:val="00877AD9"/>
    <w:rsid w:val="00877E9A"/>
    <w:rsid w:val="00880892"/>
    <w:rsid w:val="008810CE"/>
    <w:rsid w:val="0088143B"/>
    <w:rsid w:val="00882894"/>
    <w:rsid w:val="00882FF6"/>
    <w:rsid w:val="00883A09"/>
    <w:rsid w:val="00883EA5"/>
    <w:rsid w:val="00884197"/>
    <w:rsid w:val="008856AD"/>
    <w:rsid w:val="00885B34"/>
    <w:rsid w:val="00886525"/>
    <w:rsid w:val="0088680C"/>
    <w:rsid w:val="00886F6E"/>
    <w:rsid w:val="00886FA7"/>
    <w:rsid w:val="0089197D"/>
    <w:rsid w:val="00892C05"/>
    <w:rsid w:val="008935BF"/>
    <w:rsid w:val="00894179"/>
    <w:rsid w:val="008954B7"/>
    <w:rsid w:val="0089555F"/>
    <w:rsid w:val="008962EB"/>
    <w:rsid w:val="00896380"/>
    <w:rsid w:val="00896431"/>
    <w:rsid w:val="008974C5"/>
    <w:rsid w:val="00897BF9"/>
    <w:rsid w:val="008A0219"/>
    <w:rsid w:val="008A03E9"/>
    <w:rsid w:val="008A0414"/>
    <w:rsid w:val="008A088A"/>
    <w:rsid w:val="008A0CD2"/>
    <w:rsid w:val="008A0FE9"/>
    <w:rsid w:val="008A1239"/>
    <w:rsid w:val="008A315D"/>
    <w:rsid w:val="008A362F"/>
    <w:rsid w:val="008A363E"/>
    <w:rsid w:val="008A3701"/>
    <w:rsid w:val="008A38C8"/>
    <w:rsid w:val="008A38F0"/>
    <w:rsid w:val="008A3A94"/>
    <w:rsid w:val="008A3B28"/>
    <w:rsid w:val="008A56FC"/>
    <w:rsid w:val="008A578C"/>
    <w:rsid w:val="008A61D1"/>
    <w:rsid w:val="008A6E6D"/>
    <w:rsid w:val="008A6FF7"/>
    <w:rsid w:val="008A7188"/>
    <w:rsid w:val="008A75E1"/>
    <w:rsid w:val="008A7A5D"/>
    <w:rsid w:val="008A7CE8"/>
    <w:rsid w:val="008A7DC7"/>
    <w:rsid w:val="008B0B41"/>
    <w:rsid w:val="008B1017"/>
    <w:rsid w:val="008B1D0A"/>
    <w:rsid w:val="008B2466"/>
    <w:rsid w:val="008B26D9"/>
    <w:rsid w:val="008B3F7B"/>
    <w:rsid w:val="008B4CA7"/>
    <w:rsid w:val="008B4CB8"/>
    <w:rsid w:val="008B4F3C"/>
    <w:rsid w:val="008B4FD8"/>
    <w:rsid w:val="008B5835"/>
    <w:rsid w:val="008B5DA0"/>
    <w:rsid w:val="008B5FA2"/>
    <w:rsid w:val="008B6025"/>
    <w:rsid w:val="008B72E9"/>
    <w:rsid w:val="008B7305"/>
    <w:rsid w:val="008B74AC"/>
    <w:rsid w:val="008B7681"/>
    <w:rsid w:val="008C0F6A"/>
    <w:rsid w:val="008C1108"/>
    <w:rsid w:val="008C1C8D"/>
    <w:rsid w:val="008C2574"/>
    <w:rsid w:val="008C2799"/>
    <w:rsid w:val="008C3436"/>
    <w:rsid w:val="008C3FF1"/>
    <w:rsid w:val="008C4BE6"/>
    <w:rsid w:val="008C5158"/>
    <w:rsid w:val="008C5436"/>
    <w:rsid w:val="008C60F2"/>
    <w:rsid w:val="008C6465"/>
    <w:rsid w:val="008C6C6A"/>
    <w:rsid w:val="008C6D94"/>
    <w:rsid w:val="008C7D6A"/>
    <w:rsid w:val="008C7E27"/>
    <w:rsid w:val="008C7FCE"/>
    <w:rsid w:val="008D0B52"/>
    <w:rsid w:val="008D0F39"/>
    <w:rsid w:val="008D1045"/>
    <w:rsid w:val="008D1523"/>
    <w:rsid w:val="008D1D19"/>
    <w:rsid w:val="008D1E25"/>
    <w:rsid w:val="008D2083"/>
    <w:rsid w:val="008D21C0"/>
    <w:rsid w:val="008D2301"/>
    <w:rsid w:val="008D23BF"/>
    <w:rsid w:val="008D25FC"/>
    <w:rsid w:val="008D3AC3"/>
    <w:rsid w:val="008D44FF"/>
    <w:rsid w:val="008D4B91"/>
    <w:rsid w:val="008D4C89"/>
    <w:rsid w:val="008D568E"/>
    <w:rsid w:val="008D577E"/>
    <w:rsid w:val="008D5DF4"/>
    <w:rsid w:val="008D5E41"/>
    <w:rsid w:val="008D607A"/>
    <w:rsid w:val="008D6168"/>
    <w:rsid w:val="008D6417"/>
    <w:rsid w:val="008D6DA9"/>
    <w:rsid w:val="008D7308"/>
    <w:rsid w:val="008D7913"/>
    <w:rsid w:val="008D7E41"/>
    <w:rsid w:val="008E000C"/>
    <w:rsid w:val="008E0335"/>
    <w:rsid w:val="008E0E48"/>
    <w:rsid w:val="008E15EB"/>
    <w:rsid w:val="008E1988"/>
    <w:rsid w:val="008E1A2A"/>
    <w:rsid w:val="008E1D4D"/>
    <w:rsid w:val="008E1ED5"/>
    <w:rsid w:val="008E2320"/>
    <w:rsid w:val="008E25B2"/>
    <w:rsid w:val="008E2F6A"/>
    <w:rsid w:val="008E3980"/>
    <w:rsid w:val="008E41D8"/>
    <w:rsid w:val="008E4398"/>
    <w:rsid w:val="008E558F"/>
    <w:rsid w:val="008E5663"/>
    <w:rsid w:val="008E5C73"/>
    <w:rsid w:val="008E6231"/>
    <w:rsid w:val="008E6346"/>
    <w:rsid w:val="008E673C"/>
    <w:rsid w:val="008E6F01"/>
    <w:rsid w:val="008E7B33"/>
    <w:rsid w:val="008E7CE1"/>
    <w:rsid w:val="008E7EB3"/>
    <w:rsid w:val="008F0A19"/>
    <w:rsid w:val="008F0A8E"/>
    <w:rsid w:val="008F1059"/>
    <w:rsid w:val="008F106D"/>
    <w:rsid w:val="008F1280"/>
    <w:rsid w:val="008F160E"/>
    <w:rsid w:val="008F1A31"/>
    <w:rsid w:val="008F1E8B"/>
    <w:rsid w:val="008F26C1"/>
    <w:rsid w:val="008F372F"/>
    <w:rsid w:val="008F37D4"/>
    <w:rsid w:val="008F3A4F"/>
    <w:rsid w:val="008F3DE4"/>
    <w:rsid w:val="008F3DF2"/>
    <w:rsid w:val="008F4561"/>
    <w:rsid w:val="008F6679"/>
    <w:rsid w:val="008F71BB"/>
    <w:rsid w:val="008F72D6"/>
    <w:rsid w:val="008F7357"/>
    <w:rsid w:val="00902782"/>
    <w:rsid w:val="00902B0D"/>
    <w:rsid w:val="00903610"/>
    <w:rsid w:val="00903ACA"/>
    <w:rsid w:val="00903BB0"/>
    <w:rsid w:val="0090417C"/>
    <w:rsid w:val="009046B9"/>
    <w:rsid w:val="00905549"/>
    <w:rsid w:val="00905780"/>
    <w:rsid w:val="00905EE7"/>
    <w:rsid w:val="0090631B"/>
    <w:rsid w:val="00907592"/>
    <w:rsid w:val="009079E0"/>
    <w:rsid w:val="009103A5"/>
    <w:rsid w:val="00910888"/>
    <w:rsid w:val="0091089A"/>
    <w:rsid w:val="00910917"/>
    <w:rsid w:val="00910C03"/>
    <w:rsid w:val="00910F1E"/>
    <w:rsid w:val="00911101"/>
    <w:rsid w:val="00911103"/>
    <w:rsid w:val="00911B6F"/>
    <w:rsid w:val="0091298D"/>
    <w:rsid w:val="009139FB"/>
    <w:rsid w:val="009153F7"/>
    <w:rsid w:val="009157AF"/>
    <w:rsid w:val="00915E7C"/>
    <w:rsid w:val="00916022"/>
    <w:rsid w:val="00916472"/>
    <w:rsid w:val="009166F7"/>
    <w:rsid w:val="00916A10"/>
    <w:rsid w:val="00916A27"/>
    <w:rsid w:val="00916F0E"/>
    <w:rsid w:val="009174AF"/>
    <w:rsid w:val="00920BB5"/>
    <w:rsid w:val="00921764"/>
    <w:rsid w:val="00921E85"/>
    <w:rsid w:val="00922939"/>
    <w:rsid w:val="0092327C"/>
    <w:rsid w:val="0092358D"/>
    <w:rsid w:val="00923CE3"/>
    <w:rsid w:val="00924240"/>
    <w:rsid w:val="00924595"/>
    <w:rsid w:val="00924DE4"/>
    <w:rsid w:val="00925622"/>
    <w:rsid w:val="0092630B"/>
    <w:rsid w:val="0092636E"/>
    <w:rsid w:val="0092658C"/>
    <w:rsid w:val="009267F7"/>
    <w:rsid w:val="00926BEB"/>
    <w:rsid w:val="00927579"/>
    <w:rsid w:val="00927755"/>
    <w:rsid w:val="00927852"/>
    <w:rsid w:val="0093060C"/>
    <w:rsid w:val="00930834"/>
    <w:rsid w:val="00931060"/>
    <w:rsid w:val="00931162"/>
    <w:rsid w:val="00933B47"/>
    <w:rsid w:val="00935949"/>
    <w:rsid w:val="0093627C"/>
    <w:rsid w:val="00936317"/>
    <w:rsid w:val="009374E2"/>
    <w:rsid w:val="00937503"/>
    <w:rsid w:val="009377C9"/>
    <w:rsid w:val="00937A0E"/>
    <w:rsid w:val="00937F6B"/>
    <w:rsid w:val="00940026"/>
    <w:rsid w:val="009402DE"/>
    <w:rsid w:val="0094051A"/>
    <w:rsid w:val="009407B7"/>
    <w:rsid w:val="009418D9"/>
    <w:rsid w:val="00941F9B"/>
    <w:rsid w:val="00942610"/>
    <w:rsid w:val="00942957"/>
    <w:rsid w:val="00942AE4"/>
    <w:rsid w:val="00942B34"/>
    <w:rsid w:val="00942DFE"/>
    <w:rsid w:val="00942E1E"/>
    <w:rsid w:val="009431F6"/>
    <w:rsid w:val="009443C1"/>
    <w:rsid w:val="009447F4"/>
    <w:rsid w:val="009448AF"/>
    <w:rsid w:val="009448E4"/>
    <w:rsid w:val="00944D76"/>
    <w:rsid w:val="00945112"/>
    <w:rsid w:val="00945767"/>
    <w:rsid w:val="00946506"/>
    <w:rsid w:val="00946C09"/>
    <w:rsid w:val="009472B4"/>
    <w:rsid w:val="00947397"/>
    <w:rsid w:val="00950E0F"/>
    <w:rsid w:val="009517FA"/>
    <w:rsid w:val="00952D28"/>
    <w:rsid w:val="00953825"/>
    <w:rsid w:val="00953CDE"/>
    <w:rsid w:val="00954678"/>
    <w:rsid w:val="00954C4B"/>
    <w:rsid w:val="00955F1C"/>
    <w:rsid w:val="009560AA"/>
    <w:rsid w:val="0095613B"/>
    <w:rsid w:val="00956AEA"/>
    <w:rsid w:val="00960519"/>
    <w:rsid w:val="00960CAE"/>
    <w:rsid w:val="00960D82"/>
    <w:rsid w:val="00960E8E"/>
    <w:rsid w:val="00960FA1"/>
    <w:rsid w:val="00961959"/>
    <w:rsid w:val="00961DA4"/>
    <w:rsid w:val="009620F9"/>
    <w:rsid w:val="009621A1"/>
    <w:rsid w:val="00962684"/>
    <w:rsid w:val="0096284F"/>
    <w:rsid w:val="00962C2F"/>
    <w:rsid w:val="0096382C"/>
    <w:rsid w:val="009638A3"/>
    <w:rsid w:val="00964CEF"/>
    <w:rsid w:val="00965EDC"/>
    <w:rsid w:val="00965F03"/>
    <w:rsid w:val="00966003"/>
    <w:rsid w:val="00966221"/>
    <w:rsid w:val="00966BA9"/>
    <w:rsid w:val="00966EC0"/>
    <w:rsid w:val="00966ECD"/>
    <w:rsid w:val="00966F25"/>
    <w:rsid w:val="0096773B"/>
    <w:rsid w:val="009679B5"/>
    <w:rsid w:val="00970155"/>
    <w:rsid w:val="009713D3"/>
    <w:rsid w:val="0097285F"/>
    <w:rsid w:val="00972A1E"/>
    <w:rsid w:val="00972C62"/>
    <w:rsid w:val="009731B7"/>
    <w:rsid w:val="00974079"/>
    <w:rsid w:val="00975624"/>
    <w:rsid w:val="0097643D"/>
    <w:rsid w:val="0097653B"/>
    <w:rsid w:val="009767F1"/>
    <w:rsid w:val="00977797"/>
    <w:rsid w:val="00977BF1"/>
    <w:rsid w:val="0098076E"/>
    <w:rsid w:val="00981434"/>
    <w:rsid w:val="009814D6"/>
    <w:rsid w:val="0098175F"/>
    <w:rsid w:val="00982E96"/>
    <w:rsid w:val="00983251"/>
    <w:rsid w:val="00983F24"/>
    <w:rsid w:val="009857C7"/>
    <w:rsid w:val="0098602E"/>
    <w:rsid w:val="00986AF3"/>
    <w:rsid w:val="00987819"/>
    <w:rsid w:val="00987D14"/>
    <w:rsid w:val="00987F5C"/>
    <w:rsid w:val="009907E3"/>
    <w:rsid w:val="00990958"/>
    <w:rsid w:val="00992807"/>
    <w:rsid w:val="00992830"/>
    <w:rsid w:val="00992BAF"/>
    <w:rsid w:val="00992F7B"/>
    <w:rsid w:val="00993468"/>
    <w:rsid w:val="00993F78"/>
    <w:rsid w:val="00994506"/>
    <w:rsid w:val="0099561B"/>
    <w:rsid w:val="00995DA0"/>
    <w:rsid w:val="00995F07"/>
    <w:rsid w:val="009967F9"/>
    <w:rsid w:val="00996F11"/>
    <w:rsid w:val="009972A6"/>
    <w:rsid w:val="009A1463"/>
    <w:rsid w:val="009A1474"/>
    <w:rsid w:val="009A16C4"/>
    <w:rsid w:val="009A2142"/>
    <w:rsid w:val="009A2B31"/>
    <w:rsid w:val="009A30E7"/>
    <w:rsid w:val="009A3759"/>
    <w:rsid w:val="009A3B61"/>
    <w:rsid w:val="009A5210"/>
    <w:rsid w:val="009A5507"/>
    <w:rsid w:val="009A5601"/>
    <w:rsid w:val="009A58D2"/>
    <w:rsid w:val="009A655E"/>
    <w:rsid w:val="009A71C7"/>
    <w:rsid w:val="009A7AAD"/>
    <w:rsid w:val="009B0109"/>
    <w:rsid w:val="009B0462"/>
    <w:rsid w:val="009B0FF1"/>
    <w:rsid w:val="009B1939"/>
    <w:rsid w:val="009B2574"/>
    <w:rsid w:val="009B2B8D"/>
    <w:rsid w:val="009B2DF3"/>
    <w:rsid w:val="009B3295"/>
    <w:rsid w:val="009B512B"/>
    <w:rsid w:val="009B531F"/>
    <w:rsid w:val="009B5375"/>
    <w:rsid w:val="009B577B"/>
    <w:rsid w:val="009B5A0C"/>
    <w:rsid w:val="009B6554"/>
    <w:rsid w:val="009B68BC"/>
    <w:rsid w:val="009B707E"/>
    <w:rsid w:val="009B72D9"/>
    <w:rsid w:val="009B7405"/>
    <w:rsid w:val="009B7DEA"/>
    <w:rsid w:val="009C04E2"/>
    <w:rsid w:val="009C083B"/>
    <w:rsid w:val="009C0BA2"/>
    <w:rsid w:val="009C167A"/>
    <w:rsid w:val="009C4175"/>
    <w:rsid w:val="009C426D"/>
    <w:rsid w:val="009C5C78"/>
    <w:rsid w:val="009C5D95"/>
    <w:rsid w:val="009C5E21"/>
    <w:rsid w:val="009C5F93"/>
    <w:rsid w:val="009C69AE"/>
    <w:rsid w:val="009C6C95"/>
    <w:rsid w:val="009C7542"/>
    <w:rsid w:val="009C7A2E"/>
    <w:rsid w:val="009D039E"/>
    <w:rsid w:val="009D0B93"/>
    <w:rsid w:val="009D0C23"/>
    <w:rsid w:val="009D1083"/>
    <w:rsid w:val="009D1468"/>
    <w:rsid w:val="009D166E"/>
    <w:rsid w:val="009D28A1"/>
    <w:rsid w:val="009D3A8F"/>
    <w:rsid w:val="009D3C55"/>
    <w:rsid w:val="009D4475"/>
    <w:rsid w:val="009D51A6"/>
    <w:rsid w:val="009D534B"/>
    <w:rsid w:val="009D55EC"/>
    <w:rsid w:val="009D56C4"/>
    <w:rsid w:val="009D5FAF"/>
    <w:rsid w:val="009D6364"/>
    <w:rsid w:val="009D6675"/>
    <w:rsid w:val="009D686D"/>
    <w:rsid w:val="009D68BC"/>
    <w:rsid w:val="009D68E7"/>
    <w:rsid w:val="009D6AF4"/>
    <w:rsid w:val="009D72E7"/>
    <w:rsid w:val="009D7564"/>
    <w:rsid w:val="009D75D4"/>
    <w:rsid w:val="009E0604"/>
    <w:rsid w:val="009E0E25"/>
    <w:rsid w:val="009E1519"/>
    <w:rsid w:val="009E24C2"/>
    <w:rsid w:val="009E2B79"/>
    <w:rsid w:val="009E2FB8"/>
    <w:rsid w:val="009E3143"/>
    <w:rsid w:val="009E33DF"/>
    <w:rsid w:val="009E4F30"/>
    <w:rsid w:val="009E5396"/>
    <w:rsid w:val="009E5F92"/>
    <w:rsid w:val="009E659A"/>
    <w:rsid w:val="009E667B"/>
    <w:rsid w:val="009E6995"/>
    <w:rsid w:val="009E6C64"/>
    <w:rsid w:val="009E6FC4"/>
    <w:rsid w:val="009E77F8"/>
    <w:rsid w:val="009E7CD7"/>
    <w:rsid w:val="009F080B"/>
    <w:rsid w:val="009F17DA"/>
    <w:rsid w:val="009F1DB1"/>
    <w:rsid w:val="009F1EB7"/>
    <w:rsid w:val="009F2177"/>
    <w:rsid w:val="009F2306"/>
    <w:rsid w:val="009F2368"/>
    <w:rsid w:val="009F3056"/>
    <w:rsid w:val="009F3148"/>
    <w:rsid w:val="009F3371"/>
    <w:rsid w:val="009F3AF0"/>
    <w:rsid w:val="009F4D0C"/>
    <w:rsid w:val="009F50E7"/>
    <w:rsid w:val="009F540C"/>
    <w:rsid w:val="009F5570"/>
    <w:rsid w:val="009F5C75"/>
    <w:rsid w:val="009F6296"/>
    <w:rsid w:val="009F6353"/>
    <w:rsid w:val="009F6E5D"/>
    <w:rsid w:val="009F6F27"/>
    <w:rsid w:val="009F7C18"/>
    <w:rsid w:val="009F7E9F"/>
    <w:rsid w:val="00A013BC"/>
    <w:rsid w:val="00A01F9F"/>
    <w:rsid w:val="00A025FF"/>
    <w:rsid w:val="00A0268C"/>
    <w:rsid w:val="00A026E2"/>
    <w:rsid w:val="00A02A37"/>
    <w:rsid w:val="00A02C75"/>
    <w:rsid w:val="00A03353"/>
    <w:rsid w:val="00A03A05"/>
    <w:rsid w:val="00A03E88"/>
    <w:rsid w:val="00A0457E"/>
    <w:rsid w:val="00A04D32"/>
    <w:rsid w:val="00A05A22"/>
    <w:rsid w:val="00A05CA4"/>
    <w:rsid w:val="00A06B26"/>
    <w:rsid w:val="00A06B91"/>
    <w:rsid w:val="00A076D9"/>
    <w:rsid w:val="00A079BF"/>
    <w:rsid w:val="00A07E28"/>
    <w:rsid w:val="00A07E38"/>
    <w:rsid w:val="00A1038B"/>
    <w:rsid w:val="00A10886"/>
    <w:rsid w:val="00A1142B"/>
    <w:rsid w:val="00A116BE"/>
    <w:rsid w:val="00A11CC6"/>
    <w:rsid w:val="00A12651"/>
    <w:rsid w:val="00A128E9"/>
    <w:rsid w:val="00A12A83"/>
    <w:rsid w:val="00A13692"/>
    <w:rsid w:val="00A137C0"/>
    <w:rsid w:val="00A14140"/>
    <w:rsid w:val="00A14B06"/>
    <w:rsid w:val="00A15543"/>
    <w:rsid w:val="00A15DB0"/>
    <w:rsid w:val="00A16108"/>
    <w:rsid w:val="00A1610C"/>
    <w:rsid w:val="00A165B4"/>
    <w:rsid w:val="00A16FDA"/>
    <w:rsid w:val="00A2179A"/>
    <w:rsid w:val="00A218C8"/>
    <w:rsid w:val="00A21F7F"/>
    <w:rsid w:val="00A21F9D"/>
    <w:rsid w:val="00A22DE5"/>
    <w:rsid w:val="00A22EEB"/>
    <w:rsid w:val="00A2383B"/>
    <w:rsid w:val="00A23CC8"/>
    <w:rsid w:val="00A23EEA"/>
    <w:rsid w:val="00A23FD6"/>
    <w:rsid w:val="00A24967"/>
    <w:rsid w:val="00A24E6E"/>
    <w:rsid w:val="00A25551"/>
    <w:rsid w:val="00A256CD"/>
    <w:rsid w:val="00A2576C"/>
    <w:rsid w:val="00A2701E"/>
    <w:rsid w:val="00A3044C"/>
    <w:rsid w:val="00A3064A"/>
    <w:rsid w:val="00A30B84"/>
    <w:rsid w:val="00A31783"/>
    <w:rsid w:val="00A317E3"/>
    <w:rsid w:val="00A31F4E"/>
    <w:rsid w:val="00A3231F"/>
    <w:rsid w:val="00A3307B"/>
    <w:rsid w:val="00A345AE"/>
    <w:rsid w:val="00A34BC2"/>
    <w:rsid w:val="00A34D23"/>
    <w:rsid w:val="00A34DF6"/>
    <w:rsid w:val="00A34E45"/>
    <w:rsid w:val="00A35E56"/>
    <w:rsid w:val="00A36F31"/>
    <w:rsid w:val="00A373AB"/>
    <w:rsid w:val="00A40030"/>
    <w:rsid w:val="00A4015A"/>
    <w:rsid w:val="00A4088B"/>
    <w:rsid w:val="00A40E76"/>
    <w:rsid w:val="00A418BA"/>
    <w:rsid w:val="00A41A3C"/>
    <w:rsid w:val="00A41B92"/>
    <w:rsid w:val="00A425E5"/>
    <w:rsid w:val="00A436FA"/>
    <w:rsid w:val="00A43A86"/>
    <w:rsid w:val="00A43CAB"/>
    <w:rsid w:val="00A44DB4"/>
    <w:rsid w:val="00A45499"/>
    <w:rsid w:val="00A46009"/>
    <w:rsid w:val="00A461A8"/>
    <w:rsid w:val="00A463D9"/>
    <w:rsid w:val="00A464D1"/>
    <w:rsid w:val="00A465D6"/>
    <w:rsid w:val="00A50480"/>
    <w:rsid w:val="00A509C8"/>
    <w:rsid w:val="00A514A7"/>
    <w:rsid w:val="00A518F9"/>
    <w:rsid w:val="00A52302"/>
    <w:rsid w:val="00A52768"/>
    <w:rsid w:val="00A532B8"/>
    <w:rsid w:val="00A533DE"/>
    <w:rsid w:val="00A54535"/>
    <w:rsid w:val="00A550B4"/>
    <w:rsid w:val="00A551C4"/>
    <w:rsid w:val="00A563F4"/>
    <w:rsid w:val="00A56992"/>
    <w:rsid w:val="00A57896"/>
    <w:rsid w:val="00A57C05"/>
    <w:rsid w:val="00A6173A"/>
    <w:rsid w:val="00A62169"/>
    <w:rsid w:val="00A62676"/>
    <w:rsid w:val="00A62FF0"/>
    <w:rsid w:val="00A635C0"/>
    <w:rsid w:val="00A63E14"/>
    <w:rsid w:val="00A63E46"/>
    <w:rsid w:val="00A64F0C"/>
    <w:rsid w:val="00A6563F"/>
    <w:rsid w:val="00A65D21"/>
    <w:rsid w:val="00A65D71"/>
    <w:rsid w:val="00A66E41"/>
    <w:rsid w:val="00A67748"/>
    <w:rsid w:val="00A701CA"/>
    <w:rsid w:val="00A70304"/>
    <w:rsid w:val="00A70727"/>
    <w:rsid w:val="00A70AAD"/>
    <w:rsid w:val="00A712CE"/>
    <w:rsid w:val="00A71727"/>
    <w:rsid w:val="00A71C5B"/>
    <w:rsid w:val="00A7226F"/>
    <w:rsid w:val="00A72402"/>
    <w:rsid w:val="00A72718"/>
    <w:rsid w:val="00A73D41"/>
    <w:rsid w:val="00A73F69"/>
    <w:rsid w:val="00A74243"/>
    <w:rsid w:val="00A742A8"/>
    <w:rsid w:val="00A74A40"/>
    <w:rsid w:val="00A74E62"/>
    <w:rsid w:val="00A75638"/>
    <w:rsid w:val="00A75B0C"/>
    <w:rsid w:val="00A75C5F"/>
    <w:rsid w:val="00A75CEA"/>
    <w:rsid w:val="00A769AB"/>
    <w:rsid w:val="00A8182D"/>
    <w:rsid w:val="00A81AF6"/>
    <w:rsid w:val="00A82238"/>
    <w:rsid w:val="00A822F6"/>
    <w:rsid w:val="00A82394"/>
    <w:rsid w:val="00A82FE7"/>
    <w:rsid w:val="00A833C0"/>
    <w:rsid w:val="00A83724"/>
    <w:rsid w:val="00A83A8B"/>
    <w:rsid w:val="00A83D7A"/>
    <w:rsid w:val="00A8400F"/>
    <w:rsid w:val="00A840DE"/>
    <w:rsid w:val="00A84372"/>
    <w:rsid w:val="00A8451A"/>
    <w:rsid w:val="00A84917"/>
    <w:rsid w:val="00A84C72"/>
    <w:rsid w:val="00A8611E"/>
    <w:rsid w:val="00A86366"/>
    <w:rsid w:val="00A864B0"/>
    <w:rsid w:val="00A86B99"/>
    <w:rsid w:val="00A86C85"/>
    <w:rsid w:val="00A8733D"/>
    <w:rsid w:val="00A875C2"/>
    <w:rsid w:val="00A87D39"/>
    <w:rsid w:val="00A87DED"/>
    <w:rsid w:val="00A9148F"/>
    <w:rsid w:val="00A91525"/>
    <w:rsid w:val="00A918C0"/>
    <w:rsid w:val="00A91DB2"/>
    <w:rsid w:val="00A9219B"/>
    <w:rsid w:val="00A9272D"/>
    <w:rsid w:val="00A92E65"/>
    <w:rsid w:val="00A931D9"/>
    <w:rsid w:val="00A93C9C"/>
    <w:rsid w:val="00A93F4D"/>
    <w:rsid w:val="00A94D80"/>
    <w:rsid w:val="00A95072"/>
    <w:rsid w:val="00A95382"/>
    <w:rsid w:val="00A95CCE"/>
    <w:rsid w:val="00A961C2"/>
    <w:rsid w:val="00A967D3"/>
    <w:rsid w:val="00A96A72"/>
    <w:rsid w:val="00A96E7F"/>
    <w:rsid w:val="00A96EA5"/>
    <w:rsid w:val="00A97286"/>
    <w:rsid w:val="00A97F22"/>
    <w:rsid w:val="00AA0A99"/>
    <w:rsid w:val="00AA171C"/>
    <w:rsid w:val="00AA2087"/>
    <w:rsid w:val="00AA25ED"/>
    <w:rsid w:val="00AA27FD"/>
    <w:rsid w:val="00AA2DE4"/>
    <w:rsid w:val="00AA2DFD"/>
    <w:rsid w:val="00AA3051"/>
    <w:rsid w:val="00AA397E"/>
    <w:rsid w:val="00AA41C5"/>
    <w:rsid w:val="00AA4669"/>
    <w:rsid w:val="00AA4BFB"/>
    <w:rsid w:val="00AA537A"/>
    <w:rsid w:val="00AA6180"/>
    <w:rsid w:val="00AA6778"/>
    <w:rsid w:val="00AA69D6"/>
    <w:rsid w:val="00AA758D"/>
    <w:rsid w:val="00AA766F"/>
    <w:rsid w:val="00AB0773"/>
    <w:rsid w:val="00AB0D38"/>
    <w:rsid w:val="00AB16C4"/>
    <w:rsid w:val="00AB18C7"/>
    <w:rsid w:val="00AB1FF6"/>
    <w:rsid w:val="00AB2092"/>
    <w:rsid w:val="00AB24D6"/>
    <w:rsid w:val="00AB27EF"/>
    <w:rsid w:val="00AB3229"/>
    <w:rsid w:val="00AB3F8C"/>
    <w:rsid w:val="00AB4361"/>
    <w:rsid w:val="00AB45A5"/>
    <w:rsid w:val="00AB50C5"/>
    <w:rsid w:val="00AB51DD"/>
    <w:rsid w:val="00AB5405"/>
    <w:rsid w:val="00AB55C4"/>
    <w:rsid w:val="00AB57C8"/>
    <w:rsid w:val="00AB6A3D"/>
    <w:rsid w:val="00AB723C"/>
    <w:rsid w:val="00AB7E78"/>
    <w:rsid w:val="00AC0911"/>
    <w:rsid w:val="00AC2AB6"/>
    <w:rsid w:val="00AC2D1C"/>
    <w:rsid w:val="00AC2D9C"/>
    <w:rsid w:val="00AC2F1D"/>
    <w:rsid w:val="00AC30E7"/>
    <w:rsid w:val="00AC3155"/>
    <w:rsid w:val="00AC3415"/>
    <w:rsid w:val="00AC3866"/>
    <w:rsid w:val="00AC4128"/>
    <w:rsid w:val="00AC420E"/>
    <w:rsid w:val="00AC4445"/>
    <w:rsid w:val="00AC4448"/>
    <w:rsid w:val="00AC5B0E"/>
    <w:rsid w:val="00AC5BC5"/>
    <w:rsid w:val="00AC6198"/>
    <w:rsid w:val="00AC66AB"/>
    <w:rsid w:val="00AC6A5A"/>
    <w:rsid w:val="00AC7284"/>
    <w:rsid w:val="00AC7621"/>
    <w:rsid w:val="00AD0118"/>
    <w:rsid w:val="00AD0491"/>
    <w:rsid w:val="00AD0902"/>
    <w:rsid w:val="00AD0975"/>
    <w:rsid w:val="00AD123A"/>
    <w:rsid w:val="00AD12A5"/>
    <w:rsid w:val="00AD1478"/>
    <w:rsid w:val="00AD2B2F"/>
    <w:rsid w:val="00AD3044"/>
    <w:rsid w:val="00AD30BF"/>
    <w:rsid w:val="00AD32B6"/>
    <w:rsid w:val="00AD352D"/>
    <w:rsid w:val="00AD441C"/>
    <w:rsid w:val="00AD4BF9"/>
    <w:rsid w:val="00AD5E1D"/>
    <w:rsid w:val="00AD65DB"/>
    <w:rsid w:val="00AD6D75"/>
    <w:rsid w:val="00AE0347"/>
    <w:rsid w:val="00AE05BE"/>
    <w:rsid w:val="00AE0A49"/>
    <w:rsid w:val="00AE0D33"/>
    <w:rsid w:val="00AE2B8D"/>
    <w:rsid w:val="00AE328D"/>
    <w:rsid w:val="00AE3E58"/>
    <w:rsid w:val="00AE3ED9"/>
    <w:rsid w:val="00AE4038"/>
    <w:rsid w:val="00AE4B9A"/>
    <w:rsid w:val="00AE562B"/>
    <w:rsid w:val="00AE5779"/>
    <w:rsid w:val="00AE5796"/>
    <w:rsid w:val="00AE5B4E"/>
    <w:rsid w:val="00AE5F8A"/>
    <w:rsid w:val="00AE6531"/>
    <w:rsid w:val="00AE673B"/>
    <w:rsid w:val="00AE7173"/>
    <w:rsid w:val="00AE7484"/>
    <w:rsid w:val="00AF03EE"/>
    <w:rsid w:val="00AF0552"/>
    <w:rsid w:val="00AF0855"/>
    <w:rsid w:val="00AF0BEF"/>
    <w:rsid w:val="00AF1A07"/>
    <w:rsid w:val="00AF2400"/>
    <w:rsid w:val="00AF2B8B"/>
    <w:rsid w:val="00AF4803"/>
    <w:rsid w:val="00AF5374"/>
    <w:rsid w:val="00AF56CD"/>
    <w:rsid w:val="00AF68E6"/>
    <w:rsid w:val="00B0019D"/>
    <w:rsid w:val="00B00B67"/>
    <w:rsid w:val="00B0103A"/>
    <w:rsid w:val="00B011B8"/>
    <w:rsid w:val="00B012BF"/>
    <w:rsid w:val="00B019D7"/>
    <w:rsid w:val="00B02A12"/>
    <w:rsid w:val="00B02B4E"/>
    <w:rsid w:val="00B02BDC"/>
    <w:rsid w:val="00B0332B"/>
    <w:rsid w:val="00B03471"/>
    <w:rsid w:val="00B03DAE"/>
    <w:rsid w:val="00B043A1"/>
    <w:rsid w:val="00B053C2"/>
    <w:rsid w:val="00B058EB"/>
    <w:rsid w:val="00B059D7"/>
    <w:rsid w:val="00B05A3D"/>
    <w:rsid w:val="00B068FC"/>
    <w:rsid w:val="00B06E6E"/>
    <w:rsid w:val="00B0754D"/>
    <w:rsid w:val="00B07E7A"/>
    <w:rsid w:val="00B07F84"/>
    <w:rsid w:val="00B10A98"/>
    <w:rsid w:val="00B10B0C"/>
    <w:rsid w:val="00B10F42"/>
    <w:rsid w:val="00B10F8C"/>
    <w:rsid w:val="00B1223F"/>
    <w:rsid w:val="00B1225F"/>
    <w:rsid w:val="00B128BD"/>
    <w:rsid w:val="00B1328F"/>
    <w:rsid w:val="00B134CD"/>
    <w:rsid w:val="00B13771"/>
    <w:rsid w:val="00B1395C"/>
    <w:rsid w:val="00B14346"/>
    <w:rsid w:val="00B147D0"/>
    <w:rsid w:val="00B150B5"/>
    <w:rsid w:val="00B1518A"/>
    <w:rsid w:val="00B15C9F"/>
    <w:rsid w:val="00B16178"/>
    <w:rsid w:val="00B161FF"/>
    <w:rsid w:val="00B162C2"/>
    <w:rsid w:val="00B16B80"/>
    <w:rsid w:val="00B1715C"/>
    <w:rsid w:val="00B171D9"/>
    <w:rsid w:val="00B172BA"/>
    <w:rsid w:val="00B173AA"/>
    <w:rsid w:val="00B1743F"/>
    <w:rsid w:val="00B175A2"/>
    <w:rsid w:val="00B17695"/>
    <w:rsid w:val="00B17842"/>
    <w:rsid w:val="00B179C8"/>
    <w:rsid w:val="00B20713"/>
    <w:rsid w:val="00B20896"/>
    <w:rsid w:val="00B20E9A"/>
    <w:rsid w:val="00B20F86"/>
    <w:rsid w:val="00B21240"/>
    <w:rsid w:val="00B212D7"/>
    <w:rsid w:val="00B21E0B"/>
    <w:rsid w:val="00B2211B"/>
    <w:rsid w:val="00B22AC4"/>
    <w:rsid w:val="00B23163"/>
    <w:rsid w:val="00B23B75"/>
    <w:rsid w:val="00B241D7"/>
    <w:rsid w:val="00B2426F"/>
    <w:rsid w:val="00B244F2"/>
    <w:rsid w:val="00B24BDF"/>
    <w:rsid w:val="00B257D6"/>
    <w:rsid w:val="00B25ACC"/>
    <w:rsid w:val="00B25C91"/>
    <w:rsid w:val="00B25CA3"/>
    <w:rsid w:val="00B25CB5"/>
    <w:rsid w:val="00B25E88"/>
    <w:rsid w:val="00B26635"/>
    <w:rsid w:val="00B26681"/>
    <w:rsid w:val="00B269FC"/>
    <w:rsid w:val="00B26C7C"/>
    <w:rsid w:val="00B26CAB"/>
    <w:rsid w:val="00B2746F"/>
    <w:rsid w:val="00B27A64"/>
    <w:rsid w:val="00B27EA7"/>
    <w:rsid w:val="00B30854"/>
    <w:rsid w:val="00B30AD1"/>
    <w:rsid w:val="00B30B60"/>
    <w:rsid w:val="00B3164C"/>
    <w:rsid w:val="00B317C2"/>
    <w:rsid w:val="00B32823"/>
    <w:rsid w:val="00B32FA6"/>
    <w:rsid w:val="00B33D9F"/>
    <w:rsid w:val="00B33ECA"/>
    <w:rsid w:val="00B341E5"/>
    <w:rsid w:val="00B34BFC"/>
    <w:rsid w:val="00B3528E"/>
    <w:rsid w:val="00B3584F"/>
    <w:rsid w:val="00B365E9"/>
    <w:rsid w:val="00B37266"/>
    <w:rsid w:val="00B37477"/>
    <w:rsid w:val="00B37631"/>
    <w:rsid w:val="00B377AA"/>
    <w:rsid w:val="00B378E6"/>
    <w:rsid w:val="00B3796A"/>
    <w:rsid w:val="00B4162C"/>
    <w:rsid w:val="00B42787"/>
    <w:rsid w:val="00B42819"/>
    <w:rsid w:val="00B4354D"/>
    <w:rsid w:val="00B4370C"/>
    <w:rsid w:val="00B43989"/>
    <w:rsid w:val="00B44A04"/>
    <w:rsid w:val="00B44F10"/>
    <w:rsid w:val="00B451BA"/>
    <w:rsid w:val="00B4631C"/>
    <w:rsid w:val="00B463F8"/>
    <w:rsid w:val="00B46D2E"/>
    <w:rsid w:val="00B47363"/>
    <w:rsid w:val="00B474DE"/>
    <w:rsid w:val="00B47E86"/>
    <w:rsid w:val="00B508E6"/>
    <w:rsid w:val="00B5161B"/>
    <w:rsid w:val="00B521D3"/>
    <w:rsid w:val="00B52C86"/>
    <w:rsid w:val="00B52F23"/>
    <w:rsid w:val="00B5381B"/>
    <w:rsid w:val="00B53A9B"/>
    <w:rsid w:val="00B53BF5"/>
    <w:rsid w:val="00B54721"/>
    <w:rsid w:val="00B550F9"/>
    <w:rsid w:val="00B55108"/>
    <w:rsid w:val="00B5510F"/>
    <w:rsid w:val="00B55159"/>
    <w:rsid w:val="00B55288"/>
    <w:rsid w:val="00B55E2B"/>
    <w:rsid w:val="00B56CE2"/>
    <w:rsid w:val="00B56EBA"/>
    <w:rsid w:val="00B57546"/>
    <w:rsid w:val="00B57B44"/>
    <w:rsid w:val="00B57E14"/>
    <w:rsid w:val="00B60105"/>
    <w:rsid w:val="00B6043E"/>
    <w:rsid w:val="00B60F89"/>
    <w:rsid w:val="00B612CB"/>
    <w:rsid w:val="00B618B0"/>
    <w:rsid w:val="00B62237"/>
    <w:rsid w:val="00B6345E"/>
    <w:rsid w:val="00B63ABB"/>
    <w:rsid w:val="00B648FA"/>
    <w:rsid w:val="00B650DC"/>
    <w:rsid w:val="00B65331"/>
    <w:rsid w:val="00B6575A"/>
    <w:rsid w:val="00B658A0"/>
    <w:rsid w:val="00B65A92"/>
    <w:rsid w:val="00B67271"/>
    <w:rsid w:val="00B67683"/>
    <w:rsid w:val="00B70157"/>
    <w:rsid w:val="00B716E0"/>
    <w:rsid w:val="00B72249"/>
    <w:rsid w:val="00B72E75"/>
    <w:rsid w:val="00B731B1"/>
    <w:rsid w:val="00B734A0"/>
    <w:rsid w:val="00B73FD5"/>
    <w:rsid w:val="00B74941"/>
    <w:rsid w:val="00B75BFD"/>
    <w:rsid w:val="00B76441"/>
    <w:rsid w:val="00B7701D"/>
    <w:rsid w:val="00B8033B"/>
    <w:rsid w:val="00B8035E"/>
    <w:rsid w:val="00B8062E"/>
    <w:rsid w:val="00B80C25"/>
    <w:rsid w:val="00B80E94"/>
    <w:rsid w:val="00B81EC9"/>
    <w:rsid w:val="00B8218A"/>
    <w:rsid w:val="00B83D50"/>
    <w:rsid w:val="00B84B1B"/>
    <w:rsid w:val="00B8585E"/>
    <w:rsid w:val="00B86861"/>
    <w:rsid w:val="00B86A2F"/>
    <w:rsid w:val="00B872EC"/>
    <w:rsid w:val="00B87745"/>
    <w:rsid w:val="00B902E3"/>
    <w:rsid w:val="00B90E05"/>
    <w:rsid w:val="00B915C4"/>
    <w:rsid w:val="00B91BB2"/>
    <w:rsid w:val="00B932D0"/>
    <w:rsid w:val="00B938BD"/>
    <w:rsid w:val="00B939E4"/>
    <w:rsid w:val="00B940CF"/>
    <w:rsid w:val="00B94779"/>
    <w:rsid w:val="00B947D7"/>
    <w:rsid w:val="00B949B7"/>
    <w:rsid w:val="00B94A01"/>
    <w:rsid w:val="00B94B78"/>
    <w:rsid w:val="00B94BD6"/>
    <w:rsid w:val="00B953B0"/>
    <w:rsid w:val="00B96FCE"/>
    <w:rsid w:val="00B9709F"/>
    <w:rsid w:val="00B97187"/>
    <w:rsid w:val="00B973B8"/>
    <w:rsid w:val="00B97543"/>
    <w:rsid w:val="00BA0CC7"/>
    <w:rsid w:val="00BA0D86"/>
    <w:rsid w:val="00BA10E4"/>
    <w:rsid w:val="00BA13F8"/>
    <w:rsid w:val="00BA14CF"/>
    <w:rsid w:val="00BA1639"/>
    <w:rsid w:val="00BA2340"/>
    <w:rsid w:val="00BA258D"/>
    <w:rsid w:val="00BA2D7E"/>
    <w:rsid w:val="00BA2E95"/>
    <w:rsid w:val="00BA3946"/>
    <w:rsid w:val="00BA3FEC"/>
    <w:rsid w:val="00BA42B3"/>
    <w:rsid w:val="00BA4600"/>
    <w:rsid w:val="00BA4E7C"/>
    <w:rsid w:val="00BA57D0"/>
    <w:rsid w:val="00BA5B55"/>
    <w:rsid w:val="00BA5E01"/>
    <w:rsid w:val="00BA673C"/>
    <w:rsid w:val="00BA6BBC"/>
    <w:rsid w:val="00BA7184"/>
    <w:rsid w:val="00BA769D"/>
    <w:rsid w:val="00BA76F7"/>
    <w:rsid w:val="00BA7B28"/>
    <w:rsid w:val="00BA7CE1"/>
    <w:rsid w:val="00BB2298"/>
    <w:rsid w:val="00BB2C39"/>
    <w:rsid w:val="00BB3C63"/>
    <w:rsid w:val="00BB42EC"/>
    <w:rsid w:val="00BB4419"/>
    <w:rsid w:val="00BB455D"/>
    <w:rsid w:val="00BB4DF8"/>
    <w:rsid w:val="00BB5250"/>
    <w:rsid w:val="00BB554C"/>
    <w:rsid w:val="00BB58A8"/>
    <w:rsid w:val="00BB590D"/>
    <w:rsid w:val="00BB5F1F"/>
    <w:rsid w:val="00BB6EA5"/>
    <w:rsid w:val="00BB712B"/>
    <w:rsid w:val="00BC0933"/>
    <w:rsid w:val="00BC0C31"/>
    <w:rsid w:val="00BC10FB"/>
    <w:rsid w:val="00BC113B"/>
    <w:rsid w:val="00BC157C"/>
    <w:rsid w:val="00BC1732"/>
    <w:rsid w:val="00BC1974"/>
    <w:rsid w:val="00BC1A5E"/>
    <w:rsid w:val="00BC1E29"/>
    <w:rsid w:val="00BC1FFD"/>
    <w:rsid w:val="00BC204B"/>
    <w:rsid w:val="00BC2627"/>
    <w:rsid w:val="00BC2F4E"/>
    <w:rsid w:val="00BC3FD9"/>
    <w:rsid w:val="00BC4301"/>
    <w:rsid w:val="00BC4B9B"/>
    <w:rsid w:val="00BC4C34"/>
    <w:rsid w:val="00BC514B"/>
    <w:rsid w:val="00BC58B6"/>
    <w:rsid w:val="00BC59FA"/>
    <w:rsid w:val="00BC5EBC"/>
    <w:rsid w:val="00BC6027"/>
    <w:rsid w:val="00BC680D"/>
    <w:rsid w:val="00BC70B1"/>
    <w:rsid w:val="00BD0064"/>
    <w:rsid w:val="00BD0FE0"/>
    <w:rsid w:val="00BD24ED"/>
    <w:rsid w:val="00BD267E"/>
    <w:rsid w:val="00BD2744"/>
    <w:rsid w:val="00BD2995"/>
    <w:rsid w:val="00BD2D13"/>
    <w:rsid w:val="00BD499F"/>
    <w:rsid w:val="00BD5B26"/>
    <w:rsid w:val="00BD69E3"/>
    <w:rsid w:val="00BD7EE6"/>
    <w:rsid w:val="00BE149B"/>
    <w:rsid w:val="00BE14ED"/>
    <w:rsid w:val="00BE15A5"/>
    <w:rsid w:val="00BE15E1"/>
    <w:rsid w:val="00BE1948"/>
    <w:rsid w:val="00BE198F"/>
    <w:rsid w:val="00BE1CCC"/>
    <w:rsid w:val="00BE223B"/>
    <w:rsid w:val="00BE2450"/>
    <w:rsid w:val="00BE25DC"/>
    <w:rsid w:val="00BE286F"/>
    <w:rsid w:val="00BE3543"/>
    <w:rsid w:val="00BE4B58"/>
    <w:rsid w:val="00BE4BBA"/>
    <w:rsid w:val="00BE4F81"/>
    <w:rsid w:val="00BE56E9"/>
    <w:rsid w:val="00BE64CB"/>
    <w:rsid w:val="00BE6D30"/>
    <w:rsid w:val="00BE74C6"/>
    <w:rsid w:val="00BE75E8"/>
    <w:rsid w:val="00BE7B48"/>
    <w:rsid w:val="00BF003C"/>
    <w:rsid w:val="00BF0289"/>
    <w:rsid w:val="00BF03CB"/>
    <w:rsid w:val="00BF083A"/>
    <w:rsid w:val="00BF15AE"/>
    <w:rsid w:val="00BF16C0"/>
    <w:rsid w:val="00BF2917"/>
    <w:rsid w:val="00BF3AF0"/>
    <w:rsid w:val="00BF45C3"/>
    <w:rsid w:val="00BF460E"/>
    <w:rsid w:val="00BF4BE3"/>
    <w:rsid w:val="00BF5293"/>
    <w:rsid w:val="00BF5505"/>
    <w:rsid w:val="00BF5A7C"/>
    <w:rsid w:val="00BF5B30"/>
    <w:rsid w:val="00BF6017"/>
    <w:rsid w:val="00BF6117"/>
    <w:rsid w:val="00BF61E6"/>
    <w:rsid w:val="00BF65BD"/>
    <w:rsid w:val="00BF6F2D"/>
    <w:rsid w:val="00BF6F71"/>
    <w:rsid w:val="00BF7945"/>
    <w:rsid w:val="00BF7CB0"/>
    <w:rsid w:val="00BF7D50"/>
    <w:rsid w:val="00BF7F1B"/>
    <w:rsid w:val="00C008F4"/>
    <w:rsid w:val="00C018AA"/>
    <w:rsid w:val="00C01D78"/>
    <w:rsid w:val="00C02662"/>
    <w:rsid w:val="00C0295E"/>
    <w:rsid w:val="00C02BEA"/>
    <w:rsid w:val="00C02D09"/>
    <w:rsid w:val="00C03274"/>
    <w:rsid w:val="00C03BD2"/>
    <w:rsid w:val="00C04071"/>
    <w:rsid w:val="00C05B39"/>
    <w:rsid w:val="00C05C3D"/>
    <w:rsid w:val="00C06186"/>
    <w:rsid w:val="00C066D2"/>
    <w:rsid w:val="00C0688C"/>
    <w:rsid w:val="00C06D4F"/>
    <w:rsid w:val="00C0728A"/>
    <w:rsid w:val="00C07C87"/>
    <w:rsid w:val="00C07E0E"/>
    <w:rsid w:val="00C10806"/>
    <w:rsid w:val="00C10C96"/>
    <w:rsid w:val="00C11BC6"/>
    <w:rsid w:val="00C11BF1"/>
    <w:rsid w:val="00C1201D"/>
    <w:rsid w:val="00C12D72"/>
    <w:rsid w:val="00C1366D"/>
    <w:rsid w:val="00C146E1"/>
    <w:rsid w:val="00C14E16"/>
    <w:rsid w:val="00C15057"/>
    <w:rsid w:val="00C154C2"/>
    <w:rsid w:val="00C156CF"/>
    <w:rsid w:val="00C158C3"/>
    <w:rsid w:val="00C15AA6"/>
    <w:rsid w:val="00C15E89"/>
    <w:rsid w:val="00C16F03"/>
    <w:rsid w:val="00C17875"/>
    <w:rsid w:val="00C17B1E"/>
    <w:rsid w:val="00C17F9B"/>
    <w:rsid w:val="00C202D8"/>
    <w:rsid w:val="00C20AC2"/>
    <w:rsid w:val="00C2130D"/>
    <w:rsid w:val="00C2140D"/>
    <w:rsid w:val="00C219CA"/>
    <w:rsid w:val="00C219E6"/>
    <w:rsid w:val="00C2222D"/>
    <w:rsid w:val="00C23112"/>
    <w:rsid w:val="00C237DD"/>
    <w:rsid w:val="00C238E4"/>
    <w:rsid w:val="00C23B6F"/>
    <w:rsid w:val="00C23F37"/>
    <w:rsid w:val="00C24096"/>
    <w:rsid w:val="00C2445B"/>
    <w:rsid w:val="00C24775"/>
    <w:rsid w:val="00C248C1"/>
    <w:rsid w:val="00C24EE5"/>
    <w:rsid w:val="00C250B2"/>
    <w:rsid w:val="00C25A7E"/>
    <w:rsid w:val="00C25C3C"/>
    <w:rsid w:val="00C263F9"/>
    <w:rsid w:val="00C26432"/>
    <w:rsid w:val="00C2713A"/>
    <w:rsid w:val="00C2721A"/>
    <w:rsid w:val="00C279A3"/>
    <w:rsid w:val="00C27B7C"/>
    <w:rsid w:val="00C30713"/>
    <w:rsid w:val="00C30FCB"/>
    <w:rsid w:val="00C3142B"/>
    <w:rsid w:val="00C31BD3"/>
    <w:rsid w:val="00C31FAC"/>
    <w:rsid w:val="00C32A9C"/>
    <w:rsid w:val="00C32BE9"/>
    <w:rsid w:val="00C337D0"/>
    <w:rsid w:val="00C33917"/>
    <w:rsid w:val="00C33B39"/>
    <w:rsid w:val="00C33F61"/>
    <w:rsid w:val="00C348BD"/>
    <w:rsid w:val="00C348FA"/>
    <w:rsid w:val="00C34EA0"/>
    <w:rsid w:val="00C34FD0"/>
    <w:rsid w:val="00C35514"/>
    <w:rsid w:val="00C355C9"/>
    <w:rsid w:val="00C3620E"/>
    <w:rsid w:val="00C3621A"/>
    <w:rsid w:val="00C3768C"/>
    <w:rsid w:val="00C37C0A"/>
    <w:rsid w:val="00C40190"/>
    <w:rsid w:val="00C404B0"/>
    <w:rsid w:val="00C40A16"/>
    <w:rsid w:val="00C40EE5"/>
    <w:rsid w:val="00C41299"/>
    <w:rsid w:val="00C4349C"/>
    <w:rsid w:val="00C45CBD"/>
    <w:rsid w:val="00C463A9"/>
    <w:rsid w:val="00C4741E"/>
    <w:rsid w:val="00C47A02"/>
    <w:rsid w:val="00C47F4B"/>
    <w:rsid w:val="00C502C6"/>
    <w:rsid w:val="00C51DC4"/>
    <w:rsid w:val="00C51E05"/>
    <w:rsid w:val="00C52425"/>
    <w:rsid w:val="00C524EF"/>
    <w:rsid w:val="00C52887"/>
    <w:rsid w:val="00C52A4C"/>
    <w:rsid w:val="00C52B3E"/>
    <w:rsid w:val="00C530BE"/>
    <w:rsid w:val="00C53134"/>
    <w:rsid w:val="00C53A64"/>
    <w:rsid w:val="00C53C6B"/>
    <w:rsid w:val="00C53ED7"/>
    <w:rsid w:val="00C542EA"/>
    <w:rsid w:val="00C6065F"/>
    <w:rsid w:val="00C6074D"/>
    <w:rsid w:val="00C60A81"/>
    <w:rsid w:val="00C61258"/>
    <w:rsid w:val="00C616E7"/>
    <w:rsid w:val="00C619FC"/>
    <w:rsid w:val="00C62299"/>
    <w:rsid w:val="00C622DF"/>
    <w:rsid w:val="00C62676"/>
    <w:rsid w:val="00C6341A"/>
    <w:rsid w:val="00C63AF6"/>
    <w:rsid w:val="00C64101"/>
    <w:rsid w:val="00C6440E"/>
    <w:rsid w:val="00C661EA"/>
    <w:rsid w:val="00C670CD"/>
    <w:rsid w:val="00C671D1"/>
    <w:rsid w:val="00C67E34"/>
    <w:rsid w:val="00C701E4"/>
    <w:rsid w:val="00C70789"/>
    <w:rsid w:val="00C70873"/>
    <w:rsid w:val="00C70AAF"/>
    <w:rsid w:val="00C71112"/>
    <w:rsid w:val="00C72784"/>
    <w:rsid w:val="00C7296C"/>
    <w:rsid w:val="00C72C03"/>
    <w:rsid w:val="00C72EF6"/>
    <w:rsid w:val="00C73E4B"/>
    <w:rsid w:val="00C74209"/>
    <w:rsid w:val="00C744C8"/>
    <w:rsid w:val="00C7451A"/>
    <w:rsid w:val="00C74A2C"/>
    <w:rsid w:val="00C754B3"/>
    <w:rsid w:val="00C75535"/>
    <w:rsid w:val="00C75619"/>
    <w:rsid w:val="00C75894"/>
    <w:rsid w:val="00C75E87"/>
    <w:rsid w:val="00C7619F"/>
    <w:rsid w:val="00C76CFB"/>
    <w:rsid w:val="00C770B8"/>
    <w:rsid w:val="00C774A5"/>
    <w:rsid w:val="00C7756D"/>
    <w:rsid w:val="00C77899"/>
    <w:rsid w:val="00C77C54"/>
    <w:rsid w:val="00C80BA8"/>
    <w:rsid w:val="00C80D80"/>
    <w:rsid w:val="00C81802"/>
    <w:rsid w:val="00C81C63"/>
    <w:rsid w:val="00C82603"/>
    <w:rsid w:val="00C828D4"/>
    <w:rsid w:val="00C836BD"/>
    <w:rsid w:val="00C84721"/>
    <w:rsid w:val="00C84934"/>
    <w:rsid w:val="00C850E0"/>
    <w:rsid w:val="00C85409"/>
    <w:rsid w:val="00C863FC"/>
    <w:rsid w:val="00C87063"/>
    <w:rsid w:val="00C871A7"/>
    <w:rsid w:val="00C87312"/>
    <w:rsid w:val="00C876D8"/>
    <w:rsid w:val="00C904FA"/>
    <w:rsid w:val="00C9063F"/>
    <w:rsid w:val="00C910BA"/>
    <w:rsid w:val="00C9212D"/>
    <w:rsid w:val="00C923FE"/>
    <w:rsid w:val="00C927E7"/>
    <w:rsid w:val="00C931E7"/>
    <w:rsid w:val="00C9383A"/>
    <w:rsid w:val="00C93A6A"/>
    <w:rsid w:val="00C93D69"/>
    <w:rsid w:val="00C94465"/>
    <w:rsid w:val="00C94980"/>
    <w:rsid w:val="00C952C8"/>
    <w:rsid w:val="00C958CC"/>
    <w:rsid w:val="00C95AF9"/>
    <w:rsid w:val="00C95E55"/>
    <w:rsid w:val="00C96471"/>
    <w:rsid w:val="00C96E6C"/>
    <w:rsid w:val="00CA0D06"/>
    <w:rsid w:val="00CA239F"/>
    <w:rsid w:val="00CA3375"/>
    <w:rsid w:val="00CA4BB7"/>
    <w:rsid w:val="00CA5734"/>
    <w:rsid w:val="00CA5F96"/>
    <w:rsid w:val="00CA70D9"/>
    <w:rsid w:val="00CA758B"/>
    <w:rsid w:val="00CA780D"/>
    <w:rsid w:val="00CA7D59"/>
    <w:rsid w:val="00CA7DF7"/>
    <w:rsid w:val="00CA7DFC"/>
    <w:rsid w:val="00CA7E88"/>
    <w:rsid w:val="00CA7EAA"/>
    <w:rsid w:val="00CB017B"/>
    <w:rsid w:val="00CB074C"/>
    <w:rsid w:val="00CB0ACB"/>
    <w:rsid w:val="00CB0C82"/>
    <w:rsid w:val="00CB1226"/>
    <w:rsid w:val="00CB1BE0"/>
    <w:rsid w:val="00CB1C32"/>
    <w:rsid w:val="00CB1C9A"/>
    <w:rsid w:val="00CB2679"/>
    <w:rsid w:val="00CB26F5"/>
    <w:rsid w:val="00CB3415"/>
    <w:rsid w:val="00CB378D"/>
    <w:rsid w:val="00CB4048"/>
    <w:rsid w:val="00CB5B71"/>
    <w:rsid w:val="00CB5F40"/>
    <w:rsid w:val="00CB6944"/>
    <w:rsid w:val="00CB76CD"/>
    <w:rsid w:val="00CC0619"/>
    <w:rsid w:val="00CC0965"/>
    <w:rsid w:val="00CC0C10"/>
    <w:rsid w:val="00CC11A2"/>
    <w:rsid w:val="00CC1560"/>
    <w:rsid w:val="00CC1580"/>
    <w:rsid w:val="00CC179D"/>
    <w:rsid w:val="00CC21E5"/>
    <w:rsid w:val="00CC2466"/>
    <w:rsid w:val="00CC24D1"/>
    <w:rsid w:val="00CC26F8"/>
    <w:rsid w:val="00CC2929"/>
    <w:rsid w:val="00CC2AA5"/>
    <w:rsid w:val="00CC2F73"/>
    <w:rsid w:val="00CC3F18"/>
    <w:rsid w:val="00CC4270"/>
    <w:rsid w:val="00CC42B4"/>
    <w:rsid w:val="00CC4A34"/>
    <w:rsid w:val="00CC4D38"/>
    <w:rsid w:val="00CC5734"/>
    <w:rsid w:val="00CC5BC8"/>
    <w:rsid w:val="00CC61BD"/>
    <w:rsid w:val="00CC6619"/>
    <w:rsid w:val="00CC6DA4"/>
    <w:rsid w:val="00CC6E96"/>
    <w:rsid w:val="00CC721D"/>
    <w:rsid w:val="00CC73A5"/>
    <w:rsid w:val="00CD0332"/>
    <w:rsid w:val="00CD2416"/>
    <w:rsid w:val="00CD24C6"/>
    <w:rsid w:val="00CD261F"/>
    <w:rsid w:val="00CD2940"/>
    <w:rsid w:val="00CD2CA0"/>
    <w:rsid w:val="00CD2D9B"/>
    <w:rsid w:val="00CD302C"/>
    <w:rsid w:val="00CD3A24"/>
    <w:rsid w:val="00CD4A4B"/>
    <w:rsid w:val="00CD56C3"/>
    <w:rsid w:val="00CD59FC"/>
    <w:rsid w:val="00CD7746"/>
    <w:rsid w:val="00CD7BAE"/>
    <w:rsid w:val="00CE01ED"/>
    <w:rsid w:val="00CE08C6"/>
    <w:rsid w:val="00CE095D"/>
    <w:rsid w:val="00CE0980"/>
    <w:rsid w:val="00CE09E5"/>
    <w:rsid w:val="00CE0D7B"/>
    <w:rsid w:val="00CE0DA9"/>
    <w:rsid w:val="00CE0F2D"/>
    <w:rsid w:val="00CE16E3"/>
    <w:rsid w:val="00CE1E14"/>
    <w:rsid w:val="00CE1E1B"/>
    <w:rsid w:val="00CE2032"/>
    <w:rsid w:val="00CE20EC"/>
    <w:rsid w:val="00CE2F70"/>
    <w:rsid w:val="00CE3038"/>
    <w:rsid w:val="00CE5A4F"/>
    <w:rsid w:val="00CE5C0A"/>
    <w:rsid w:val="00CE62C6"/>
    <w:rsid w:val="00CE658B"/>
    <w:rsid w:val="00CE7152"/>
    <w:rsid w:val="00CE7C97"/>
    <w:rsid w:val="00CF018A"/>
    <w:rsid w:val="00CF0435"/>
    <w:rsid w:val="00CF1379"/>
    <w:rsid w:val="00CF15AB"/>
    <w:rsid w:val="00CF15F8"/>
    <w:rsid w:val="00CF1A58"/>
    <w:rsid w:val="00CF1AED"/>
    <w:rsid w:val="00CF2440"/>
    <w:rsid w:val="00CF2456"/>
    <w:rsid w:val="00CF29E2"/>
    <w:rsid w:val="00CF3194"/>
    <w:rsid w:val="00CF3387"/>
    <w:rsid w:val="00CF57F1"/>
    <w:rsid w:val="00CF5969"/>
    <w:rsid w:val="00CF59F5"/>
    <w:rsid w:val="00CF61D7"/>
    <w:rsid w:val="00CF648F"/>
    <w:rsid w:val="00CF64AD"/>
    <w:rsid w:val="00CF6CD1"/>
    <w:rsid w:val="00CF70E3"/>
    <w:rsid w:val="00CF7472"/>
    <w:rsid w:val="00D007B4"/>
    <w:rsid w:val="00D00B6D"/>
    <w:rsid w:val="00D00E30"/>
    <w:rsid w:val="00D00E89"/>
    <w:rsid w:val="00D01A6D"/>
    <w:rsid w:val="00D01B09"/>
    <w:rsid w:val="00D01C14"/>
    <w:rsid w:val="00D01E7E"/>
    <w:rsid w:val="00D01E9A"/>
    <w:rsid w:val="00D02609"/>
    <w:rsid w:val="00D03150"/>
    <w:rsid w:val="00D03D7E"/>
    <w:rsid w:val="00D03E33"/>
    <w:rsid w:val="00D03E8A"/>
    <w:rsid w:val="00D0418B"/>
    <w:rsid w:val="00D04EC1"/>
    <w:rsid w:val="00D050C3"/>
    <w:rsid w:val="00D0531B"/>
    <w:rsid w:val="00D05658"/>
    <w:rsid w:val="00D0576B"/>
    <w:rsid w:val="00D05832"/>
    <w:rsid w:val="00D06C14"/>
    <w:rsid w:val="00D06CAB"/>
    <w:rsid w:val="00D074B3"/>
    <w:rsid w:val="00D07A54"/>
    <w:rsid w:val="00D10998"/>
    <w:rsid w:val="00D10DA2"/>
    <w:rsid w:val="00D11BAD"/>
    <w:rsid w:val="00D126F2"/>
    <w:rsid w:val="00D12ABD"/>
    <w:rsid w:val="00D1341B"/>
    <w:rsid w:val="00D13A22"/>
    <w:rsid w:val="00D13B56"/>
    <w:rsid w:val="00D13C2A"/>
    <w:rsid w:val="00D13CD6"/>
    <w:rsid w:val="00D13ECE"/>
    <w:rsid w:val="00D1411A"/>
    <w:rsid w:val="00D141F6"/>
    <w:rsid w:val="00D1464B"/>
    <w:rsid w:val="00D14C3A"/>
    <w:rsid w:val="00D14C6C"/>
    <w:rsid w:val="00D15838"/>
    <w:rsid w:val="00D15D54"/>
    <w:rsid w:val="00D1601A"/>
    <w:rsid w:val="00D1688E"/>
    <w:rsid w:val="00D16952"/>
    <w:rsid w:val="00D17C99"/>
    <w:rsid w:val="00D17D7C"/>
    <w:rsid w:val="00D17F14"/>
    <w:rsid w:val="00D206B8"/>
    <w:rsid w:val="00D20A7B"/>
    <w:rsid w:val="00D20E7B"/>
    <w:rsid w:val="00D22E8B"/>
    <w:rsid w:val="00D22FD3"/>
    <w:rsid w:val="00D232F8"/>
    <w:rsid w:val="00D233E1"/>
    <w:rsid w:val="00D23BD5"/>
    <w:rsid w:val="00D24127"/>
    <w:rsid w:val="00D247FA"/>
    <w:rsid w:val="00D24937"/>
    <w:rsid w:val="00D24E55"/>
    <w:rsid w:val="00D255E5"/>
    <w:rsid w:val="00D2599A"/>
    <w:rsid w:val="00D25EEE"/>
    <w:rsid w:val="00D26608"/>
    <w:rsid w:val="00D2678E"/>
    <w:rsid w:val="00D2728F"/>
    <w:rsid w:val="00D277AB"/>
    <w:rsid w:val="00D27944"/>
    <w:rsid w:val="00D27FF2"/>
    <w:rsid w:val="00D300D6"/>
    <w:rsid w:val="00D30900"/>
    <w:rsid w:val="00D30A9B"/>
    <w:rsid w:val="00D30F5B"/>
    <w:rsid w:val="00D31145"/>
    <w:rsid w:val="00D3143F"/>
    <w:rsid w:val="00D314E2"/>
    <w:rsid w:val="00D31744"/>
    <w:rsid w:val="00D33209"/>
    <w:rsid w:val="00D33473"/>
    <w:rsid w:val="00D33811"/>
    <w:rsid w:val="00D33B1B"/>
    <w:rsid w:val="00D340F8"/>
    <w:rsid w:val="00D342FA"/>
    <w:rsid w:val="00D34438"/>
    <w:rsid w:val="00D3508F"/>
    <w:rsid w:val="00D35FFE"/>
    <w:rsid w:val="00D37091"/>
    <w:rsid w:val="00D372AE"/>
    <w:rsid w:val="00D37D0E"/>
    <w:rsid w:val="00D40F7A"/>
    <w:rsid w:val="00D413B8"/>
    <w:rsid w:val="00D417BF"/>
    <w:rsid w:val="00D41986"/>
    <w:rsid w:val="00D420B0"/>
    <w:rsid w:val="00D4210C"/>
    <w:rsid w:val="00D426C2"/>
    <w:rsid w:val="00D42701"/>
    <w:rsid w:val="00D429BE"/>
    <w:rsid w:val="00D42E5A"/>
    <w:rsid w:val="00D43587"/>
    <w:rsid w:val="00D43BB9"/>
    <w:rsid w:val="00D43C68"/>
    <w:rsid w:val="00D43FA8"/>
    <w:rsid w:val="00D440FD"/>
    <w:rsid w:val="00D44BCF"/>
    <w:rsid w:val="00D454BE"/>
    <w:rsid w:val="00D46086"/>
    <w:rsid w:val="00D46774"/>
    <w:rsid w:val="00D46F13"/>
    <w:rsid w:val="00D50065"/>
    <w:rsid w:val="00D50257"/>
    <w:rsid w:val="00D508AA"/>
    <w:rsid w:val="00D51949"/>
    <w:rsid w:val="00D51E4D"/>
    <w:rsid w:val="00D51F63"/>
    <w:rsid w:val="00D52A15"/>
    <w:rsid w:val="00D52FD5"/>
    <w:rsid w:val="00D53B8F"/>
    <w:rsid w:val="00D543B4"/>
    <w:rsid w:val="00D55002"/>
    <w:rsid w:val="00D55088"/>
    <w:rsid w:val="00D55F0E"/>
    <w:rsid w:val="00D56540"/>
    <w:rsid w:val="00D56BE6"/>
    <w:rsid w:val="00D56DC6"/>
    <w:rsid w:val="00D600B9"/>
    <w:rsid w:val="00D6102C"/>
    <w:rsid w:val="00D61F95"/>
    <w:rsid w:val="00D630BB"/>
    <w:rsid w:val="00D633CD"/>
    <w:rsid w:val="00D636C9"/>
    <w:rsid w:val="00D637E0"/>
    <w:rsid w:val="00D63902"/>
    <w:rsid w:val="00D64361"/>
    <w:rsid w:val="00D65AB0"/>
    <w:rsid w:val="00D65C25"/>
    <w:rsid w:val="00D667DC"/>
    <w:rsid w:val="00D67240"/>
    <w:rsid w:val="00D673A8"/>
    <w:rsid w:val="00D67487"/>
    <w:rsid w:val="00D6754D"/>
    <w:rsid w:val="00D6754E"/>
    <w:rsid w:val="00D676C0"/>
    <w:rsid w:val="00D67803"/>
    <w:rsid w:val="00D6796E"/>
    <w:rsid w:val="00D7006A"/>
    <w:rsid w:val="00D705D8"/>
    <w:rsid w:val="00D70E22"/>
    <w:rsid w:val="00D71A49"/>
    <w:rsid w:val="00D71B9E"/>
    <w:rsid w:val="00D71BE8"/>
    <w:rsid w:val="00D72E94"/>
    <w:rsid w:val="00D72F0A"/>
    <w:rsid w:val="00D734F8"/>
    <w:rsid w:val="00D735C4"/>
    <w:rsid w:val="00D73E63"/>
    <w:rsid w:val="00D7523B"/>
    <w:rsid w:val="00D75366"/>
    <w:rsid w:val="00D759D1"/>
    <w:rsid w:val="00D75EE2"/>
    <w:rsid w:val="00D763DB"/>
    <w:rsid w:val="00D77296"/>
    <w:rsid w:val="00D77A9A"/>
    <w:rsid w:val="00D77AB9"/>
    <w:rsid w:val="00D801BC"/>
    <w:rsid w:val="00D802FF"/>
    <w:rsid w:val="00D803BA"/>
    <w:rsid w:val="00D80570"/>
    <w:rsid w:val="00D80E70"/>
    <w:rsid w:val="00D8177B"/>
    <w:rsid w:val="00D817A4"/>
    <w:rsid w:val="00D81C6B"/>
    <w:rsid w:val="00D8207B"/>
    <w:rsid w:val="00D83D2C"/>
    <w:rsid w:val="00D84100"/>
    <w:rsid w:val="00D84B90"/>
    <w:rsid w:val="00D8500E"/>
    <w:rsid w:val="00D85556"/>
    <w:rsid w:val="00D858FB"/>
    <w:rsid w:val="00D86BB4"/>
    <w:rsid w:val="00D86E5C"/>
    <w:rsid w:val="00D8702D"/>
    <w:rsid w:val="00D875E3"/>
    <w:rsid w:val="00D87FFE"/>
    <w:rsid w:val="00D90DC4"/>
    <w:rsid w:val="00D90F12"/>
    <w:rsid w:val="00D90F28"/>
    <w:rsid w:val="00D91005"/>
    <w:rsid w:val="00D9141F"/>
    <w:rsid w:val="00D92228"/>
    <w:rsid w:val="00D92B76"/>
    <w:rsid w:val="00D93638"/>
    <w:rsid w:val="00D93FC6"/>
    <w:rsid w:val="00D94582"/>
    <w:rsid w:val="00D949C4"/>
    <w:rsid w:val="00D94A88"/>
    <w:rsid w:val="00D969C4"/>
    <w:rsid w:val="00D96F4B"/>
    <w:rsid w:val="00D976E4"/>
    <w:rsid w:val="00D9798E"/>
    <w:rsid w:val="00DA0D4F"/>
    <w:rsid w:val="00DA1525"/>
    <w:rsid w:val="00DA17A1"/>
    <w:rsid w:val="00DA39E3"/>
    <w:rsid w:val="00DA43C2"/>
    <w:rsid w:val="00DA4CB5"/>
    <w:rsid w:val="00DA4F49"/>
    <w:rsid w:val="00DA507D"/>
    <w:rsid w:val="00DA5539"/>
    <w:rsid w:val="00DA6322"/>
    <w:rsid w:val="00DA66C1"/>
    <w:rsid w:val="00DA68C9"/>
    <w:rsid w:val="00DA6A4A"/>
    <w:rsid w:val="00DA6CDE"/>
    <w:rsid w:val="00DA6E69"/>
    <w:rsid w:val="00DA711B"/>
    <w:rsid w:val="00DA7BCF"/>
    <w:rsid w:val="00DB0C9B"/>
    <w:rsid w:val="00DB13CD"/>
    <w:rsid w:val="00DB1644"/>
    <w:rsid w:val="00DB18EF"/>
    <w:rsid w:val="00DB2C63"/>
    <w:rsid w:val="00DB2DD5"/>
    <w:rsid w:val="00DB3884"/>
    <w:rsid w:val="00DB3923"/>
    <w:rsid w:val="00DB5017"/>
    <w:rsid w:val="00DB559E"/>
    <w:rsid w:val="00DB5B2E"/>
    <w:rsid w:val="00DB63F1"/>
    <w:rsid w:val="00DB6853"/>
    <w:rsid w:val="00DB69D5"/>
    <w:rsid w:val="00DC00D4"/>
    <w:rsid w:val="00DC0BE5"/>
    <w:rsid w:val="00DC0BE6"/>
    <w:rsid w:val="00DC10AB"/>
    <w:rsid w:val="00DC10E7"/>
    <w:rsid w:val="00DC161E"/>
    <w:rsid w:val="00DC2170"/>
    <w:rsid w:val="00DC22A9"/>
    <w:rsid w:val="00DC2D5B"/>
    <w:rsid w:val="00DC2EA3"/>
    <w:rsid w:val="00DC3698"/>
    <w:rsid w:val="00DC47C4"/>
    <w:rsid w:val="00DC4C61"/>
    <w:rsid w:val="00DC4CE8"/>
    <w:rsid w:val="00DC5775"/>
    <w:rsid w:val="00DC5E16"/>
    <w:rsid w:val="00DC5FB3"/>
    <w:rsid w:val="00DC6088"/>
    <w:rsid w:val="00DC6104"/>
    <w:rsid w:val="00DC6A71"/>
    <w:rsid w:val="00DC6ED8"/>
    <w:rsid w:val="00DC7B8E"/>
    <w:rsid w:val="00DC7E6B"/>
    <w:rsid w:val="00DD015D"/>
    <w:rsid w:val="00DD058B"/>
    <w:rsid w:val="00DD05B0"/>
    <w:rsid w:val="00DD074D"/>
    <w:rsid w:val="00DD0C8B"/>
    <w:rsid w:val="00DD1227"/>
    <w:rsid w:val="00DD143E"/>
    <w:rsid w:val="00DD1B1D"/>
    <w:rsid w:val="00DD1ED4"/>
    <w:rsid w:val="00DD23FD"/>
    <w:rsid w:val="00DD3540"/>
    <w:rsid w:val="00DD399C"/>
    <w:rsid w:val="00DD39AB"/>
    <w:rsid w:val="00DD4187"/>
    <w:rsid w:val="00DD41A2"/>
    <w:rsid w:val="00DD4506"/>
    <w:rsid w:val="00DD5A30"/>
    <w:rsid w:val="00DD5C0A"/>
    <w:rsid w:val="00DD6D58"/>
    <w:rsid w:val="00DD7025"/>
    <w:rsid w:val="00DD7EBD"/>
    <w:rsid w:val="00DE03A6"/>
    <w:rsid w:val="00DE0775"/>
    <w:rsid w:val="00DE0885"/>
    <w:rsid w:val="00DE1192"/>
    <w:rsid w:val="00DE1AAA"/>
    <w:rsid w:val="00DE1D94"/>
    <w:rsid w:val="00DE2308"/>
    <w:rsid w:val="00DE24CF"/>
    <w:rsid w:val="00DE3E61"/>
    <w:rsid w:val="00DE3FA0"/>
    <w:rsid w:val="00DE46B6"/>
    <w:rsid w:val="00DE4FF4"/>
    <w:rsid w:val="00DE513F"/>
    <w:rsid w:val="00DE5D43"/>
    <w:rsid w:val="00DE6108"/>
    <w:rsid w:val="00DE759D"/>
    <w:rsid w:val="00DE76E1"/>
    <w:rsid w:val="00DE7EB2"/>
    <w:rsid w:val="00DF136E"/>
    <w:rsid w:val="00DF13B3"/>
    <w:rsid w:val="00DF327A"/>
    <w:rsid w:val="00DF3B5A"/>
    <w:rsid w:val="00DF3E18"/>
    <w:rsid w:val="00DF4D57"/>
    <w:rsid w:val="00DF593F"/>
    <w:rsid w:val="00DF6274"/>
    <w:rsid w:val="00DF7A3C"/>
    <w:rsid w:val="00DF7BE6"/>
    <w:rsid w:val="00DF7DFC"/>
    <w:rsid w:val="00E00003"/>
    <w:rsid w:val="00E0003D"/>
    <w:rsid w:val="00E007E0"/>
    <w:rsid w:val="00E00B7E"/>
    <w:rsid w:val="00E015DA"/>
    <w:rsid w:val="00E01620"/>
    <w:rsid w:val="00E019E7"/>
    <w:rsid w:val="00E0402E"/>
    <w:rsid w:val="00E0432F"/>
    <w:rsid w:val="00E04586"/>
    <w:rsid w:val="00E04B76"/>
    <w:rsid w:val="00E05D6F"/>
    <w:rsid w:val="00E06043"/>
    <w:rsid w:val="00E060B2"/>
    <w:rsid w:val="00E06177"/>
    <w:rsid w:val="00E06887"/>
    <w:rsid w:val="00E06FA9"/>
    <w:rsid w:val="00E10F67"/>
    <w:rsid w:val="00E112FD"/>
    <w:rsid w:val="00E11564"/>
    <w:rsid w:val="00E11F79"/>
    <w:rsid w:val="00E12032"/>
    <w:rsid w:val="00E12499"/>
    <w:rsid w:val="00E12845"/>
    <w:rsid w:val="00E12865"/>
    <w:rsid w:val="00E12D37"/>
    <w:rsid w:val="00E12E99"/>
    <w:rsid w:val="00E13969"/>
    <w:rsid w:val="00E13991"/>
    <w:rsid w:val="00E13B2D"/>
    <w:rsid w:val="00E14643"/>
    <w:rsid w:val="00E147AC"/>
    <w:rsid w:val="00E1569E"/>
    <w:rsid w:val="00E15A43"/>
    <w:rsid w:val="00E15BC2"/>
    <w:rsid w:val="00E16216"/>
    <w:rsid w:val="00E1630D"/>
    <w:rsid w:val="00E16A60"/>
    <w:rsid w:val="00E16EAF"/>
    <w:rsid w:val="00E16EEB"/>
    <w:rsid w:val="00E1738D"/>
    <w:rsid w:val="00E17984"/>
    <w:rsid w:val="00E20244"/>
    <w:rsid w:val="00E206CA"/>
    <w:rsid w:val="00E211B3"/>
    <w:rsid w:val="00E21274"/>
    <w:rsid w:val="00E21D43"/>
    <w:rsid w:val="00E22632"/>
    <w:rsid w:val="00E23070"/>
    <w:rsid w:val="00E23106"/>
    <w:rsid w:val="00E23675"/>
    <w:rsid w:val="00E2403E"/>
    <w:rsid w:val="00E248B4"/>
    <w:rsid w:val="00E249C5"/>
    <w:rsid w:val="00E24D42"/>
    <w:rsid w:val="00E25081"/>
    <w:rsid w:val="00E26136"/>
    <w:rsid w:val="00E264FA"/>
    <w:rsid w:val="00E265E4"/>
    <w:rsid w:val="00E2687B"/>
    <w:rsid w:val="00E268DF"/>
    <w:rsid w:val="00E275C9"/>
    <w:rsid w:val="00E304CD"/>
    <w:rsid w:val="00E31626"/>
    <w:rsid w:val="00E31FFA"/>
    <w:rsid w:val="00E328CC"/>
    <w:rsid w:val="00E338C1"/>
    <w:rsid w:val="00E338F6"/>
    <w:rsid w:val="00E34B73"/>
    <w:rsid w:val="00E35634"/>
    <w:rsid w:val="00E35A48"/>
    <w:rsid w:val="00E3680F"/>
    <w:rsid w:val="00E37BBC"/>
    <w:rsid w:val="00E37D51"/>
    <w:rsid w:val="00E40413"/>
    <w:rsid w:val="00E4057F"/>
    <w:rsid w:val="00E405FD"/>
    <w:rsid w:val="00E4087B"/>
    <w:rsid w:val="00E40DFC"/>
    <w:rsid w:val="00E40F43"/>
    <w:rsid w:val="00E4160D"/>
    <w:rsid w:val="00E41B27"/>
    <w:rsid w:val="00E41F3C"/>
    <w:rsid w:val="00E42675"/>
    <w:rsid w:val="00E42867"/>
    <w:rsid w:val="00E42FE1"/>
    <w:rsid w:val="00E442F7"/>
    <w:rsid w:val="00E4522E"/>
    <w:rsid w:val="00E453B1"/>
    <w:rsid w:val="00E45E38"/>
    <w:rsid w:val="00E4689A"/>
    <w:rsid w:val="00E473A9"/>
    <w:rsid w:val="00E47684"/>
    <w:rsid w:val="00E47EE2"/>
    <w:rsid w:val="00E47F0B"/>
    <w:rsid w:val="00E47F0E"/>
    <w:rsid w:val="00E51831"/>
    <w:rsid w:val="00E525AA"/>
    <w:rsid w:val="00E52681"/>
    <w:rsid w:val="00E52742"/>
    <w:rsid w:val="00E53A70"/>
    <w:rsid w:val="00E53E9A"/>
    <w:rsid w:val="00E53F87"/>
    <w:rsid w:val="00E54287"/>
    <w:rsid w:val="00E5438D"/>
    <w:rsid w:val="00E5464D"/>
    <w:rsid w:val="00E54796"/>
    <w:rsid w:val="00E548F0"/>
    <w:rsid w:val="00E54CE4"/>
    <w:rsid w:val="00E54DA1"/>
    <w:rsid w:val="00E55180"/>
    <w:rsid w:val="00E55B10"/>
    <w:rsid w:val="00E55B8B"/>
    <w:rsid w:val="00E55F0A"/>
    <w:rsid w:val="00E56368"/>
    <w:rsid w:val="00E5665B"/>
    <w:rsid w:val="00E56CAB"/>
    <w:rsid w:val="00E56E47"/>
    <w:rsid w:val="00E57000"/>
    <w:rsid w:val="00E571F0"/>
    <w:rsid w:val="00E60781"/>
    <w:rsid w:val="00E61472"/>
    <w:rsid w:val="00E61742"/>
    <w:rsid w:val="00E621F0"/>
    <w:rsid w:val="00E62219"/>
    <w:rsid w:val="00E6392B"/>
    <w:rsid w:val="00E63A07"/>
    <w:rsid w:val="00E6497C"/>
    <w:rsid w:val="00E65088"/>
    <w:rsid w:val="00E65183"/>
    <w:rsid w:val="00E65562"/>
    <w:rsid w:val="00E658D7"/>
    <w:rsid w:val="00E65BD5"/>
    <w:rsid w:val="00E6650A"/>
    <w:rsid w:val="00E66A42"/>
    <w:rsid w:val="00E67C42"/>
    <w:rsid w:val="00E70CAD"/>
    <w:rsid w:val="00E7190E"/>
    <w:rsid w:val="00E73227"/>
    <w:rsid w:val="00E749F5"/>
    <w:rsid w:val="00E74B54"/>
    <w:rsid w:val="00E74F45"/>
    <w:rsid w:val="00E75430"/>
    <w:rsid w:val="00E75B41"/>
    <w:rsid w:val="00E75B76"/>
    <w:rsid w:val="00E76E79"/>
    <w:rsid w:val="00E77EE0"/>
    <w:rsid w:val="00E8026A"/>
    <w:rsid w:val="00E80EF0"/>
    <w:rsid w:val="00E80F71"/>
    <w:rsid w:val="00E81495"/>
    <w:rsid w:val="00E81801"/>
    <w:rsid w:val="00E81A26"/>
    <w:rsid w:val="00E822BB"/>
    <w:rsid w:val="00E825B8"/>
    <w:rsid w:val="00E826E0"/>
    <w:rsid w:val="00E82C26"/>
    <w:rsid w:val="00E82C3F"/>
    <w:rsid w:val="00E83049"/>
    <w:rsid w:val="00E83574"/>
    <w:rsid w:val="00E83BB1"/>
    <w:rsid w:val="00E83D1B"/>
    <w:rsid w:val="00E83D82"/>
    <w:rsid w:val="00E83FDD"/>
    <w:rsid w:val="00E845BB"/>
    <w:rsid w:val="00E8495C"/>
    <w:rsid w:val="00E849C3"/>
    <w:rsid w:val="00E84A40"/>
    <w:rsid w:val="00E84B4C"/>
    <w:rsid w:val="00E84D98"/>
    <w:rsid w:val="00E84DD4"/>
    <w:rsid w:val="00E85167"/>
    <w:rsid w:val="00E85446"/>
    <w:rsid w:val="00E8575D"/>
    <w:rsid w:val="00E8628B"/>
    <w:rsid w:val="00E8758A"/>
    <w:rsid w:val="00E87C40"/>
    <w:rsid w:val="00E87F0F"/>
    <w:rsid w:val="00E90CD8"/>
    <w:rsid w:val="00E91119"/>
    <w:rsid w:val="00E914F6"/>
    <w:rsid w:val="00E91A7C"/>
    <w:rsid w:val="00E91C9A"/>
    <w:rsid w:val="00E93315"/>
    <w:rsid w:val="00E933B3"/>
    <w:rsid w:val="00E934CB"/>
    <w:rsid w:val="00E94950"/>
    <w:rsid w:val="00E94C9B"/>
    <w:rsid w:val="00E95326"/>
    <w:rsid w:val="00E95393"/>
    <w:rsid w:val="00E954C3"/>
    <w:rsid w:val="00E955FC"/>
    <w:rsid w:val="00E95ADB"/>
    <w:rsid w:val="00E95F8F"/>
    <w:rsid w:val="00E964B0"/>
    <w:rsid w:val="00E97517"/>
    <w:rsid w:val="00E97608"/>
    <w:rsid w:val="00E97BAC"/>
    <w:rsid w:val="00EA00E9"/>
    <w:rsid w:val="00EA0AB6"/>
    <w:rsid w:val="00EA0EAE"/>
    <w:rsid w:val="00EA10E8"/>
    <w:rsid w:val="00EA1437"/>
    <w:rsid w:val="00EA191F"/>
    <w:rsid w:val="00EA1B06"/>
    <w:rsid w:val="00EA2122"/>
    <w:rsid w:val="00EA2463"/>
    <w:rsid w:val="00EA2649"/>
    <w:rsid w:val="00EA281C"/>
    <w:rsid w:val="00EA2D0A"/>
    <w:rsid w:val="00EA315A"/>
    <w:rsid w:val="00EA3410"/>
    <w:rsid w:val="00EA35AA"/>
    <w:rsid w:val="00EA445B"/>
    <w:rsid w:val="00EA49D6"/>
    <w:rsid w:val="00EA4A64"/>
    <w:rsid w:val="00EA4CC5"/>
    <w:rsid w:val="00EA4D2E"/>
    <w:rsid w:val="00EA5099"/>
    <w:rsid w:val="00EA50B5"/>
    <w:rsid w:val="00EA538B"/>
    <w:rsid w:val="00EA54FF"/>
    <w:rsid w:val="00EA5CAD"/>
    <w:rsid w:val="00EA5E05"/>
    <w:rsid w:val="00EA6971"/>
    <w:rsid w:val="00EA6B44"/>
    <w:rsid w:val="00EA6F01"/>
    <w:rsid w:val="00EA7952"/>
    <w:rsid w:val="00EB02EB"/>
    <w:rsid w:val="00EB0938"/>
    <w:rsid w:val="00EB0CDF"/>
    <w:rsid w:val="00EB1805"/>
    <w:rsid w:val="00EB2651"/>
    <w:rsid w:val="00EB2772"/>
    <w:rsid w:val="00EB29B2"/>
    <w:rsid w:val="00EB2B56"/>
    <w:rsid w:val="00EB32D1"/>
    <w:rsid w:val="00EB338C"/>
    <w:rsid w:val="00EB43A8"/>
    <w:rsid w:val="00EB52A8"/>
    <w:rsid w:val="00EB5681"/>
    <w:rsid w:val="00EB56F2"/>
    <w:rsid w:val="00EB57D0"/>
    <w:rsid w:val="00EB581F"/>
    <w:rsid w:val="00EB5C3B"/>
    <w:rsid w:val="00EB5FED"/>
    <w:rsid w:val="00EB61E7"/>
    <w:rsid w:val="00EB6458"/>
    <w:rsid w:val="00EB6BCF"/>
    <w:rsid w:val="00EB6E7F"/>
    <w:rsid w:val="00EC01FE"/>
    <w:rsid w:val="00EC050E"/>
    <w:rsid w:val="00EC07AE"/>
    <w:rsid w:val="00EC07D3"/>
    <w:rsid w:val="00EC0F96"/>
    <w:rsid w:val="00EC1109"/>
    <w:rsid w:val="00EC1751"/>
    <w:rsid w:val="00EC29E0"/>
    <w:rsid w:val="00EC2D5C"/>
    <w:rsid w:val="00EC313D"/>
    <w:rsid w:val="00EC3395"/>
    <w:rsid w:val="00EC356F"/>
    <w:rsid w:val="00EC3A48"/>
    <w:rsid w:val="00EC3E5E"/>
    <w:rsid w:val="00EC43F2"/>
    <w:rsid w:val="00EC4475"/>
    <w:rsid w:val="00EC4FC3"/>
    <w:rsid w:val="00EC596C"/>
    <w:rsid w:val="00EC636B"/>
    <w:rsid w:val="00EC650C"/>
    <w:rsid w:val="00EC7105"/>
    <w:rsid w:val="00EC711F"/>
    <w:rsid w:val="00EC7C02"/>
    <w:rsid w:val="00EC7C99"/>
    <w:rsid w:val="00EC7E9E"/>
    <w:rsid w:val="00ED05AB"/>
    <w:rsid w:val="00ED1D56"/>
    <w:rsid w:val="00ED1F84"/>
    <w:rsid w:val="00ED2D67"/>
    <w:rsid w:val="00ED34B8"/>
    <w:rsid w:val="00ED3B32"/>
    <w:rsid w:val="00ED3D41"/>
    <w:rsid w:val="00ED3E81"/>
    <w:rsid w:val="00ED4189"/>
    <w:rsid w:val="00ED435C"/>
    <w:rsid w:val="00ED4E72"/>
    <w:rsid w:val="00ED5D5A"/>
    <w:rsid w:val="00ED5FA0"/>
    <w:rsid w:val="00ED6A7C"/>
    <w:rsid w:val="00ED7409"/>
    <w:rsid w:val="00ED7EA3"/>
    <w:rsid w:val="00EE0813"/>
    <w:rsid w:val="00EE1562"/>
    <w:rsid w:val="00EE19BD"/>
    <w:rsid w:val="00EE1BE0"/>
    <w:rsid w:val="00EE22BC"/>
    <w:rsid w:val="00EE28F5"/>
    <w:rsid w:val="00EE29D6"/>
    <w:rsid w:val="00EE2E42"/>
    <w:rsid w:val="00EE4479"/>
    <w:rsid w:val="00EE4E0C"/>
    <w:rsid w:val="00EE6078"/>
    <w:rsid w:val="00EE6761"/>
    <w:rsid w:val="00EE6C16"/>
    <w:rsid w:val="00EE7438"/>
    <w:rsid w:val="00EE772E"/>
    <w:rsid w:val="00EF0BB8"/>
    <w:rsid w:val="00EF0D7E"/>
    <w:rsid w:val="00EF110B"/>
    <w:rsid w:val="00EF2517"/>
    <w:rsid w:val="00EF2662"/>
    <w:rsid w:val="00EF2D4B"/>
    <w:rsid w:val="00EF300B"/>
    <w:rsid w:val="00EF3076"/>
    <w:rsid w:val="00EF349A"/>
    <w:rsid w:val="00EF3BC7"/>
    <w:rsid w:val="00EF5CEA"/>
    <w:rsid w:val="00EF6B3C"/>
    <w:rsid w:val="00EF6F93"/>
    <w:rsid w:val="00EF701F"/>
    <w:rsid w:val="00EF7090"/>
    <w:rsid w:val="00EF7108"/>
    <w:rsid w:val="00EF7427"/>
    <w:rsid w:val="00EF7C20"/>
    <w:rsid w:val="00F00644"/>
    <w:rsid w:val="00F00E6C"/>
    <w:rsid w:val="00F00F5E"/>
    <w:rsid w:val="00F013EF"/>
    <w:rsid w:val="00F03DBC"/>
    <w:rsid w:val="00F046D3"/>
    <w:rsid w:val="00F04806"/>
    <w:rsid w:val="00F04DF1"/>
    <w:rsid w:val="00F05190"/>
    <w:rsid w:val="00F055EF"/>
    <w:rsid w:val="00F05A42"/>
    <w:rsid w:val="00F0608D"/>
    <w:rsid w:val="00F0657B"/>
    <w:rsid w:val="00F06687"/>
    <w:rsid w:val="00F1092D"/>
    <w:rsid w:val="00F1108A"/>
    <w:rsid w:val="00F1121B"/>
    <w:rsid w:val="00F11C10"/>
    <w:rsid w:val="00F11D2C"/>
    <w:rsid w:val="00F122D7"/>
    <w:rsid w:val="00F127EC"/>
    <w:rsid w:val="00F12D03"/>
    <w:rsid w:val="00F12F0D"/>
    <w:rsid w:val="00F130EF"/>
    <w:rsid w:val="00F13CA6"/>
    <w:rsid w:val="00F1425F"/>
    <w:rsid w:val="00F144AE"/>
    <w:rsid w:val="00F14979"/>
    <w:rsid w:val="00F149EE"/>
    <w:rsid w:val="00F14FAD"/>
    <w:rsid w:val="00F15641"/>
    <w:rsid w:val="00F1589F"/>
    <w:rsid w:val="00F15EAC"/>
    <w:rsid w:val="00F1691F"/>
    <w:rsid w:val="00F169AC"/>
    <w:rsid w:val="00F1715D"/>
    <w:rsid w:val="00F17208"/>
    <w:rsid w:val="00F20BFC"/>
    <w:rsid w:val="00F20D62"/>
    <w:rsid w:val="00F21574"/>
    <w:rsid w:val="00F21E04"/>
    <w:rsid w:val="00F2247B"/>
    <w:rsid w:val="00F226F9"/>
    <w:rsid w:val="00F22A3F"/>
    <w:rsid w:val="00F23035"/>
    <w:rsid w:val="00F23A37"/>
    <w:rsid w:val="00F25813"/>
    <w:rsid w:val="00F2761C"/>
    <w:rsid w:val="00F30A5F"/>
    <w:rsid w:val="00F30B7B"/>
    <w:rsid w:val="00F30C59"/>
    <w:rsid w:val="00F30EF4"/>
    <w:rsid w:val="00F31565"/>
    <w:rsid w:val="00F316DF"/>
    <w:rsid w:val="00F31AAE"/>
    <w:rsid w:val="00F31B3C"/>
    <w:rsid w:val="00F321AA"/>
    <w:rsid w:val="00F329CD"/>
    <w:rsid w:val="00F33D78"/>
    <w:rsid w:val="00F33F6D"/>
    <w:rsid w:val="00F33F74"/>
    <w:rsid w:val="00F3489D"/>
    <w:rsid w:val="00F3590A"/>
    <w:rsid w:val="00F36483"/>
    <w:rsid w:val="00F36D6E"/>
    <w:rsid w:val="00F36EB0"/>
    <w:rsid w:val="00F37C0A"/>
    <w:rsid w:val="00F40215"/>
    <w:rsid w:val="00F407BE"/>
    <w:rsid w:val="00F4097F"/>
    <w:rsid w:val="00F40EFA"/>
    <w:rsid w:val="00F40F58"/>
    <w:rsid w:val="00F41411"/>
    <w:rsid w:val="00F41705"/>
    <w:rsid w:val="00F41D9D"/>
    <w:rsid w:val="00F42D69"/>
    <w:rsid w:val="00F42E78"/>
    <w:rsid w:val="00F430AB"/>
    <w:rsid w:val="00F440BF"/>
    <w:rsid w:val="00F4452B"/>
    <w:rsid w:val="00F44C94"/>
    <w:rsid w:val="00F4523E"/>
    <w:rsid w:val="00F45316"/>
    <w:rsid w:val="00F45E04"/>
    <w:rsid w:val="00F465D0"/>
    <w:rsid w:val="00F46C09"/>
    <w:rsid w:val="00F47EDD"/>
    <w:rsid w:val="00F502BA"/>
    <w:rsid w:val="00F50C9C"/>
    <w:rsid w:val="00F50E5C"/>
    <w:rsid w:val="00F51220"/>
    <w:rsid w:val="00F513C4"/>
    <w:rsid w:val="00F51BC3"/>
    <w:rsid w:val="00F51FD7"/>
    <w:rsid w:val="00F5226F"/>
    <w:rsid w:val="00F52364"/>
    <w:rsid w:val="00F53220"/>
    <w:rsid w:val="00F5363F"/>
    <w:rsid w:val="00F54B28"/>
    <w:rsid w:val="00F54BB0"/>
    <w:rsid w:val="00F555C5"/>
    <w:rsid w:val="00F556C2"/>
    <w:rsid w:val="00F55942"/>
    <w:rsid w:val="00F55A90"/>
    <w:rsid w:val="00F56128"/>
    <w:rsid w:val="00F5687A"/>
    <w:rsid w:val="00F573FD"/>
    <w:rsid w:val="00F5771F"/>
    <w:rsid w:val="00F57B6A"/>
    <w:rsid w:val="00F60400"/>
    <w:rsid w:val="00F60471"/>
    <w:rsid w:val="00F6050C"/>
    <w:rsid w:val="00F606A0"/>
    <w:rsid w:val="00F60758"/>
    <w:rsid w:val="00F614E0"/>
    <w:rsid w:val="00F617DC"/>
    <w:rsid w:val="00F62AEB"/>
    <w:rsid w:val="00F62C4B"/>
    <w:rsid w:val="00F63C84"/>
    <w:rsid w:val="00F63DC0"/>
    <w:rsid w:val="00F640B0"/>
    <w:rsid w:val="00F64622"/>
    <w:rsid w:val="00F649DD"/>
    <w:rsid w:val="00F64DD7"/>
    <w:rsid w:val="00F654C2"/>
    <w:rsid w:val="00F657BA"/>
    <w:rsid w:val="00F65FA3"/>
    <w:rsid w:val="00F668B1"/>
    <w:rsid w:val="00F6780E"/>
    <w:rsid w:val="00F70431"/>
    <w:rsid w:val="00F70907"/>
    <w:rsid w:val="00F70B42"/>
    <w:rsid w:val="00F71130"/>
    <w:rsid w:val="00F714C1"/>
    <w:rsid w:val="00F71972"/>
    <w:rsid w:val="00F72040"/>
    <w:rsid w:val="00F724DE"/>
    <w:rsid w:val="00F72824"/>
    <w:rsid w:val="00F744B2"/>
    <w:rsid w:val="00F751E7"/>
    <w:rsid w:val="00F75E26"/>
    <w:rsid w:val="00F75F79"/>
    <w:rsid w:val="00F76404"/>
    <w:rsid w:val="00F7685D"/>
    <w:rsid w:val="00F76F4C"/>
    <w:rsid w:val="00F770D0"/>
    <w:rsid w:val="00F77A39"/>
    <w:rsid w:val="00F8014C"/>
    <w:rsid w:val="00F80622"/>
    <w:rsid w:val="00F807C5"/>
    <w:rsid w:val="00F81E21"/>
    <w:rsid w:val="00F82926"/>
    <w:rsid w:val="00F8319F"/>
    <w:rsid w:val="00F8354A"/>
    <w:rsid w:val="00F83D70"/>
    <w:rsid w:val="00F8452B"/>
    <w:rsid w:val="00F85A15"/>
    <w:rsid w:val="00F864EB"/>
    <w:rsid w:val="00F866E1"/>
    <w:rsid w:val="00F86934"/>
    <w:rsid w:val="00F86A32"/>
    <w:rsid w:val="00F87538"/>
    <w:rsid w:val="00F90FEE"/>
    <w:rsid w:val="00F911A4"/>
    <w:rsid w:val="00F91312"/>
    <w:rsid w:val="00F91D7B"/>
    <w:rsid w:val="00F91E7F"/>
    <w:rsid w:val="00F93394"/>
    <w:rsid w:val="00F93EDB"/>
    <w:rsid w:val="00F93F02"/>
    <w:rsid w:val="00F941E0"/>
    <w:rsid w:val="00F9461A"/>
    <w:rsid w:val="00F94FF1"/>
    <w:rsid w:val="00F95E92"/>
    <w:rsid w:val="00F96025"/>
    <w:rsid w:val="00F960C2"/>
    <w:rsid w:val="00F961A0"/>
    <w:rsid w:val="00F966E9"/>
    <w:rsid w:val="00F97098"/>
    <w:rsid w:val="00F978BE"/>
    <w:rsid w:val="00F97AE4"/>
    <w:rsid w:val="00F97E8C"/>
    <w:rsid w:val="00FA0B79"/>
    <w:rsid w:val="00FA12FE"/>
    <w:rsid w:val="00FA1AF9"/>
    <w:rsid w:val="00FA1CD8"/>
    <w:rsid w:val="00FA29F1"/>
    <w:rsid w:val="00FA2BA4"/>
    <w:rsid w:val="00FA2CA1"/>
    <w:rsid w:val="00FA3541"/>
    <w:rsid w:val="00FA3642"/>
    <w:rsid w:val="00FA3C08"/>
    <w:rsid w:val="00FA3F18"/>
    <w:rsid w:val="00FA54FC"/>
    <w:rsid w:val="00FA5A1B"/>
    <w:rsid w:val="00FA5A7C"/>
    <w:rsid w:val="00FA6195"/>
    <w:rsid w:val="00FA64D8"/>
    <w:rsid w:val="00FA6B80"/>
    <w:rsid w:val="00FB1494"/>
    <w:rsid w:val="00FB1C5C"/>
    <w:rsid w:val="00FB25A2"/>
    <w:rsid w:val="00FB3208"/>
    <w:rsid w:val="00FB3545"/>
    <w:rsid w:val="00FB3679"/>
    <w:rsid w:val="00FB384E"/>
    <w:rsid w:val="00FB3DAD"/>
    <w:rsid w:val="00FB59EA"/>
    <w:rsid w:val="00FB6531"/>
    <w:rsid w:val="00FB73A8"/>
    <w:rsid w:val="00FB7CE3"/>
    <w:rsid w:val="00FB7F93"/>
    <w:rsid w:val="00FC025F"/>
    <w:rsid w:val="00FC1195"/>
    <w:rsid w:val="00FC157C"/>
    <w:rsid w:val="00FC1691"/>
    <w:rsid w:val="00FC18E5"/>
    <w:rsid w:val="00FC1BEB"/>
    <w:rsid w:val="00FC1D39"/>
    <w:rsid w:val="00FC39E7"/>
    <w:rsid w:val="00FC43BC"/>
    <w:rsid w:val="00FC500A"/>
    <w:rsid w:val="00FC52D3"/>
    <w:rsid w:val="00FC5470"/>
    <w:rsid w:val="00FC5FD3"/>
    <w:rsid w:val="00FC79B8"/>
    <w:rsid w:val="00FC7B4B"/>
    <w:rsid w:val="00FD0419"/>
    <w:rsid w:val="00FD097F"/>
    <w:rsid w:val="00FD0D93"/>
    <w:rsid w:val="00FD1E30"/>
    <w:rsid w:val="00FD47C3"/>
    <w:rsid w:val="00FD48B7"/>
    <w:rsid w:val="00FD4D25"/>
    <w:rsid w:val="00FD6715"/>
    <w:rsid w:val="00FD67D1"/>
    <w:rsid w:val="00FD683B"/>
    <w:rsid w:val="00FD6880"/>
    <w:rsid w:val="00FD6A89"/>
    <w:rsid w:val="00FD6B16"/>
    <w:rsid w:val="00FD6F3D"/>
    <w:rsid w:val="00FD70A5"/>
    <w:rsid w:val="00FD7707"/>
    <w:rsid w:val="00FD791F"/>
    <w:rsid w:val="00FE0174"/>
    <w:rsid w:val="00FE1C11"/>
    <w:rsid w:val="00FE286C"/>
    <w:rsid w:val="00FE29F8"/>
    <w:rsid w:val="00FE2AAC"/>
    <w:rsid w:val="00FE3631"/>
    <w:rsid w:val="00FE3FD6"/>
    <w:rsid w:val="00FE4FDA"/>
    <w:rsid w:val="00FE5250"/>
    <w:rsid w:val="00FE530A"/>
    <w:rsid w:val="00FE6399"/>
    <w:rsid w:val="00FE6642"/>
    <w:rsid w:val="00FE74E5"/>
    <w:rsid w:val="00FE7AD9"/>
    <w:rsid w:val="00FF136D"/>
    <w:rsid w:val="00FF1C52"/>
    <w:rsid w:val="00FF2D0E"/>
    <w:rsid w:val="00FF2F0C"/>
    <w:rsid w:val="00FF3208"/>
    <w:rsid w:val="00FF3E07"/>
    <w:rsid w:val="00FF4866"/>
    <w:rsid w:val="00FF4E6E"/>
    <w:rsid w:val="00FF4F40"/>
    <w:rsid w:val="00FF50B5"/>
    <w:rsid w:val="00FF59C1"/>
    <w:rsid w:val="00FF631B"/>
    <w:rsid w:val="00FF7929"/>
    <w:rsid w:val="00FF79CF"/>
    <w:rsid w:val="00FF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Body Text Indent 3" w:uiPriority="99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2">
    <w:name w:val="Normal"/>
    <w:qFormat/>
    <w:rsid w:val="001B64AC"/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0E258C"/>
    <w:pPr>
      <w:keepNext/>
      <w:pageBreakBefore/>
      <w:numPr>
        <w:numId w:val="1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0E258C"/>
    <w:pPr>
      <w:keepNext/>
      <w:numPr>
        <w:ilvl w:val="1"/>
        <w:numId w:val="1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0E258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0E258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0E258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0E258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0E258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0E258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0E258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link w:val="1"/>
    <w:uiPriority w:val="9"/>
    <w:locked/>
    <w:rsid w:val="000E258C"/>
    <w:rPr>
      <w:rFonts w:ascii="Arial" w:hAnsi="Arial"/>
      <w:b/>
      <w:bCs/>
      <w:cap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0E258C"/>
    <w:rPr>
      <w:rFonts w:ascii="Arial" w:hAnsi="Arial"/>
      <w:b/>
      <w:bCs/>
      <w:sz w:val="30"/>
      <w:szCs w:val="28"/>
    </w:rPr>
  </w:style>
  <w:style w:type="character" w:customStyle="1" w:styleId="30">
    <w:name w:val="Заголовок 3 Знак"/>
    <w:aliases w:val="H3 Знак,&quot;Сапфир&quot; Знак"/>
    <w:link w:val="3"/>
    <w:uiPriority w:val="9"/>
    <w:locked/>
    <w:rsid w:val="000E258C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0E258C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locked/>
    <w:rsid w:val="000E258C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"/>
    <w:link w:val="6"/>
    <w:uiPriority w:val="9"/>
    <w:locked/>
    <w:rsid w:val="000E258C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locked/>
    <w:rsid w:val="000E258C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0E258C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0E258C"/>
    <w:rPr>
      <w:rFonts w:ascii="Cambria" w:hAnsi="Cambria"/>
      <w:sz w:val="22"/>
      <w:szCs w:val="22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237E67"/>
    <w:pPr>
      <w:suppressAutoHyphens/>
      <w:ind w:firstLine="709"/>
      <w:jc w:val="both"/>
    </w:pPr>
    <w:rPr>
      <w:sz w:val="24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link w:val="a3"/>
    <w:uiPriority w:val="99"/>
    <w:locked/>
    <w:rsid w:val="00A83D7A"/>
    <w:rPr>
      <w:rFonts w:cs="Times New Roman"/>
      <w:sz w:val="24"/>
    </w:rPr>
  </w:style>
  <w:style w:type="paragraph" w:customStyle="1" w:styleId="a8">
    <w:name w:val="Основной"/>
    <w:basedOn w:val="a2"/>
    <w:rsid w:val="001B7F88"/>
    <w:pPr>
      <w:spacing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rsid w:val="008A7DC7"/>
    <w:pPr>
      <w:spacing w:after="120"/>
    </w:pPr>
    <w:rPr>
      <w:sz w:val="24"/>
    </w:rPr>
  </w:style>
  <w:style w:type="character" w:customStyle="1" w:styleId="aa">
    <w:name w:val="Основной текст Знак"/>
    <w:aliases w:val="Основной текст1 Знак,Основной текст Знак Знак Знак,bt Знак"/>
    <w:link w:val="a9"/>
    <w:locked/>
    <w:rsid w:val="00C16F03"/>
    <w:rPr>
      <w:rFonts w:cs="Times New Roman"/>
      <w:sz w:val="24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,f"/>
    <w:basedOn w:val="a2"/>
    <w:link w:val="ac"/>
    <w:uiPriority w:val="99"/>
    <w:semiHidden/>
    <w:rsid w:val="00B80C25"/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,f Знак"/>
    <w:link w:val="ab"/>
    <w:uiPriority w:val="99"/>
    <w:semiHidden/>
    <w:locked/>
    <w:rsid w:val="00604F58"/>
    <w:rPr>
      <w:rFonts w:cs="Times New Roman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uiPriority w:val="99"/>
    <w:semiHidden/>
    <w:rsid w:val="00B80C2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134609"/>
    <w:pPr>
      <w:spacing w:after="10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qFormat/>
    <w:rsid w:val="00531B62"/>
    <w:pPr>
      <w:widowControl w:val="0"/>
      <w:autoSpaceDE w:val="0"/>
      <w:autoSpaceDN w:val="0"/>
      <w:adjustRightInd w:val="0"/>
      <w:jc w:val="center"/>
    </w:pPr>
    <w:rPr>
      <w:b/>
      <w:sz w:val="28"/>
    </w:rPr>
  </w:style>
  <w:style w:type="character" w:customStyle="1" w:styleId="af0">
    <w:name w:val="Название Знак"/>
    <w:link w:val="af"/>
    <w:locked/>
    <w:rsid w:val="00A83D7A"/>
    <w:rPr>
      <w:rFonts w:cs="Times New Roman"/>
      <w:b/>
      <w:sz w:val="28"/>
    </w:rPr>
  </w:style>
  <w:style w:type="table" w:styleId="af1">
    <w:name w:val="Table Grid"/>
    <w:basedOn w:val="a5"/>
    <w:uiPriority w:val="59"/>
    <w:rsid w:val="009E1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42360E"/>
    <w:pPr>
      <w:jc w:val="center"/>
    </w:pPr>
    <w:rPr>
      <w:sz w:val="28"/>
    </w:rPr>
  </w:style>
  <w:style w:type="paragraph" w:customStyle="1" w:styleId="ConsPlusTitle">
    <w:name w:val="ConsPlusTitle"/>
    <w:uiPriority w:val="99"/>
    <w:rsid w:val="008E1D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3">
    <w:name w:val="List Paragraph"/>
    <w:basedOn w:val="a2"/>
    <w:link w:val="af4"/>
    <w:uiPriority w:val="34"/>
    <w:qFormat/>
    <w:rsid w:val="00CC3F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630A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footer"/>
    <w:basedOn w:val="a2"/>
    <w:link w:val="af6"/>
    <w:uiPriority w:val="99"/>
    <w:rsid w:val="00CA5F96"/>
    <w:pPr>
      <w:tabs>
        <w:tab w:val="center" w:pos="4677"/>
        <w:tab w:val="right" w:pos="9355"/>
      </w:tabs>
    </w:pPr>
    <w:rPr>
      <w:sz w:val="24"/>
    </w:rPr>
  </w:style>
  <w:style w:type="character" w:customStyle="1" w:styleId="af6">
    <w:name w:val="Нижний колонтитул Знак"/>
    <w:link w:val="af5"/>
    <w:uiPriority w:val="99"/>
    <w:locked/>
    <w:rsid w:val="00844ADC"/>
    <w:rPr>
      <w:rFonts w:cs="Times New Roman"/>
      <w:sz w:val="24"/>
    </w:rPr>
  </w:style>
  <w:style w:type="character" w:styleId="af7">
    <w:name w:val="page number"/>
    <w:rsid w:val="00CA5F96"/>
    <w:rPr>
      <w:rFonts w:cs="Times New Roman"/>
    </w:rPr>
  </w:style>
  <w:style w:type="paragraph" w:styleId="af8">
    <w:name w:val="header"/>
    <w:basedOn w:val="a2"/>
    <w:link w:val="af9"/>
    <w:uiPriority w:val="99"/>
    <w:rsid w:val="00844ADC"/>
    <w:pPr>
      <w:tabs>
        <w:tab w:val="center" w:pos="4677"/>
        <w:tab w:val="right" w:pos="9355"/>
      </w:tabs>
    </w:pPr>
    <w:rPr>
      <w:sz w:val="24"/>
    </w:rPr>
  </w:style>
  <w:style w:type="character" w:customStyle="1" w:styleId="af9">
    <w:name w:val="Верхний колонтитул Знак"/>
    <w:link w:val="af8"/>
    <w:uiPriority w:val="99"/>
    <w:locked/>
    <w:rsid w:val="00844ADC"/>
    <w:rPr>
      <w:rFonts w:cs="Times New Roman"/>
      <w:sz w:val="24"/>
    </w:rPr>
  </w:style>
  <w:style w:type="character" w:styleId="afa">
    <w:name w:val="Hyperlink"/>
    <w:uiPriority w:val="99"/>
    <w:rsid w:val="00D90F12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15664D"/>
    <w:pPr>
      <w:spacing w:before="8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15664D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15664D"/>
    <w:pPr>
      <w:keepNext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15664D"/>
    <w:pPr>
      <w:keepNext/>
      <w:keepLines/>
      <w:suppressAutoHyphens/>
      <w:spacing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15664D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15664D"/>
    <w:rPr>
      <w:b/>
      <w:bCs/>
    </w:rPr>
  </w:style>
  <w:style w:type="paragraph" w:styleId="afc">
    <w:name w:val="TOC Heading"/>
    <w:basedOn w:val="1"/>
    <w:next w:val="a2"/>
    <w:uiPriority w:val="39"/>
    <w:qFormat/>
    <w:rsid w:val="000C509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F20BFC"/>
    <w:pPr>
      <w:tabs>
        <w:tab w:val="left" w:pos="482"/>
        <w:tab w:val="left" w:pos="1100"/>
        <w:tab w:val="right" w:leader="dot" w:pos="9356"/>
      </w:tabs>
      <w:spacing w:after="80"/>
    </w:pPr>
    <w:rPr>
      <w:noProof/>
      <w:sz w:val="24"/>
      <w:szCs w:val="24"/>
    </w:rPr>
  </w:style>
  <w:style w:type="paragraph" w:styleId="21">
    <w:name w:val="toc 2"/>
    <w:basedOn w:val="a2"/>
    <w:next w:val="a2"/>
    <w:autoRedefine/>
    <w:uiPriority w:val="39"/>
    <w:rsid w:val="00254787"/>
    <w:pPr>
      <w:tabs>
        <w:tab w:val="left" w:pos="880"/>
        <w:tab w:val="right" w:leader="dot" w:pos="9345"/>
      </w:tabs>
      <w:spacing w:after="240"/>
      <w:ind w:left="238"/>
      <w:contextualSpacing/>
    </w:pPr>
    <w:rPr>
      <w:sz w:val="24"/>
      <w:szCs w:val="24"/>
    </w:rPr>
  </w:style>
  <w:style w:type="paragraph" w:styleId="31">
    <w:name w:val="toc 3"/>
    <w:basedOn w:val="a2"/>
    <w:next w:val="a2"/>
    <w:autoRedefine/>
    <w:uiPriority w:val="39"/>
    <w:rsid w:val="003C79AF"/>
    <w:pPr>
      <w:tabs>
        <w:tab w:val="left" w:pos="1134"/>
        <w:tab w:val="right" w:leader="dot" w:pos="9345"/>
      </w:tabs>
      <w:spacing w:after="120"/>
      <w:ind w:left="482"/>
    </w:pPr>
    <w:rPr>
      <w:sz w:val="24"/>
      <w:szCs w:val="24"/>
    </w:rPr>
  </w:style>
  <w:style w:type="character" w:styleId="afd">
    <w:name w:val="FollowedHyperlink"/>
    <w:uiPriority w:val="99"/>
    <w:rsid w:val="00CD4A4B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860A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ep">
    <w:name w:val="ep"/>
    <w:rsid w:val="0090631B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F54B28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rsid w:val="00A83D7A"/>
    <w:pPr>
      <w:spacing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link w:val="22"/>
    <w:locked/>
    <w:rsid w:val="00A83D7A"/>
    <w:rPr>
      <w:rFonts w:cs="Times New Roman"/>
      <w:sz w:val="28"/>
    </w:rPr>
  </w:style>
  <w:style w:type="paragraph" w:styleId="afe">
    <w:name w:val="Balloon Text"/>
    <w:basedOn w:val="a2"/>
    <w:link w:val="aff"/>
    <w:uiPriority w:val="99"/>
    <w:unhideWhenUsed/>
    <w:rsid w:val="00A83D7A"/>
    <w:rPr>
      <w:rFonts w:ascii="Tahoma" w:hAnsi="Tahoma"/>
      <w:sz w:val="16"/>
    </w:rPr>
  </w:style>
  <w:style w:type="character" w:customStyle="1" w:styleId="aff">
    <w:name w:val="Текст выноски Знак"/>
    <w:link w:val="afe"/>
    <w:uiPriority w:val="99"/>
    <w:locked/>
    <w:rsid w:val="00A83D7A"/>
    <w:rPr>
      <w:rFonts w:ascii="Tahoma" w:hAnsi="Tahoma" w:cs="Times New Roman"/>
      <w:sz w:val="16"/>
    </w:rPr>
  </w:style>
  <w:style w:type="paragraph" w:customStyle="1" w:styleId="entry-meta">
    <w:name w:val="entry-meta"/>
    <w:basedOn w:val="a2"/>
    <w:rsid w:val="00A026E2"/>
    <w:pPr>
      <w:spacing w:before="100" w:beforeAutospacing="1" w:after="100" w:afterAutospacing="1"/>
    </w:pPr>
    <w:rPr>
      <w:sz w:val="24"/>
      <w:szCs w:val="24"/>
    </w:rPr>
  </w:style>
  <w:style w:type="paragraph" w:customStyle="1" w:styleId="Numbered1">
    <w:name w:val="Numbered 1."/>
    <w:basedOn w:val="a2"/>
    <w:autoRedefine/>
    <w:rsid w:val="0061258B"/>
    <w:pPr>
      <w:widowControl w:val="0"/>
      <w:numPr>
        <w:numId w:val="2"/>
      </w:numPr>
      <w:autoSpaceDE w:val="0"/>
      <w:autoSpaceDN w:val="0"/>
      <w:adjustRightInd w:val="0"/>
      <w:spacing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B8062E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">
    <w:name w:val="uni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p">
    <w:name w:val="unip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styleId="24">
    <w:name w:val="Body Text 2"/>
    <w:basedOn w:val="a2"/>
    <w:link w:val="25"/>
    <w:uiPriority w:val="99"/>
    <w:rsid w:val="00F55942"/>
    <w:pPr>
      <w:ind w:firstLine="567"/>
      <w:jc w:val="both"/>
    </w:pPr>
    <w:rPr>
      <w:sz w:val="24"/>
      <w:szCs w:val="24"/>
    </w:rPr>
  </w:style>
  <w:style w:type="character" w:customStyle="1" w:styleId="25">
    <w:name w:val="Основной текст 2 Знак"/>
    <w:link w:val="24"/>
    <w:uiPriority w:val="99"/>
    <w:locked/>
    <w:rsid w:val="00573D36"/>
    <w:rPr>
      <w:rFonts w:cs="Times New Roman"/>
      <w:sz w:val="24"/>
      <w:szCs w:val="24"/>
    </w:rPr>
  </w:style>
  <w:style w:type="paragraph" w:styleId="32">
    <w:name w:val="Body Text 3"/>
    <w:basedOn w:val="a2"/>
    <w:link w:val="33"/>
    <w:uiPriority w:val="99"/>
    <w:rsid w:val="00573D3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573D36"/>
    <w:rPr>
      <w:rFonts w:cs="Times New Roman"/>
      <w:sz w:val="16"/>
      <w:szCs w:val="16"/>
    </w:rPr>
  </w:style>
  <w:style w:type="paragraph" w:customStyle="1" w:styleId="ConsPlusNonformat">
    <w:name w:val="ConsPlusNonformat"/>
    <w:rsid w:val="00EA69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0">
    <w:name w:val="Strong"/>
    <w:uiPriority w:val="22"/>
    <w:qFormat/>
    <w:rsid w:val="00143F8C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143F8C"/>
    <w:rPr>
      <w:rFonts w:ascii="Arial" w:hAnsi="Arial" w:cs="Arial"/>
      <w:lang w:val="ru-RU" w:eastAsia="ru-RU" w:bidi="ar-SA"/>
    </w:rPr>
  </w:style>
  <w:style w:type="paragraph" w:customStyle="1" w:styleId="13">
    <w:name w:val="Верхний колонтитул1"/>
    <w:basedOn w:val="a2"/>
    <w:rsid w:val="00BC4B9B"/>
    <w:pPr>
      <w:tabs>
        <w:tab w:val="center" w:pos="4677"/>
        <w:tab w:val="right" w:pos="9355"/>
      </w:tabs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BC4B9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BC4B9B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BC4B9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C4B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4">
    <w:name w:val="Body Text Indent 3"/>
    <w:basedOn w:val="a2"/>
    <w:link w:val="35"/>
    <w:uiPriority w:val="99"/>
    <w:unhideWhenUsed/>
    <w:rsid w:val="00BC4B9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BC4B9B"/>
    <w:rPr>
      <w:rFonts w:cs="Times New Roman"/>
      <w:sz w:val="16"/>
      <w:szCs w:val="16"/>
    </w:rPr>
  </w:style>
  <w:style w:type="paragraph" w:styleId="aff2">
    <w:name w:val="Block Text"/>
    <w:basedOn w:val="a2"/>
    <w:rsid w:val="00BC4B9B"/>
    <w:pPr>
      <w:ind w:left="567" w:right="567"/>
      <w:jc w:val="both"/>
    </w:pPr>
    <w:rPr>
      <w:sz w:val="24"/>
    </w:rPr>
  </w:style>
  <w:style w:type="paragraph" w:customStyle="1" w:styleId="Point">
    <w:name w:val="Point"/>
    <w:basedOn w:val="a2"/>
    <w:link w:val="PointChar"/>
    <w:rsid w:val="00BC6027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BC6027"/>
    <w:rPr>
      <w:sz w:val="24"/>
      <w:szCs w:val="24"/>
    </w:rPr>
  </w:style>
  <w:style w:type="character" w:customStyle="1" w:styleId="apple-style-span">
    <w:name w:val="apple-style-span"/>
    <w:basedOn w:val="a4"/>
    <w:rsid w:val="00BC6027"/>
  </w:style>
  <w:style w:type="paragraph" w:customStyle="1" w:styleId="BodyText22">
    <w:name w:val="Body Text 22"/>
    <w:basedOn w:val="a2"/>
    <w:rsid w:val="00BC6027"/>
    <w:pPr>
      <w:ind w:firstLine="709"/>
      <w:jc w:val="both"/>
    </w:pPr>
    <w:rPr>
      <w:sz w:val="24"/>
    </w:rPr>
  </w:style>
  <w:style w:type="character" w:customStyle="1" w:styleId="apple-converted-space">
    <w:name w:val="apple-converted-space"/>
    <w:basedOn w:val="a4"/>
    <w:rsid w:val="00A833C0"/>
  </w:style>
  <w:style w:type="paragraph" w:styleId="aff3">
    <w:name w:val="Subtitle"/>
    <w:basedOn w:val="a2"/>
    <w:link w:val="aff4"/>
    <w:qFormat/>
    <w:rsid w:val="00A833C0"/>
    <w:pPr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link w:val="aff3"/>
    <w:rsid w:val="00A833C0"/>
    <w:rPr>
      <w:b/>
      <w:bCs/>
      <w:sz w:val="28"/>
      <w:szCs w:val="17"/>
    </w:rPr>
  </w:style>
  <w:style w:type="paragraph" w:customStyle="1" w:styleId="BodyText21">
    <w:name w:val="Body Text 2.Основной текст 1"/>
    <w:basedOn w:val="a2"/>
    <w:rsid w:val="00A833C0"/>
    <w:pPr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A833C0"/>
    <w:pPr>
      <w:tabs>
        <w:tab w:val="num" w:pos="360"/>
      </w:tabs>
      <w:ind w:left="360" w:hanging="360"/>
    </w:pPr>
    <w:rPr>
      <w:lang w:eastAsia="en-US"/>
    </w:rPr>
  </w:style>
  <w:style w:type="paragraph" w:customStyle="1" w:styleId="aff6">
    <w:name w:val="Заголовок текста"/>
    <w:rsid w:val="00A833C0"/>
    <w:pPr>
      <w:spacing w:after="240"/>
      <w:jc w:val="center"/>
    </w:pPr>
    <w:rPr>
      <w:b/>
      <w:noProof/>
      <w:sz w:val="27"/>
    </w:rPr>
  </w:style>
  <w:style w:type="paragraph" w:customStyle="1" w:styleId="a">
    <w:name w:val="Нумерованный абзац"/>
    <w:rsid w:val="00A833C0"/>
    <w:pPr>
      <w:numPr>
        <w:numId w:val="3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styleId="a1">
    <w:name w:val="Plain Text"/>
    <w:basedOn w:val="a2"/>
    <w:link w:val="aff7"/>
    <w:rsid w:val="00A833C0"/>
    <w:pPr>
      <w:numPr>
        <w:numId w:val="4"/>
      </w:numPr>
      <w:jc w:val="both"/>
    </w:pPr>
    <w:rPr>
      <w:rFonts w:ascii="Courier New" w:hAnsi="Courier New"/>
      <w:szCs w:val="24"/>
    </w:rPr>
  </w:style>
  <w:style w:type="character" w:customStyle="1" w:styleId="aff7">
    <w:name w:val="Текст Знак"/>
    <w:link w:val="a1"/>
    <w:rsid w:val="00A833C0"/>
    <w:rPr>
      <w:rFonts w:ascii="Courier New" w:hAnsi="Courier New"/>
      <w:szCs w:val="24"/>
    </w:rPr>
  </w:style>
  <w:style w:type="paragraph" w:styleId="a0">
    <w:name w:val="List Bullet"/>
    <w:basedOn w:val="a9"/>
    <w:autoRedefine/>
    <w:rsid w:val="00A833C0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rsid w:val="00A833C0"/>
  </w:style>
  <w:style w:type="character" w:customStyle="1" w:styleId="aff9">
    <w:name w:val="Текст концевой сноски Знак"/>
    <w:basedOn w:val="a4"/>
    <w:link w:val="aff8"/>
    <w:rsid w:val="00A833C0"/>
  </w:style>
  <w:style w:type="character" w:styleId="affa">
    <w:name w:val="endnote reference"/>
    <w:rsid w:val="00A833C0"/>
    <w:rPr>
      <w:vertAlign w:val="superscript"/>
    </w:rPr>
  </w:style>
  <w:style w:type="paragraph" w:styleId="affb">
    <w:name w:val="Document Map"/>
    <w:basedOn w:val="a2"/>
    <w:link w:val="affc"/>
    <w:rsid w:val="00A833C0"/>
    <w:rPr>
      <w:rFonts w:ascii="Tahoma" w:hAnsi="Tahoma"/>
      <w:sz w:val="16"/>
      <w:szCs w:val="16"/>
    </w:rPr>
  </w:style>
  <w:style w:type="character" w:customStyle="1" w:styleId="affc">
    <w:name w:val="Схема документа Знак"/>
    <w:link w:val="affb"/>
    <w:rsid w:val="00A833C0"/>
    <w:rPr>
      <w:rFonts w:ascii="Tahoma" w:hAnsi="Tahoma" w:cs="Tahoma"/>
      <w:sz w:val="16"/>
      <w:szCs w:val="16"/>
    </w:rPr>
  </w:style>
  <w:style w:type="character" w:styleId="affd">
    <w:name w:val="annotation reference"/>
    <w:rsid w:val="00A833C0"/>
    <w:rPr>
      <w:sz w:val="16"/>
      <w:szCs w:val="16"/>
    </w:rPr>
  </w:style>
  <w:style w:type="paragraph" w:styleId="affe">
    <w:name w:val="annotation text"/>
    <w:basedOn w:val="a2"/>
    <w:link w:val="afff"/>
    <w:rsid w:val="00A833C0"/>
  </w:style>
  <w:style w:type="character" w:customStyle="1" w:styleId="afff">
    <w:name w:val="Текст примечания Знак"/>
    <w:basedOn w:val="a4"/>
    <w:link w:val="affe"/>
    <w:rsid w:val="00A833C0"/>
  </w:style>
  <w:style w:type="paragraph" w:styleId="afff0">
    <w:name w:val="annotation subject"/>
    <w:basedOn w:val="affe"/>
    <w:next w:val="affe"/>
    <w:link w:val="afff1"/>
    <w:rsid w:val="00A833C0"/>
    <w:rPr>
      <w:b/>
      <w:bCs/>
    </w:rPr>
  </w:style>
  <w:style w:type="character" w:customStyle="1" w:styleId="afff1">
    <w:name w:val="Тема примечания Знак"/>
    <w:link w:val="afff0"/>
    <w:rsid w:val="00A833C0"/>
    <w:rPr>
      <w:b/>
      <w:bCs/>
    </w:rPr>
  </w:style>
  <w:style w:type="numbering" w:customStyle="1" w:styleId="14">
    <w:name w:val="Нет списка1"/>
    <w:next w:val="a6"/>
    <w:uiPriority w:val="99"/>
    <w:semiHidden/>
    <w:unhideWhenUsed/>
    <w:rsid w:val="00BE1948"/>
  </w:style>
  <w:style w:type="paragraph" w:customStyle="1" w:styleId="210">
    <w:name w:val="Основной текст 21"/>
    <w:basedOn w:val="a2"/>
    <w:rsid w:val="00183947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15">
    <w:name w:val="Обычный1"/>
    <w:rsid w:val="00626E14"/>
    <w:pPr>
      <w:spacing w:before="100" w:after="100"/>
    </w:pPr>
    <w:rPr>
      <w:snapToGrid w:val="0"/>
      <w:sz w:val="24"/>
    </w:rPr>
  </w:style>
  <w:style w:type="character" w:customStyle="1" w:styleId="FontStyle19">
    <w:name w:val="Font Style19"/>
    <w:rsid w:val="00084B94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3"/>
    <w:basedOn w:val="a2"/>
    <w:uiPriority w:val="99"/>
    <w:rsid w:val="006718F7"/>
    <w:pPr>
      <w:widowControl w:val="0"/>
      <w:autoSpaceDE w:val="0"/>
      <w:autoSpaceDN w:val="0"/>
      <w:adjustRightInd w:val="0"/>
      <w:spacing w:line="180" w:lineRule="exact"/>
    </w:pPr>
    <w:rPr>
      <w:rFonts w:ascii="Courier New" w:hAnsi="Courier New"/>
      <w:sz w:val="24"/>
      <w:szCs w:val="24"/>
    </w:rPr>
  </w:style>
  <w:style w:type="character" w:customStyle="1" w:styleId="FontStyle42">
    <w:name w:val="Font Style42"/>
    <w:uiPriority w:val="99"/>
    <w:rsid w:val="00F62C4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6">
    <w:name w:val="Style26"/>
    <w:basedOn w:val="a2"/>
    <w:uiPriority w:val="99"/>
    <w:rsid w:val="00F62C4B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character" w:customStyle="1" w:styleId="FontStyle21">
    <w:name w:val="Font Style21"/>
    <w:rsid w:val="00057269"/>
    <w:rPr>
      <w:rFonts w:ascii="Times New Roman" w:hAnsi="Times New Roman" w:cs="Times New Roman"/>
      <w:sz w:val="26"/>
      <w:szCs w:val="26"/>
    </w:rPr>
  </w:style>
  <w:style w:type="character" w:customStyle="1" w:styleId="26">
    <w:name w:val="Основной текст 2 Знак Знак Знак"/>
    <w:basedOn w:val="a4"/>
    <w:rsid w:val="00057269"/>
  </w:style>
  <w:style w:type="paragraph" w:customStyle="1" w:styleId="newsfull">
    <w:name w:val="newsfull"/>
    <w:basedOn w:val="a2"/>
    <w:rsid w:val="00057269"/>
    <w:pPr>
      <w:spacing w:before="335" w:after="335"/>
      <w:jc w:val="center"/>
    </w:pPr>
    <w:rPr>
      <w:rFonts w:ascii="Verdana" w:hAnsi="Verdana"/>
    </w:rPr>
  </w:style>
  <w:style w:type="character" w:customStyle="1" w:styleId="16">
    <w:name w:val="Знак Знак1"/>
    <w:semiHidden/>
    <w:rsid w:val="00822FEF"/>
    <w:rPr>
      <w:rFonts w:ascii="Tahoma" w:hAnsi="Tahoma" w:cs="Tahoma"/>
      <w:sz w:val="16"/>
      <w:szCs w:val="16"/>
    </w:rPr>
  </w:style>
  <w:style w:type="paragraph" w:customStyle="1" w:styleId="afff2">
    <w:name w:val="Знак Знак Знак Знак"/>
    <w:basedOn w:val="a2"/>
    <w:rsid w:val="004A0268"/>
    <w:rPr>
      <w:rFonts w:ascii="Verdana" w:hAnsi="Verdana" w:cs="Verdana"/>
      <w:lang w:val="en-US" w:eastAsia="en-US"/>
    </w:rPr>
  </w:style>
  <w:style w:type="character" w:customStyle="1" w:styleId="FontStyle70">
    <w:name w:val="Font Style70"/>
    <w:uiPriority w:val="99"/>
    <w:rsid w:val="00F12F0D"/>
    <w:rPr>
      <w:rFonts w:ascii="Times New Roman" w:hAnsi="Times New Roman" w:cs="Times New Roman"/>
      <w:sz w:val="24"/>
      <w:szCs w:val="24"/>
    </w:rPr>
  </w:style>
  <w:style w:type="character" w:customStyle="1" w:styleId="af4">
    <w:name w:val="Абзац списка Знак"/>
    <w:link w:val="af3"/>
    <w:uiPriority w:val="34"/>
    <w:locked/>
    <w:rsid w:val="00A03353"/>
    <w:rPr>
      <w:rFonts w:ascii="Calibri" w:hAnsi="Calibri"/>
      <w:sz w:val="22"/>
      <w:szCs w:val="22"/>
    </w:rPr>
  </w:style>
  <w:style w:type="character" w:customStyle="1" w:styleId="afff3">
    <w:name w:val="Цветовое выделение"/>
    <w:uiPriority w:val="99"/>
    <w:rsid w:val="000F6228"/>
    <w:rPr>
      <w:b/>
      <w:bCs/>
      <w:color w:val="000080"/>
    </w:rPr>
  </w:style>
  <w:style w:type="paragraph" w:styleId="afff4">
    <w:name w:val="No Spacing"/>
    <w:uiPriority w:val="1"/>
    <w:qFormat/>
    <w:rsid w:val="00E83049"/>
    <w:rPr>
      <w:rFonts w:ascii="Calibri" w:hAnsi="Calibri"/>
      <w:sz w:val="22"/>
      <w:szCs w:val="22"/>
    </w:rPr>
  </w:style>
  <w:style w:type="paragraph" w:customStyle="1" w:styleId="Default">
    <w:name w:val="Default"/>
    <w:uiPriority w:val="99"/>
    <w:rsid w:val="009A3B6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Body Text Indent 3" w:uiPriority="99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2">
    <w:name w:val="Normal"/>
    <w:qFormat/>
    <w:rsid w:val="001B64AC"/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0E258C"/>
    <w:pPr>
      <w:keepNext/>
      <w:pageBreakBefore/>
      <w:numPr>
        <w:numId w:val="1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0E258C"/>
    <w:pPr>
      <w:keepNext/>
      <w:numPr>
        <w:ilvl w:val="1"/>
        <w:numId w:val="1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0E258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0E258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0E258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0E258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0E258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0E258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0E258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link w:val="1"/>
    <w:uiPriority w:val="9"/>
    <w:locked/>
    <w:rsid w:val="000E258C"/>
    <w:rPr>
      <w:rFonts w:ascii="Arial" w:hAnsi="Arial"/>
      <w:b/>
      <w:bCs/>
      <w:cap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0E258C"/>
    <w:rPr>
      <w:rFonts w:ascii="Arial" w:hAnsi="Arial"/>
      <w:b/>
      <w:bCs/>
      <w:sz w:val="30"/>
      <w:szCs w:val="28"/>
    </w:rPr>
  </w:style>
  <w:style w:type="character" w:customStyle="1" w:styleId="30">
    <w:name w:val="Заголовок 3 Знак"/>
    <w:aliases w:val="H3 Знак,&quot;Сапфир&quot; Знак"/>
    <w:link w:val="3"/>
    <w:uiPriority w:val="9"/>
    <w:locked/>
    <w:rsid w:val="000E258C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0E258C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locked/>
    <w:rsid w:val="000E258C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"/>
    <w:link w:val="6"/>
    <w:uiPriority w:val="9"/>
    <w:locked/>
    <w:rsid w:val="000E258C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locked/>
    <w:rsid w:val="000E258C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0E258C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0E258C"/>
    <w:rPr>
      <w:rFonts w:ascii="Cambria" w:hAnsi="Cambria"/>
      <w:sz w:val="22"/>
      <w:szCs w:val="22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237E67"/>
    <w:pPr>
      <w:suppressAutoHyphens/>
      <w:ind w:firstLine="709"/>
      <w:jc w:val="both"/>
    </w:pPr>
    <w:rPr>
      <w:sz w:val="24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link w:val="a3"/>
    <w:uiPriority w:val="99"/>
    <w:locked/>
    <w:rsid w:val="00A83D7A"/>
    <w:rPr>
      <w:rFonts w:cs="Times New Roman"/>
      <w:sz w:val="24"/>
    </w:rPr>
  </w:style>
  <w:style w:type="paragraph" w:customStyle="1" w:styleId="a8">
    <w:name w:val="Основной"/>
    <w:basedOn w:val="a2"/>
    <w:rsid w:val="001B7F88"/>
    <w:pPr>
      <w:spacing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rsid w:val="008A7DC7"/>
    <w:pPr>
      <w:spacing w:after="120"/>
    </w:pPr>
    <w:rPr>
      <w:sz w:val="24"/>
    </w:rPr>
  </w:style>
  <w:style w:type="character" w:customStyle="1" w:styleId="aa">
    <w:name w:val="Основной текст Знак"/>
    <w:aliases w:val="Основной текст1 Знак,Основной текст Знак Знак Знак,bt Знак"/>
    <w:link w:val="a9"/>
    <w:locked/>
    <w:rsid w:val="00C16F03"/>
    <w:rPr>
      <w:rFonts w:cs="Times New Roman"/>
      <w:sz w:val="24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,f"/>
    <w:basedOn w:val="a2"/>
    <w:link w:val="ac"/>
    <w:uiPriority w:val="99"/>
    <w:semiHidden/>
    <w:rsid w:val="00B80C25"/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,f Знак"/>
    <w:link w:val="ab"/>
    <w:uiPriority w:val="99"/>
    <w:semiHidden/>
    <w:locked/>
    <w:rsid w:val="00604F58"/>
    <w:rPr>
      <w:rFonts w:cs="Times New Roman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uiPriority w:val="99"/>
    <w:semiHidden/>
    <w:rsid w:val="00B80C2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134609"/>
    <w:pPr>
      <w:spacing w:after="10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qFormat/>
    <w:rsid w:val="00531B62"/>
    <w:pPr>
      <w:widowControl w:val="0"/>
      <w:autoSpaceDE w:val="0"/>
      <w:autoSpaceDN w:val="0"/>
      <w:adjustRightInd w:val="0"/>
      <w:jc w:val="center"/>
    </w:pPr>
    <w:rPr>
      <w:b/>
      <w:sz w:val="28"/>
    </w:rPr>
  </w:style>
  <w:style w:type="character" w:customStyle="1" w:styleId="af0">
    <w:name w:val="Название Знак"/>
    <w:link w:val="af"/>
    <w:locked/>
    <w:rsid w:val="00A83D7A"/>
    <w:rPr>
      <w:rFonts w:cs="Times New Roman"/>
      <w:b/>
      <w:sz w:val="28"/>
    </w:rPr>
  </w:style>
  <w:style w:type="table" w:styleId="af1">
    <w:name w:val="Table Grid"/>
    <w:basedOn w:val="a5"/>
    <w:uiPriority w:val="59"/>
    <w:rsid w:val="009E1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42360E"/>
    <w:pPr>
      <w:jc w:val="center"/>
    </w:pPr>
    <w:rPr>
      <w:sz w:val="28"/>
    </w:rPr>
  </w:style>
  <w:style w:type="paragraph" w:customStyle="1" w:styleId="ConsPlusTitle">
    <w:name w:val="ConsPlusTitle"/>
    <w:uiPriority w:val="99"/>
    <w:rsid w:val="008E1D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3">
    <w:name w:val="List Paragraph"/>
    <w:basedOn w:val="a2"/>
    <w:link w:val="af4"/>
    <w:uiPriority w:val="34"/>
    <w:qFormat/>
    <w:rsid w:val="00CC3F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630A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footer"/>
    <w:basedOn w:val="a2"/>
    <w:link w:val="af6"/>
    <w:uiPriority w:val="99"/>
    <w:rsid w:val="00CA5F96"/>
    <w:pPr>
      <w:tabs>
        <w:tab w:val="center" w:pos="4677"/>
        <w:tab w:val="right" w:pos="9355"/>
      </w:tabs>
    </w:pPr>
    <w:rPr>
      <w:sz w:val="24"/>
    </w:rPr>
  </w:style>
  <w:style w:type="character" w:customStyle="1" w:styleId="af6">
    <w:name w:val="Нижний колонтитул Знак"/>
    <w:link w:val="af5"/>
    <w:uiPriority w:val="99"/>
    <w:locked/>
    <w:rsid w:val="00844ADC"/>
    <w:rPr>
      <w:rFonts w:cs="Times New Roman"/>
      <w:sz w:val="24"/>
    </w:rPr>
  </w:style>
  <w:style w:type="character" w:styleId="af7">
    <w:name w:val="page number"/>
    <w:rsid w:val="00CA5F96"/>
    <w:rPr>
      <w:rFonts w:cs="Times New Roman"/>
    </w:rPr>
  </w:style>
  <w:style w:type="paragraph" w:styleId="af8">
    <w:name w:val="header"/>
    <w:basedOn w:val="a2"/>
    <w:link w:val="af9"/>
    <w:uiPriority w:val="99"/>
    <w:rsid w:val="00844ADC"/>
    <w:pPr>
      <w:tabs>
        <w:tab w:val="center" w:pos="4677"/>
        <w:tab w:val="right" w:pos="9355"/>
      </w:tabs>
    </w:pPr>
    <w:rPr>
      <w:sz w:val="24"/>
    </w:rPr>
  </w:style>
  <w:style w:type="character" w:customStyle="1" w:styleId="af9">
    <w:name w:val="Верхний колонтитул Знак"/>
    <w:link w:val="af8"/>
    <w:uiPriority w:val="99"/>
    <w:locked/>
    <w:rsid w:val="00844ADC"/>
    <w:rPr>
      <w:rFonts w:cs="Times New Roman"/>
      <w:sz w:val="24"/>
    </w:rPr>
  </w:style>
  <w:style w:type="character" w:styleId="afa">
    <w:name w:val="Hyperlink"/>
    <w:uiPriority w:val="99"/>
    <w:rsid w:val="00D90F12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15664D"/>
    <w:pPr>
      <w:spacing w:before="8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15664D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15664D"/>
    <w:pPr>
      <w:keepNext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15664D"/>
    <w:pPr>
      <w:keepNext/>
      <w:keepLines/>
      <w:suppressAutoHyphens/>
      <w:spacing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15664D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15664D"/>
    <w:rPr>
      <w:b/>
      <w:bCs/>
    </w:rPr>
  </w:style>
  <w:style w:type="paragraph" w:styleId="afc">
    <w:name w:val="TOC Heading"/>
    <w:basedOn w:val="1"/>
    <w:next w:val="a2"/>
    <w:uiPriority w:val="39"/>
    <w:qFormat/>
    <w:rsid w:val="000C509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F20BFC"/>
    <w:pPr>
      <w:tabs>
        <w:tab w:val="left" w:pos="482"/>
        <w:tab w:val="left" w:pos="1100"/>
        <w:tab w:val="right" w:leader="dot" w:pos="9356"/>
      </w:tabs>
      <w:spacing w:after="80"/>
    </w:pPr>
    <w:rPr>
      <w:noProof/>
      <w:sz w:val="24"/>
      <w:szCs w:val="24"/>
    </w:rPr>
  </w:style>
  <w:style w:type="paragraph" w:styleId="21">
    <w:name w:val="toc 2"/>
    <w:basedOn w:val="a2"/>
    <w:next w:val="a2"/>
    <w:autoRedefine/>
    <w:uiPriority w:val="39"/>
    <w:rsid w:val="00254787"/>
    <w:pPr>
      <w:tabs>
        <w:tab w:val="left" w:pos="880"/>
        <w:tab w:val="right" w:leader="dot" w:pos="9345"/>
      </w:tabs>
      <w:spacing w:after="240"/>
      <w:ind w:left="238"/>
      <w:contextualSpacing/>
    </w:pPr>
    <w:rPr>
      <w:sz w:val="24"/>
      <w:szCs w:val="24"/>
    </w:rPr>
  </w:style>
  <w:style w:type="paragraph" w:styleId="31">
    <w:name w:val="toc 3"/>
    <w:basedOn w:val="a2"/>
    <w:next w:val="a2"/>
    <w:autoRedefine/>
    <w:uiPriority w:val="39"/>
    <w:rsid w:val="003C79AF"/>
    <w:pPr>
      <w:tabs>
        <w:tab w:val="left" w:pos="1134"/>
        <w:tab w:val="right" w:leader="dot" w:pos="9345"/>
      </w:tabs>
      <w:spacing w:after="120"/>
      <w:ind w:left="482"/>
    </w:pPr>
    <w:rPr>
      <w:sz w:val="24"/>
      <w:szCs w:val="24"/>
    </w:rPr>
  </w:style>
  <w:style w:type="character" w:styleId="afd">
    <w:name w:val="FollowedHyperlink"/>
    <w:uiPriority w:val="99"/>
    <w:rsid w:val="00CD4A4B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860A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ep">
    <w:name w:val="ep"/>
    <w:rsid w:val="0090631B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F54B28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rsid w:val="00A83D7A"/>
    <w:pPr>
      <w:spacing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link w:val="22"/>
    <w:locked/>
    <w:rsid w:val="00A83D7A"/>
    <w:rPr>
      <w:rFonts w:cs="Times New Roman"/>
      <w:sz w:val="28"/>
    </w:rPr>
  </w:style>
  <w:style w:type="paragraph" w:styleId="afe">
    <w:name w:val="Balloon Text"/>
    <w:basedOn w:val="a2"/>
    <w:link w:val="aff"/>
    <w:uiPriority w:val="99"/>
    <w:unhideWhenUsed/>
    <w:rsid w:val="00A83D7A"/>
    <w:rPr>
      <w:rFonts w:ascii="Tahoma" w:hAnsi="Tahoma"/>
      <w:sz w:val="16"/>
    </w:rPr>
  </w:style>
  <w:style w:type="character" w:customStyle="1" w:styleId="aff">
    <w:name w:val="Текст выноски Знак"/>
    <w:link w:val="afe"/>
    <w:uiPriority w:val="99"/>
    <w:locked/>
    <w:rsid w:val="00A83D7A"/>
    <w:rPr>
      <w:rFonts w:ascii="Tahoma" w:hAnsi="Tahoma" w:cs="Times New Roman"/>
      <w:sz w:val="16"/>
    </w:rPr>
  </w:style>
  <w:style w:type="paragraph" w:customStyle="1" w:styleId="entry-meta">
    <w:name w:val="entry-meta"/>
    <w:basedOn w:val="a2"/>
    <w:rsid w:val="00A026E2"/>
    <w:pPr>
      <w:spacing w:before="100" w:beforeAutospacing="1" w:after="100" w:afterAutospacing="1"/>
    </w:pPr>
    <w:rPr>
      <w:sz w:val="24"/>
      <w:szCs w:val="24"/>
    </w:rPr>
  </w:style>
  <w:style w:type="paragraph" w:customStyle="1" w:styleId="Numbered1">
    <w:name w:val="Numbered 1."/>
    <w:basedOn w:val="a2"/>
    <w:autoRedefine/>
    <w:rsid w:val="0061258B"/>
    <w:pPr>
      <w:widowControl w:val="0"/>
      <w:numPr>
        <w:numId w:val="2"/>
      </w:numPr>
      <w:autoSpaceDE w:val="0"/>
      <w:autoSpaceDN w:val="0"/>
      <w:adjustRightInd w:val="0"/>
      <w:spacing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B8062E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">
    <w:name w:val="uni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p">
    <w:name w:val="unip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styleId="24">
    <w:name w:val="Body Text 2"/>
    <w:basedOn w:val="a2"/>
    <w:link w:val="25"/>
    <w:uiPriority w:val="99"/>
    <w:rsid w:val="00F55942"/>
    <w:pPr>
      <w:ind w:firstLine="567"/>
      <w:jc w:val="both"/>
    </w:pPr>
    <w:rPr>
      <w:sz w:val="24"/>
      <w:szCs w:val="24"/>
    </w:rPr>
  </w:style>
  <w:style w:type="character" w:customStyle="1" w:styleId="25">
    <w:name w:val="Основной текст 2 Знак"/>
    <w:link w:val="24"/>
    <w:uiPriority w:val="99"/>
    <w:locked/>
    <w:rsid w:val="00573D36"/>
    <w:rPr>
      <w:rFonts w:cs="Times New Roman"/>
      <w:sz w:val="24"/>
      <w:szCs w:val="24"/>
    </w:rPr>
  </w:style>
  <w:style w:type="paragraph" w:styleId="32">
    <w:name w:val="Body Text 3"/>
    <w:basedOn w:val="a2"/>
    <w:link w:val="33"/>
    <w:uiPriority w:val="99"/>
    <w:rsid w:val="00573D3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573D36"/>
    <w:rPr>
      <w:rFonts w:cs="Times New Roman"/>
      <w:sz w:val="16"/>
      <w:szCs w:val="16"/>
    </w:rPr>
  </w:style>
  <w:style w:type="paragraph" w:customStyle="1" w:styleId="ConsPlusNonformat">
    <w:name w:val="ConsPlusNonformat"/>
    <w:rsid w:val="00EA69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0">
    <w:name w:val="Strong"/>
    <w:uiPriority w:val="22"/>
    <w:qFormat/>
    <w:rsid w:val="00143F8C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143F8C"/>
    <w:rPr>
      <w:rFonts w:ascii="Arial" w:hAnsi="Arial" w:cs="Arial"/>
      <w:lang w:val="ru-RU" w:eastAsia="ru-RU" w:bidi="ar-SA"/>
    </w:rPr>
  </w:style>
  <w:style w:type="paragraph" w:customStyle="1" w:styleId="13">
    <w:name w:val="Верхний колонтитул1"/>
    <w:basedOn w:val="a2"/>
    <w:rsid w:val="00BC4B9B"/>
    <w:pPr>
      <w:tabs>
        <w:tab w:val="center" w:pos="4677"/>
        <w:tab w:val="right" w:pos="9355"/>
      </w:tabs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BC4B9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BC4B9B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BC4B9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C4B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4">
    <w:name w:val="Body Text Indent 3"/>
    <w:basedOn w:val="a2"/>
    <w:link w:val="35"/>
    <w:uiPriority w:val="99"/>
    <w:unhideWhenUsed/>
    <w:rsid w:val="00BC4B9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BC4B9B"/>
    <w:rPr>
      <w:rFonts w:cs="Times New Roman"/>
      <w:sz w:val="16"/>
      <w:szCs w:val="16"/>
    </w:rPr>
  </w:style>
  <w:style w:type="paragraph" w:styleId="aff2">
    <w:name w:val="Block Text"/>
    <w:basedOn w:val="a2"/>
    <w:rsid w:val="00BC4B9B"/>
    <w:pPr>
      <w:ind w:left="567" w:right="567"/>
      <w:jc w:val="both"/>
    </w:pPr>
    <w:rPr>
      <w:sz w:val="24"/>
    </w:rPr>
  </w:style>
  <w:style w:type="paragraph" w:customStyle="1" w:styleId="Point">
    <w:name w:val="Point"/>
    <w:basedOn w:val="a2"/>
    <w:link w:val="PointChar"/>
    <w:rsid w:val="00BC6027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BC6027"/>
    <w:rPr>
      <w:sz w:val="24"/>
      <w:szCs w:val="24"/>
    </w:rPr>
  </w:style>
  <w:style w:type="character" w:customStyle="1" w:styleId="apple-style-span">
    <w:name w:val="apple-style-span"/>
    <w:basedOn w:val="a4"/>
    <w:rsid w:val="00BC6027"/>
  </w:style>
  <w:style w:type="paragraph" w:customStyle="1" w:styleId="BodyText22">
    <w:name w:val="Body Text 22"/>
    <w:basedOn w:val="a2"/>
    <w:rsid w:val="00BC6027"/>
    <w:pPr>
      <w:ind w:firstLine="709"/>
      <w:jc w:val="both"/>
    </w:pPr>
    <w:rPr>
      <w:sz w:val="24"/>
    </w:rPr>
  </w:style>
  <w:style w:type="character" w:customStyle="1" w:styleId="apple-converted-space">
    <w:name w:val="apple-converted-space"/>
    <w:basedOn w:val="a4"/>
    <w:rsid w:val="00A833C0"/>
  </w:style>
  <w:style w:type="paragraph" w:styleId="aff3">
    <w:name w:val="Subtitle"/>
    <w:basedOn w:val="a2"/>
    <w:link w:val="aff4"/>
    <w:qFormat/>
    <w:rsid w:val="00A833C0"/>
    <w:pPr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link w:val="aff3"/>
    <w:rsid w:val="00A833C0"/>
    <w:rPr>
      <w:b/>
      <w:bCs/>
      <w:sz w:val="28"/>
      <w:szCs w:val="17"/>
    </w:rPr>
  </w:style>
  <w:style w:type="paragraph" w:customStyle="1" w:styleId="BodyText21">
    <w:name w:val="Body Text 2.Основной текст 1"/>
    <w:basedOn w:val="a2"/>
    <w:rsid w:val="00A833C0"/>
    <w:pPr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A833C0"/>
    <w:pPr>
      <w:tabs>
        <w:tab w:val="num" w:pos="360"/>
      </w:tabs>
      <w:ind w:left="360" w:hanging="360"/>
    </w:pPr>
    <w:rPr>
      <w:lang w:eastAsia="en-US"/>
    </w:rPr>
  </w:style>
  <w:style w:type="paragraph" w:customStyle="1" w:styleId="aff6">
    <w:name w:val="Заголовок текста"/>
    <w:rsid w:val="00A833C0"/>
    <w:pPr>
      <w:spacing w:after="240"/>
      <w:jc w:val="center"/>
    </w:pPr>
    <w:rPr>
      <w:b/>
      <w:noProof/>
      <w:sz w:val="27"/>
    </w:rPr>
  </w:style>
  <w:style w:type="paragraph" w:customStyle="1" w:styleId="a">
    <w:name w:val="Нумерованный абзац"/>
    <w:rsid w:val="00A833C0"/>
    <w:pPr>
      <w:numPr>
        <w:numId w:val="3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styleId="a1">
    <w:name w:val="Plain Text"/>
    <w:basedOn w:val="a2"/>
    <w:link w:val="aff7"/>
    <w:rsid w:val="00A833C0"/>
    <w:pPr>
      <w:numPr>
        <w:numId w:val="4"/>
      </w:numPr>
      <w:jc w:val="both"/>
    </w:pPr>
    <w:rPr>
      <w:rFonts w:ascii="Courier New" w:hAnsi="Courier New"/>
      <w:szCs w:val="24"/>
    </w:rPr>
  </w:style>
  <w:style w:type="character" w:customStyle="1" w:styleId="aff7">
    <w:name w:val="Текст Знак"/>
    <w:link w:val="a1"/>
    <w:rsid w:val="00A833C0"/>
    <w:rPr>
      <w:rFonts w:ascii="Courier New" w:hAnsi="Courier New"/>
      <w:szCs w:val="24"/>
    </w:rPr>
  </w:style>
  <w:style w:type="paragraph" w:styleId="a0">
    <w:name w:val="List Bullet"/>
    <w:basedOn w:val="a9"/>
    <w:autoRedefine/>
    <w:rsid w:val="00A833C0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rsid w:val="00A833C0"/>
  </w:style>
  <w:style w:type="character" w:customStyle="1" w:styleId="aff9">
    <w:name w:val="Текст концевой сноски Знак"/>
    <w:basedOn w:val="a4"/>
    <w:link w:val="aff8"/>
    <w:rsid w:val="00A833C0"/>
  </w:style>
  <w:style w:type="character" w:styleId="affa">
    <w:name w:val="endnote reference"/>
    <w:rsid w:val="00A833C0"/>
    <w:rPr>
      <w:vertAlign w:val="superscript"/>
    </w:rPr>
  </w:style>
  <w:style w:type="paragraph" w:styleId="affb">
    <w:name w:val="Document Map"/>
    <w:basedOn w:val="a2"/>
    <w:link w:val="affc"/>
    <w:rsid w:val="00A833C0"/>
    <w:rPr>
      <w:rFonts w:ascii="Tahoma" w:hAnsi="Tahoma"/>
      <w:sz w:val="16"/>
      <w:szCs w:val="16"/>
    </w:rPr>
  </w:style>
  <w:style w:type="character" w:customStyle="1" w:styleId="affc">
    <w:name w:val="Схема документа Знак"/>
    <w:link w:val="affb"/>
    <w:rsid w:val="00A833C0"/>
    <w:rPr>
      <w:rFonts w:ascii="Tahoma" w:hAnsi="Tahoma" w:cs="Tahoma"/>
      <w:sz w:val="16"/>
      <w:szCs w:val="16"/>
    </w:rPr>
  </w:style>
  <w:style w:type="character" w:styleId="affd">
    <w:name w:val="annotation reference"/>
    <w:rsid w:val="00A833C0"/>
    <w:rPr>
      <w:sz w:val="16"/>
      <w:szCs w:val="16"/>
    </w:rPr>
  </w:style>
  <w:style w:type="paragraph" w:styleId="affe">
    <w:name w:val="annotation text"/>
    <w:basedOn w:val="a2"/>
    <w:link w:val="afff"/>
    <w:rsid w:val="00A833C0"/>
  </w:style>
  <w:style w:type="character" w:customStyle="1" w:styleId="afff">
    <w:name w:val="Текст примечания Знак"/>
    <w:basedOn w:val="a4"/>
    <w:link w:val="affe"/>
    <w:rsid w:val="00A833C0"/>
  </w:style>
  <w:style w:type="paragraph" w:styleId="afff0">
    <w:name w:val="annotation subject"/>
    <w:basedOn w:val="affe"/>
    <w:next w:val="affe"/>
    <w:link w:val="afff1"/>
    <w:rsid w:val="00A833C0"/>
    <w:rPr>
      <w:b/>
      <w:bCs/>
    </w:rPr>
  </w:style>
  <w:style w:type="character" w:customStyle="1" w:styleId="afff1">
    <w:name w:val="Тема примечания Знак"/>
    <w:link w:val="afff0"/>
    <w:rsid w:val="00A833C0"/>
    <w:rPr>
      <w:b/>
      <w:bCs/>
    </w:rPr>
  </w:style>
  <w:style w:type="numbering" w:customStyle="1" w:styleId="14">
    <w:name w:val="Нет списка1"/>
    <w:next w:val="a6"/>
    <w:uiPriority w:val="99"/>
    <w:semiHidden/>
    <w:unhideWhenUsed/>
    <w:rsid w:val="00BE1948"/>
  </w:style>
  <w:style w:type="paragraph" w:customStyle="1" w:styleId="210">
    <w:name w:val="Основной текст 21"/>
    <w:basedOn w:val="a2"/>
    <w:rsid w:val="00183947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15">
    <w:name w:val="Обычный1"/>
    <w:rsid w:val="00626E14"/>
    <w:pPr>
      <w:spacing w:before="100" w:after="100"/>
    </w:pPr>
    <w:rPr>
      <w:snapToGrid w:val="0"/>
      <w:sz w:val="24"/>
    </w:rPr>
  </w:style>
  <w:style w:type="character" w:customStyle="1" w:styleId="FontStyle19">
    <w:name w:val="Font Style19"/>
    <w:rsid w:val="00084B94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3"/>
    <w:basedOn w:val="a2"/>
    <w:uiPriority w:val="99"/>
    <w:rsid w:val="006718F7"/>
    <w:pPr>
      <w:widowControl w:val="0"/>
      <w:autoSpaceDE w:val="0"/>
      <w:autoSpaceDN w:val="0"/>
      <w:adjustRightInd w:val="0"/>
      <w:spacing w:line="180" w:lineRule="exact"/>
    </w:pPr>
    <w:rPr>
      <w:rFonts w:ascii="Courier New" w:hAnsi="Courier New"/>
      <w:sz w:val="24"/>
      <w:szCs w:val="24"/>
    </w:rPr>
  </w:style>
  <w:style w:type="character" w:customStyle="1" w:styleId="FontStyle42">
    <w:name w:val="Font Style42"/>
    <w:uiPriority w:val="99"/>
    <w:rsid w:val="00F62C4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6">
    <w:name w:val="Style26"/>
    <w:basedOn w:val="a2"/>
    <w:uiPriority w:val="99"/>
    <w:rsid w:val="00F62C4B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character" w:customStyle="1" w:styleId="FontStyle21">
    <w:name w:val="Font Style21"/>
    <w:rsid w:val="00057269"/>
    <w:rPr>
      <w:rFonts w:ascii="Times New Roman" w:hAnsi="Times New Roman" w:cs="Times New Roman"/>
      <w:sz w:val="26"/>
      <w:szCs w:val="26"/>
    </w:rPr>
  </w:style>
  <w:style w:type="character" w:customStyle="1" w:styleId="26">
    <w:name w:val="Основной текст 2 Знак Знак Знак"/>
    <w:basedOn w:val="a4"/>
    <w:rsid w:val="00057269"/>
  </w:style>
  <w:style w:type="paragraph" w:customStyle="1" w:styleId="newsfull">
    <w:name w:val="newsfull"/>
    <w:basedOn w:val="a2"/>
    <w:rsid w:val="00057269"/>
    <w:pPr>
      <w:spacing w:before="335" w:after="335"/>
      <w:jc w:val="center"/>
    </w:pPr>
    <w:rPr>
      <w:rFonts w:ascii="Verdana" w:hAnsi="Verdana"/>
    </w:rPr>
  </w:style>
  <w:style w:type="character" w:customStyle="1" w:styleId="16">
    <w:name w:val="Знак Знак1"/>
    <w:semiHidden/>
    <w:rsid w:val="00822FEF"/>
    <w:rPr>
      <w:rFonts w:ascii="Tahoma" w:hAnsi="Tahoma" w:cs="Tahoma"/>
      <w:sz w:val="16"/>
      <w:szCs w:val="16"/>
    </w:rPr>
  </w:style>
  <w:style w:type="paragraph" w:customStyle="1" w:styleId="afff2">
    <w:name w:val="Знак Знак Знак Знак"/>
    <w:basedOn w:val="a2"/>
    <w:rsid w:val="004A0268"/>
    <w:rPr>
      <w:rFonts w:ascii="Verdana" w:hAnsi="Verdana" w:cs="Verdana"/>
      <w:lang w:val="en-US" w:eastAsia="en-US"/>
    </w:rPr>
  </w:style>
  <w:style w:type="character" w:customStyle="1" w:styleId="FontStyle70">
    <w:name w:val="Font Style70"/>
    <w:uiPriority w:val="99"/>
    <w:rsid w:val="00F12F0D"/>
    <w:rPr>
      <w:rFonts w:ascii="Times New Roman" w:hAnsi="Times New Roman" w:cs="Times New Roman"/>
      <w:sz w:val="24"/>
      <w:szCs w:val="24"/>
    </w:rPr>
  </w:style>
  <w:style w:type="character" w:customStyle="1" w:styleId="af4">
    <w:name w:val="Абзац списка Знак"/>
    <w:link w:val="af3"/>
    <w:uiPriority w:val="34"/>
    <w:locked/>
    <w:rsid w:val="00A03353"/>
    <w:rPr>
      <w:rFonts w:ascii="Calibri" w:hAnsi="Calibri"/>
      <w:sz w:val="22"/>
      <w:szCs w:val="22"/>
    </w:rPr>
  </w:style>
  <w:style w:type="character" w:customStyle="1" w:styleId="afff3">
    <w:name w:val="Цветовое выделение"/>
    <w:uiPriority w:val="99"/>
    <w:rsid w:val="000F6228"/>
    <w:rPr>
      <w:b/>
      <w:bCs/>
      <w:color w:val="000080"/>
    </w:rPr>
  </w:style>
  <w:style w:type="paragraph" w:styleId="afff4">
    <w:name w:val="No Spacing"/>
    <w:uiPriority w:val="1"/>
    <w:qFormat/>
    <w:rsid w:val="00E83049"/>
    <w:rPr>
      <w:rFonts w:ascii="Calibri" w:hAnsi="Calibri"/>
      <w:sz w:val="22"/>
      <w:szCs w:val="22"/>
    </w:rPr>
  </w:style>
  <w:style w:type="paragraph" w:customStyle="1" w:styleId="Default">
    <w:name w:val="Default"/>
    <w:uiPriority w:val="99"/>
    <w:rsid w:val="009A3B6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6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01F81-2AAA-44BA-AB76-82BE5F98F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4567</TotalTime>
  <Pages>14</Pages>
  <Words>4802</Words>
  <Characters>27378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vt:lpstr>
    </vt:vector>
  </TitlesOfParts>
  <Company>Министерство экономики УР</Company>
  <LinksUpToDate>false</LinksUpToDate>
  <CharactersWithSpaces>32116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dc:title>
  <dc:creator>1548</dc:creator>
  <cp:lastModifiedBy>User</cp:lastModifiedBy>
  <cp:revision>86</cp:revision>
  <cp:lastPrinted>2019-03-05T11:25:00Z</cp:lastPrinted>
  <dcterms:created xsi:type="dcterms:W3CDTF">2015-03-25T14:32:00Z</dcterms:created>
  <dcterms:modified xsi:type="dcterms:W3CDTF">2019-03-05T11:38:00Z</dcterms:modified>
</cp:coreProperties>
</file>