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EE" w:rsidRDefault="00815602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6"/>
          <w:szCs w:val="26"/>
        </w:rPr>
      </w:pPr>
      <w:r>
        <w:rPr>
          <w:sz w:val="26"/>
          <w:szCs w:val="26"/>
        </w:rPr>
        <w:t>ДОКЛАД</w:t>
      </w:r>
    </w:p>
    <w:p w:rsidR="00815602" w:rsidRDefault="00815602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6"/>
          <w:szCs w:val="26"/>
        </w:rPr>
      </w:pPr>
    </w:p>
    <w:p w:rsidR="009A3B61" w:rsidRPr="009E5F92" w:rsidRDefault="009A3B6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6"/>
          <w:szCs w:val="26"/>
        </w:rPr>
      </w:pPr>
      <w:r w:rsidRPr="009E5F92">
        <w:rPr>
          <w:sz w:val="26"/>
          <w:szCs w:val="26"/>
        </w:rPr>
        <w:t>о выполнении основных мероприятий государственной программы</w:t>
      </w:r>
    </w:p>
    <w:p w:rsidR="009A3B61" w:rsidRPr="009E5F92" w:rsidRDefault="009A3B6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sz w:val="26"/>
          <w:szCs w:val="26"/>
        </w:rPr>
      </w:pPr>
      <w:r w:rsidRPr="009E5F92">
        <w:rPr>
          <w:sz w:val="26"/>
          <w:szCs w:val="26"/>
        </w:rPr>
        <w:t>«Развитие промышленности и повышение ее конкурентоспособности»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6"/>
          <w:szCs w:val="26"/>
        </w:rPr>
      </w:pPr>
    </w:p>
    <w:p w:rsidR="0046216F" w:rsidRDefault="00A66E41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Главным итогом работы промышленных предприятий республики и реализации государственной промышленной политики на территории республики в 2014 году стало сохранение положительной динамики развития промышленного производства.</w:t>
      </w:r>
    </w:p>
    <w:p w:rsidR="009E5F92" w:rsidRPr="00BC70B1" w:rsidRDefault="009E5F92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Промышленными производствами У</w:t>
      </w:r>
      <w:r w:rsidR="00D24937" w:rsidRPr="00BC70B1">
        <w:rPr>
          <w:sz w:val="26"/>
          <w:szCs w:val="26"/>
        </w:rPr>
        <w:t xml:space="preserve">дмуртской </w:t>
      </w:r>
      <w:r w:rsidRPr="00BC70B1">
        <w:rPr>
          <w:sz w:val="26"/>
          <w:szCs w:val="26"/>
        </w:rPr>
        <w:t>Р</w:t>
      </w:r>
      <w:r w:rsidR="00D24937" w:rsidRPr="00BC70B1">
        <w:rPr>
          <w:sz w:val="26"/>
          <w:szCs w:val="26"/>
        </w:rPr>
        <w:t>еспублики</w:t>
      </w:r>
      <w:r w:rsidRPr="00BC70B1">
        <w:rPr>
          <w:sz w:val="26"/>
          <w:szCs w:val="26"/>
        </w:rPr>
        <w:t xml:space="preserve"> </w:t>
      </w:r>
      <w:r w:rsidR="00815F1C" w:rsidRPr="00BC70B1">
        <w:rPr>
          <w:sz w:val="26"/>
          <w:szCs w:val="26"/>
        </w:rPr>
        <w:t>в 201</w:t>
      </w:r>
      <w:r w:rsidR="00CE7152" w:rsidRPr="00BC70B1">
        <w:rPr>
          <w:sz w:val="26"/>
          <w:szCs w:val="26"/>
        </w:rPr>
        <w:t>4</w:t>
      </w:r>
      <w:r w:rsidR="00815F1C" w:rsidRPr="00BC70B1">
        <w:rPr>
          <w:sz w:val="26"/>
          <w:szCs w:val="26"/>
        </w:rPr>
        <w:t xml:space="preserve"> году </w:t>
      </w:r>
      <w:r w:rsidRPr="00BC70B1">
        <w:rPr>
          <w:sz w:val="26"/>
          <w:szCs w:val="26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CE7152" w:rsidRPr="00BC70B1">
        <w:rPr>
          <w:sz w:val="26"/>
          <w:szCs w:val="26"/>
        </w:rPr>
        <w:t>393,1</w:t>
      </w:r>
      <w:r w:rsidRPr="00BC70B1">
        <w:rPr>
          <w:sz w:val="26"/>
          <w:szCs w:val="26"/>
        </w:rPr>
        <w:t xml:space="preserve"> млрд. руб</w:t>
      </w:r>
      <w:r w:rsidR="00D24937" w:rsidRPr="00BC70B1">
        <w:rPr>
          <w:sz w:val="26"/>
          <w:szCs w:val="26"/>
        </w:rPr>
        <w:t>лей</w:t>
      </w:r>
      <w:r w:rsidRPr="00BC70B1">
        <w:rPr>
          <w:sz w:val="26"/>
          <w:szCs w:val="26"/>
        </w:rPr>
        <w:t xml:space="preserve">, темп роста к уровню прошлого </w:t>
      </w:r>
      <w:r w:rsidR="00D24937" w:rsidRPr="00BC70B1">
        <w:rPr>
          <w:sz w:val="26"/>
          <w:szCs w:val="26"/>
        </w:rPr>
        <w:t>года </w:t>
      </w:r>
      <w:r w:rsidR="00A66E41">
        <w:rPr>
          <w:sz w:val="26"/>
          <w:szCs w:val="26"/>
        </w:rPr>
        <w:t xml:space="preserve">составил </w:t>
      </w:r>
      <w:r w:rsidR="0029421E">
        <w:rPr>
          <w:sz w:val="26"/>
          <w:szCs w:val="26"/>
        </w:rPr>
        <w:t>1</w:t>
      </w:r>
      <w:r w:rsidR="00CE7152" w:rsidRPr="00BC70B1">
        <w:rPr>
          <w:sz w:val="26"/>
          <w:szCs w:val="26"/>
        </w:rPr>
        <w:t>11,1</w:t>
      </w:r>
      <w:r w:rsidRPr="00BC70B1">
        <w:rPr>
          <w:sz w:val="26"/>
          <w:szCs w:val="26"/>
        </w:rPr>
        <w:t xml:space="preserve">%. </w:t>
      </w:r>
    </w:p>
    <w:p w:rsidR="00A66E41" w:rsidRDefault="005A2C12" w:rsidP="00A66E41">
      <w:pPr>
        <w:ind w:firstLine="567"/>
        <w:jc w:val="both"/>
        <w:rPr>
          <w:sz w:val="26"/>
          <w:szCs w:val="26"/>
        </w:rPr>
      </w:pPr>
      <w:r w:rsidRPr="005A2C12">
        <w:rPr>
          <w:bCs/>
          <w:iCs/>
          <w:sz w:val="26"/>
          <w:szCs w:val="26"/>
        </w:rPr>
        <w:t>Более 70% крупных и средних предприятий республики нарастили объемы</w:t>
      </w:r>
      <w:r w:rsidRPr="005A2C12">
        <w:rPr>
          <w:sz w:val="26"/>
          <w:szCs w:val="26"/>
        </w:rPr>
        <w:t xml:space="preserve"> производства. </w:t>
      </w:r>
    </w:p>
    <w:p w:rsidR="00E0402E" w:rsidRPr="005A2C12" w:rsidRDefault="00E0402E" w:rsidP="00A66E41">
      <w:pPr>
        <w:ind w:firstLine="567"/>
        <w:jc w:val="both"/>
        <w:rPr>
          <w:sz w:val="26"/>
          <w:szCs w:val="26"/>
        </w:rPr>
      </w:pPr>
      <w:r w:rsidRPr="005A2C12">
        <w:rPr>
          <w:sz w:val="26"/>
          <w:szCs w:val="26"/>
        </w:rPr>
        <w:t>В структуре промышленности республики основная доля приходится на обрабатывающие производства</w:t>
      </w:r>
      <w:r w:rsidR="0029421E">
        <w:rPr>
          <w:sz w:val="26"/>
          <w:szCs w:val="26"/>
        </w:rPr>
        <w:t xml:space="preserve"> </w:t>
      </w:r>
      <w:r w:rsidR="0029421E" w:rsidRPr="005A2C12">
        <w:rPr>
          <w:sz w:val="26"/>
          <w:szCs w:val="26"/>
        </w:rPr>
        <w:t>– 56%</w:t>
      </w:r>
      <w:r w:rsidRPr="005A2C12">
        <w:rPr>
          <w:sz w:val="26"/>
          <w:szCs w:val="26"/>
        </w:rPr>
        <w:t xml:space="preserve">, добывающие – </w:t>
      </w:r>
      <w:r w:rsidR="00CE7152" w:rsidRPr="005A2C12">
        <w:rPr>
          <w:sz w:val="26"/>
          <w:szCs w:val="26"/>
        </w:rPr>
        <w:t>35,8</w:t>
      </w:r>
      <w:r w:rsidR="00D24937" w:rsidRPr="005A2C12">
        <w:rPr>
          <w:sz w:val="26"/>
          <w:szCs w:val="26"/>
        </w:rPr>
        <w:t>%</w:t>
      </w:r>
      <w:r w:rsidRPr="005A2C12">
        <w:rPr>
          <w:sz w:val="26"/>
          <w:szCs w:val="26"/>
        </w:rPr>
        <w:t>, энергетику – 8</w:t>
      </w:r>
      <w:r w:rsidR="00CE7152" w:rsidRPr="005A2C12">
        <w:rPr>
          <w:sz w:val="26"/>
          <w:szCs w:val="26"/>
        </w:rPr>
        <w:t>,2</w:t>
      </w:r>
      <w:r w:rsidR="00D24937" w:rsidRPr="005A2C12">
        <w:rPr>
          <w:sz w:val="26"/>
          <w:szCs w:val="26"/>
        </w:rPr>
        <w:t>%</w:t>
      </w:r>
      <w:r w:rsidRPr="005A2C12">
        <w:rPr>
          <w:sz w:val="26"/>
          <w:szCs w:val="26"/>
        </w:rPr>
        <w:t>.</w:t>
      </w:r>
      <w:r w:rsidR="005A2C12" w:rsidRPr="005A2C12">
        <w:rPr>
          <w:sz w:val="26"/>
          <w:szCs w:val="26"/>
        </w:rPr>
        <w:t xml:space="preserve"> </w:t>
      </w:r>
    </w:p>
    <w:p w:rsidR="009A3B61" w:rsidRPr="00BC70B1" w:rsidRDefault="00931162" w:rsidP="00A66E41">
      <w:pPr>
        <w:ind w:firstLine="567"/>
        <w:jc w:val="both"/>
        <w:rPr>
          <w:sz w:val="26"/>
          <w:szCs w:val="26"/>
        </w:rPr>
      </w:pPr>
      <w:r w:rsidRPr="00931162">
        <w:rPr>
          <w:i/>
          <w:sz w:val="26"/>
          <w:szCs w:val="26"/>
        </w:rPr>
        <w:t>И</w:t>
      </w:r>
      <w:r w:rsidR="0053589E" w:rsidRPr="00BC70B1">
        <w:rPr>
          <w:i/>
          <w:sz w:val="26"/>
          <w:szCs w:val="26"/>
        </w:rPr>
        <w:t xml:space="preserve">ндекс промышленного производства по разделу </w:t>
      </w:r>
      <w:r w:rsidR="0053589E" w:rsidRPr="00931162">
        <w:rPr>
          <w:i/>
          <w:sz w:val="26"/>
          <w:szCs w:val="26"/>
        </w:rPr>
        <w:t>C</w:t>
      </w:r>
      <w:r w:rsidR="0053589E" w:rsidRPr="00BC70B1">
        <w:rPr>
          <w:i/>
          <w:sz w:val="26"/>
          <w:szCs w:val="26"/>
        </w:rPr>
        <w:t xml:space="preserve">  «</w:t>
      </w:r>
      <w:r w:rsidR="00A66E41">
        <w:rPr>
          <w:i/>
          <w:sz w:val="26"/>
          <w:szCs w:val="26"/>
        </w:rPr>
        <w:t>Д</w:t>
      </w:r>
      <w:r w:rsidR="0053589E" w:rsidRPr="00BC70B1">
        <w:rPr>
          <w:i/>
          <w:sz w:val="26"/>
          <w:szCs w:val="26"/>
        </w:rPr>
        <w:t xml:space="preserve">обыча полезных ископаемых» </w:t>
      </w:r>
      <w:r w:rsidR="0053589E" w:rsidRPr="00BC70B1">
        <w:rPr>
          <w:sz w:val="26"/>
          <w:szCs w:val="26"/>
        </w:rPr>
        <w:t>составил 98,7% или 99,7% от планового показателя.</w:t>
      </w:r>
    </w:p>
    <w:p w:rsidR="0053589E" w:rsidRDefault="00931162" w:rsidP="00A66E41">
      <w:pPr>
        <w:ind w:firstLine="567"/>
        <w:jc w:val="both"/>
        <w:rPr>
          <w:sz w:val="26"/>
          <w:szCs w:val="26"/>
        </w:rPr>
      </w:pPr>
      <w:r w:rsidRPr="00931162">
        <w:rPr>
          <w:i/>
          <w:sz w:val="26"/>
          <w:szCs w:val="26"/>
        </w:rPr>
        <w:t>Индекс</w:t>
      </w:r>
      <w:r w:rsidRPr="00931162">
        <w:rPr>
          <w:sz w:val="26"/>
          <w:szCs w:val="26"/>
        </w:rPr>
        <w:t xml:space="preserve"> </w:t>
      </w:r>
      <w:r w:rsidR="0053589E" w:rsidRPr="00BC70B1">
        <w:rPr>
          <w:i/>
          <w:sz w:val="26"/>
          <w:szCs w:val="26"/>
        </w:rPr>
        <w:t xml:space="preserve">промышленного производства по разделу </w:t>
      </w:r>
      <w:r w:rsidR="0053589E" w:rsidRPr="00BC70B1">
        <w:rPr>
          <w:i/>
          <w:sz w:val="26"/>
          <w:szCs w:val="26"/>
          <w:lang w:val="en-US"/>
        </w:rPr>
        <w:t>D</w:t>
      </w:r>
      <w:r w:rsidR="0053589E" w:rsidRPr="00BC70B1">
        <w:rPr>
          <w:i/>
          <w:sz w:val="26"/>
          <w:szCs w:val="26"/>
        </w:rPr>
        <w:t xml:space="preserve"> «Обрабатывающие производства»</w:t>
      </w:r>
      <w:r w:rsidR="0053589E" w:rsidRPr="00BC70B1">
        <w:rPr>
          <w:sz w:val="26"/>
          <w:szCs w:val="26"/>
        </w:rPr>
        <w:t xml:space="preserve"> составил 100,9%</w:t>
      </w:r>
      <w:r w:rsidR="00A66E41" w:rsidRPr="00A66E41">
        <w:t xml:space="preserve"> </w:t>
      </w:r>
      <w:r w:rsidR="00A66E41" w:rsidRPr="00A66E41">
        <w:rPr>
          <w:sz w:val="26"/>
          <w:szCs w:val="26"/>
        </w:rPr>
        <w:t>или 9</w:t>
      </w:r>
      <w:r w:rsidR="00A66E41">
        <w:rPr>
          <w:sz w:val="26"/>
          <w:szCs w:val="26"/>
        </w:rPr>
        <w:t>8</w:t>
      </w:r>
      <w:r w:rsidR="00A66E41" w:rsidRPr="00A66E41">
        <w:rPr>
          <w:sz w:val="26"/>
          <w:szCs w:val="26"/>
        </w:rPr>
        <w:t>,</w:t>
      </w:r>
      <w:r w:rsidR="00A66E41">
        <w:rPr>
          <w:sz w:val="26"/>
          <w:szCs w:val="26"/>
        </w:rPr>
        <w:t>3</w:t>
      </w:r>
      <w:r w:rsidR="00A66E41" w:rsidRPr="00A66E41">
        <w:rPr>
          <w:sz w:val="26"/>
          <w:szCs w:val="26"/>
        </w:rPr>
        <w:t>% от планового показателя</w:t>
      </w:r>
      <w:r w:rsidR="00A66E41">
        <w:rPr>
          <w:sz w:val="26"/>
          <w:szCs w:val="26"/>
        </w:rPr>
        <w:t>.</w:t>
      </w:r>
    </w:p>
    <w:p w:rsidR="00194827" w:rsidRPr="00BC70B1" w:rsidRDefault="00194827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Невыполнение плановых значений целевых показателей объясняется замедлением развития экономики и промышленного производства в целом по России на фоне сложившейся геополитической ситуации на мировом рынке</w:t>
      </w:r>
      <w:r w:rsidR="003148AB">
        <w:rPr>
          <w:sz w:val="26"/>
          <w:szCs w:val="26"/>
        </w:rPr>
        <w:t>, снижения курса рубля, резкого падения цен на нефть</w:t>
      </w:r>
      <w:r>
        <w:rPr>
          <w:sz w:val="26"/>
          <w:szCs w:val="26"/>
        </w:rPr>
        <w:t>.</w:t>
      </w:r>
    </w:p>
    <w:p w:rsidR="00931162" w:rsidRDefault="00931162" w:rsidP="00A66E41">
      <w:pPr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Данные для анализа выполнения в 2014 году целевых показателей </w:t>
      </w:r>
      <w:r w:rsidRPr="00BC70B1">
        <w:rPr>
          <w:i/>
          <w:sz w:val="26"/>
          <w:szCs w:val="26"/>
        </w:rPr>
        <w:t>«отношение числа высокопроизводительных рабочих ме</w:t>
      </w:r>
      <w:proofErr w:type="gramStart"/>
      <w:r w:rsidRPr="00BC70B1">
        <w:rPr>
          <w:i/>
          <w:sz w:val="26"/>
          <w:szCs w:val="26"/>
        </w:rPr>
        <w:t>ст к ср</w:t>
      </w:r>
      <w:proofErr w:type="gramEnd"/>
      <w:r w:rsidRPr="00BC70B1">
        <w:rPr>
          <w:i/>
          <w:sz w:val="26"/>
          <w:szCs w:val="26"/>
        </w:rPr>
        <w:t>еднегодовой численности занятого населения»</w:t>
      </w:r>
      <w:r>
        <w:rPr>
          <w:i/>
          <w:sz w:val="26"/>
          <w:szCs w:val="26"/>
        </w:rPr>
        <w:t>,</w:t>
      </w:r>
      <w:r w:rsidRPr="00931162">
        <w:rPr>
          <w:i/>
          <w:sz w:val="26"/>
          <w:szCs w:val="26"/>
        </w:rPr>
        <w:t xml:space="preserve"> </w:t>
      </w:r>
      <w:r w:rsidRPr="00BC70B1">
        <w:rPr>
          <w:i/>
          <w:sz w:val="26"/>
          <w:szCs w:val="26"/>
        </w:rPr>
        <w:t>«прирост инвестиций в основной капитал без учета бюджетных средств в промышленности»</w:t>
      </w:r>
      <w:r>
        <w:rPr>
          <w:i/>
          <w:sz w:val="26"/>
          <w:szCs w:val="26"/>
        </w:rPr>
        <w:t>,</w:t>
      </w:r>
      <w:r w:rsidRPr="00931162">
        <w:rPr>
          <w:i/>
          <w:sz w:val="26"/>
          <w:szCs w:val="26"/>
        </w:rPr>
        <w:t xml:space="preserve"> </w:t>
      </w:r>
      <w:r w:rsidRPr="00BC70B1">
        <w:rPr>
          <w:i/>
          <w:sz w:val="26"/>
          <w:szCs w:val="26"/>
        </w:rPr>
        <w:t>«коэффициент обновления основных фондов в промышленности»</w:t>
      </w:r>
      <w:r>
        <w:rPr>
          <w:i/>
          <w:sz w:val="26"/>
          <w:szCs w:val="26"/>
        </w:rPr>
        <w:t>,</w:t>
      </w:r>
      <w:r w:rsidRPr="00931162">
        <w:rPr>
          <w:i/>
          <w:sz w:val="26"/>
          <w:szCs w:val="26"/>
        </w:rPr>
        <w:t xml:space="preserve"> </w:t>
      </w:r>
      <w:r w:rsidRPr="00BC70B1">
        <w:rPr>
          <w:i/>
          <w:sz w:val="26"/>
          <w:szCs w:val="26"/>
        </w:rPr>
        <w:t>«доля организаций, осуществляющих технологические инновации, в общем количестве обследованных организаций»</w:t>
      </w:r>
      <w:r w:rsidRPr="00931162">
        <w:rPr>
          <w:sz w:val="26"/>
          <w:szCs w:val="26"/>
        </w:rPr>
        <w:t xml:space="preserve"> </w:t>
      </w:r>
      <w:proofErr w:type="spellStart"/>
      <w:r w:rsidRPr="00BC70B1">
        <w:rPr>
          <w:sz w:val="26"/>
          <w:szCs w:val="26"/>
        </w:rPr>
        <w:t>Удмуртстат</w:t>
      </w:r>
      <w:r>
        <w:rPr>
          <w:sz w:val="26"/>
          <w:szCs w:val="26"/>
        </w:rPr>
        <w:t>ом</w:t>
      </w:r>
      <w:proofErr w:type="spellEnd"/>
      <w:r>
        <w:rPr>
          <w:sz w:val="26"/>
          <w:szCs w:val="26"/>
        </w:rPr>
        <w:t xml:space="preserve"> не предоставлены.</w:t>
      </w:r>
    </w:p>
    <w:p w:rsidR="00F866E1" w:rsidRPr="00F866E1" w:rsidRDefault="00931162" w:rsidP="00A66E41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Для выполнения целевых значений этих показателей</w:t>
      </w:r>
      <w:r w:rsidR="00F866E1" w:rsidRPr="00F866E1">
        <w:rPr>
          <w:sz w:val="26"/>
          <w:szCs w:val="26"/>
        </w:rPr>
        <w:t xml:space="preserve"> при непосредственном участии Министерства ведется работа по формированию и развитию промышленных, технологических парков на территории Республики.</w:t>
      </w:r>
    </w:p>
    <w:p w:rsidR="00F866E1" w:rsidRDefault="00F866E1" w:rsidP="00A66E41">
      <w:pPr>
        <w:keepLines/>
        <w:ind w:firstLine="567"/>
        <w:contextualSpacing/>
        <w:jc w:val="both"/>
        <w:rPr>
          <w:sz w:val="26"/>
          <w:szCs w:val="26"/>
        </w:rPr>
      </w:pPr>
      <w:r w:rsidRPr="00F866E1">
        <w:rPr>
          <w:sz w:val="26"/>
          <w:szCs w:val="26"/>
        </w:rPr>
        <w:t xml:space="preserve">Республиканским планом развития промышленных, технологических парков на территории Удмуртской Республики определен Перечень из 9 пилотных проектов. Из них </w:t>
      </w:r>
      <w:proofErr w:type="gramStart"/>
      <w:r w:rsidRPr="00F866E1">
        <w:rPr>
          <w:sz w:val="26"/>
          <w:szCs w:val="26"/>
        </w:rPr>
        <w:t>в</w:t>
      </w:r>
      <w:proofErr w:type="gramEnd"/>
      <w:r w:rsidRPr="00F866E1">
        <w:rPr>
          <w:sz w:val="26"/>
          <w:szCs w:val="26"/>
        </w:rPr>
        <w:t xml:space="preserve"> наибольшей степени готовности находятся проект создания технопарка «</w:t>
      </w:r>
      <w:proofErr w:type="spellStart"/>
      <w:r w:rsidRPr="00F866E1">
        <w:rPr>
          <w:sz w:val="26"/>
          <w:szCs w:val="26"/>
        </w:rPr>
        <w:t>Глазовский</w:t>
      </w:r>
      <w:proofErr w:type="spellEnd"/>
      <w:r w:rsidRPr="00F866E1">
        <w:rPr>
          <w:sz w:val="26"/>
          <w:szCs w:val="26"/>
        </w:rPr>
        <w:t xml:space="preserve">» на базе </w:t>
      </w:r>
      <w:proofErr w:type="spellStart"/>
      <w:r w:rsidRPr="00F866E1">
        <w:rPr>
          <w:sz w:val="26"/>
          <w:szCs w:val="26"/>
        </w:rPr>
        <w:t>Глазовского</w:t>
      </w:r>
      <w:proofErr w:type="spellEnd"/>
      <w:r w:rsidRPr="00F866E1">
        <w:rPr>
          <w:sz w:val="26"/>
          <w:szCs w:val="26"/>
        </w:rPr>
        <w:t xml:space="preserve"> </w:t>
      </w:r>
      <w:proofErr w:type="gramStart"/>
      <w:r w:rsidRPr="00F866E1">
        <w:rPr>
          <w:sz w:val="26"/>
          <w:szCs w:val="26"/>
        </w:rPr>
        <w:t>бизнес-инкубатора</w:t>
      </w:r>
      <w:proofErr w:type="gramEnd"/>
      <w:r w:rsidRPr="00F866E1">
        <w:rPr>
          <w:sz w:val="26"/>
          <w:szCs w:val="26"/>
        </w:rPr>
        <w:t xml:space="preserve"> (стоимость проекта на первом этапе оценивается в 500 миллионов рублей) и проект создания индустриального парка «Развитие» на базе высвобождаемых промышленных площадей Ижевского оружейного завода.</w:t>
      </w:r>
    </w:p>
    <w:p w:rsidR="0029421E" w:rsidRPr="0029421E" w:rsidRDefault="0029421E" w:rsidP="00A66E41">
      <w:pPr>
        <w:ind w:firstLine="567"/>
        <w:jc w:val="both"/>
        <w:rPr>
          <w:sz w:val="26"/>
          <w:szCs w:val="26"/>
        </w:rPr>
      </w:pPr>
      <w:r w:rsidRPr="0029421E">
        <w:rPr>
          <w:sz w:val="26"/>
          <w:szCs w:val="26"/>
        </w:rPr>
        <w:t>Кроме этого</w:t>
      </w:r>
      <w:r>
        <w:rPr>
          <w:sz w:val="26"/>
          <w:szCs w:val="26"/>
        </w:rPr>
        <w:t>,</w:t>
      </w:r>
      <w:r w:rsidRPr="0029421E">
        <w:rPr>
          <w:sz w:val="26"/>
          <w:szCs w:val="26"/>
        </w:rPr>
        <w:t xml:space="preserve"> в Удмуртии сформированы региональные планы содействия </w:t>
      </w:r>
      <w:proofErr w:type="spellStart"/>
      <w:r w:rsidRPr="0029421E">
        <w:rPr>
          <w:sz w:val="26"/>
          <w:szCs w:val="26"/>
        </w:rPr>
        <w:t>импортозамещению</w:t>
      </w:r>
      <w:proofErr w:type="spellEnd"/>
      <w:r w:rsidRPr="0029421E">
        <w:rPr>
          <w:sz w:val="26"/>
          <w:szCs w:val="26"/>
        </w:rPr>
        <w:t xml:space="preserve"> на среднесрочную перспективу, предусматривающие стимулирование предприятий и организаций, участвующих в реализации стратегии.</w:t>
      </w:r>
    </w:p>
    <w:p w:rsidR="00931162" w:rsidRPr="00BC70B1" w:rsidRDefault="00931162" w:rsidP="00A66E41">
      <w:pPr>
        <w:ind w:firstLine="567"/>
        <w:rPr>
          <w:sz w:val="26"/>
          <w:szCs w:val="26"/>
        </w:rPr>
      </w:pPr>
    </w:p>
    <w:p w:rsidR="004A71C9" w:rsidRPr="00BC70B1" w:rsidRDefault="00E85167" w:rsidP="00A66E41">
      <w:pPr>
        <w:ind w:firstLine="567"/>
        <w:jc w:val="both"/>
        <w:rPr>
          <w:b/>
          <w:sz w:val="26"/>
          <w:szCs w:val="26"/>
        </w:rPr>
      </w:pPr>
      <w:r w:rsidRPr="00BC70B1">
        <w:rPr>
          <w:b/>
          <w:sz w:val="26"/>
          <w:szCs w:val="26"/>
        </w:rPr>
        <w:t>Подпрограмма  «Развитие обрабатывающих производств»</w:t>
      </w:r>
      <w:r w:rsidR="00D255E5">
        <w:rPr>
          <w:b/>
          <w:sz w:val="26"/>
          <w:szCs w:val="26"/>
        </w:rPr>
        <w:t>.</w:t>
      </w:r>
    </w:p>
    <w:p w:rsidR="005864D8" w:rsidRDefault="00004BED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Основным результатом реализации подпрограммы является рост объёмов производства о</w:t>
      </w:r>
      <w:r w:rsidR="00931162">
        <w:rPr>
          <w:sz w:val="26"/>
          <w:szCs w:val="26"/>
        </w:rPr>
        <w:t>брабатывающей отрасли</w:t>
      </w:r>
      <w:r>
        <w:rPr>
          <w:sz w:val="26"/>
          <w:szCs w:val="26"/>
        </w:rPr>
        <w:t>.</w:t>
      </w:r>
      <w:r w:rsidR="009311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2014 год </w:t>
      </w:r>
      <w:r w:rsidR="00931162">
        <w:rPr>
          <w:sz w:val="26"/>
          <w:szCs w:val="26"/>
        </w:rPr>
        <w:t>о</w:t>
      </w:r>
      <w:r w:rsidR="00323135" w:rsidRPr="00BC70B1">
        <w:rPr>
          <w:sz w:val="26"/>
          <w:szCs w:val="26"/>
        </w:rPr>
        <w:t>бъем отгруженных товаров собственного производства, выполненных работ  и услуг собственными силами по чистым видам деятельности составил 220,1 млрд. рублей; темп роста к уровню  прошлого  года -</w:t>
      </w:r>
      <w:r w:rsidR="00931162">
        <w:rPr>
          <w:sz w:val="26"/>
          <w:szCs w:val="26"/>
        </w:rPr>
        <w:t xml:space="preserve"> </w:t>
      </w:r>
      <w:r w:rsidR="00323135" w:rsidRPr="00BC70B1">
        <w:rPr>
          <w:sz w:val="26"/>
          <w:szCs w:val="26"/>
        </w:rPr>
        <w:t>114,6%</w:t>
      </w:r>
      <w:r w:rsidR="00931162">
        <w:rPr>
          <w:sz w:val="26"/>
          <w:szCs w:val="26"/>
        </w:rPr>
        <w:t>.</w:t>
      </w:r>
      <w:r w:rsidR="0011416F">
        <w:rPr>
          <w:sz w:val="26"/>
          <w:szCs w:val="26"/>
        </w:rPr>
        <w:t xml:space="preserve"> Среди регионов Приволжского Федерального округа (далее – ПФО) по </w:t>
      </w:r>
      <w:r w:rsidR="003148AB">
        <w:rPr>
          <w:sz w:val="26"/>
          <w:szCs w:val="26"/>
        </w:rPr>
        <w:t xml:space="preserve">темпам рота обрабатывающей отрасли </w:t>
      </w:r>
      <w:r w:rsidR="0011416F">
        <w:rPr>
          <w:sz w:val="26"/>
          <w:szCs w:val="26"/>
        </w:rPr>
        <w:t xml:space="preserve">Удмуртия заняла 2 место. </w:t>
      </w:r>
      <w:r w:rsidR="00815602">
        <w:rPr>
          <w:sz w:val="26"/>
          <w:szCs w:val="26"/>
        </w:rPr>
        <w:t xml:space="preserve"> </w:t>
      </w:r>
    </w:p>
    <w:p w:rsidR="00B0019D" w:rsidRPr="00B0019D" w:rsidRDefault="00465F55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Основной толчок развитию </w:t>
      </w:r>
      <w:r w:rsidR="00B0019D">
        <w:rPr>
          <w:sz w:val="26"/>
          <w:szCs w:val="26"/>
        </w:rPr>
        <w:t xml:space="preserve">производства </w:t>
      </w:r>
      <w:r w:rsidR="005864D8">
        <w:rPr>
          <w:sz w:val="26"/>
          <w:szCs w:val="26"/>
        </w:rPr>
        <w:t xml:space="preserve">придают </w:t>
      </w:r>
      <w:r w:rsidR="005864D8" w:rsidRPr="00D255E5">
        <w:rPr>
          <w:sz w:val="26"/>
          <w:szCs w:val="26"/>
        </w:rPr>
        <w:t>предприятия</w:t>
      </w:r>
      <w:r w:rsidR="00B0019D" w:rsidRPr="00D255E5">
        <w:rPr>
          <w:sz w:val="26"/>
          <w:szCs w:val="26"/>
        </w:rPr>
        <w:t xml:space="preserve"> машиностроени</w:t>
      </w:r>
      <w:r w:rsidR="005864D8" w:rsidRPr="00D255E5">
        <w:rPr>
          <w:sz w:val="26"/>
          <w:szCs w:val="26"/>
        </w:rPr>
        <w:t>я</w:t>
      </w:r>
      <w:r w:rsidR="00B0019D" w:rsidRPr="00D255E5">
        <w:rPr>
          <w:sz w:val="26"/>
          <w:szCs w:val="26"/>
        </w:rPr>
        <w:t xml:space="preserve"> и металлообработк</w:t>
      </w:r>
      <w:r w:rsidR="005864D8" w:rsidRPr="00D255E5">
        <w:rPr>
          <w:sz w:val="26"/>
          <w:szCs w:val="26"/>
        </w:rPr>
        <w:t>и</w:t>
      </w:r>
      <w:r w:rsidR="00B0019D" w:rsidRPr="00D255E5">
        <w:rPr>
          <w:sz w:val="26"/>
          <w:szCs w:val="26"/>
        </w:rPr>
        <w:t>. Объем отгруженных товаров машиностроительного</w:t>
      </w:r>
      <w:r w:rsidR="00B0019D" w:rsidRPr="00B0019D">
        <w:rPr>
          <w:sz w:val="26"/>
          <w:szCs w:val="26"/>
        </w:rPr>
        <w:t xml:space="preserve"> комплекса составил 112,9  млрд</w:t>
      </w:r>
      <w:r w:rsidR="00B0019D">
        <w:rPr>
          <w:sz w:val="26"/>
          <w:szCs w:val="26"/>
        </w:rPr>
        <w:t>.</w:t>
      </w:r>
      <w:r w:rsidR="00B0019D" w:rsidRPr="00B0019D">
        <w:rPr>
          <w:sz w:val="26"/>
          <w:szCs w:val="26"/>
        </w:rPr>
        <w:t xml:space="preserve"> рублей. Темп роста – 123,3%. </w:t>
      </w:r>
    </w:p>
    <w:p w:rsidR="00B0019D" w:rsidRPr="00B0019D" w:rsidRDefault="005864D8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структуре машиностроительного комплекса ведущую роль играет</w:t>
      </w:r>
      <w:r w:rsidR="00B0019D" w:rsidRPr="00B0019D">
        <w:rPr>
          <w:sz w:val="26"/>
          <w:szCs w:val="26"/>
        </w:rPr>
        <w:t xml:space="preserve"> производство транспортных средств и оборудования: темп  роста </w:t>
      </w:r>
      <w:r w:rsidR="00B0019D">
        <w:rPr>
          <w:sz w:val="26"/>
          <w:szCs w:val="26"/>
        </w:rPr>
        <w:t>– 146,2%</w:t>
      </w:r>
      <w:r w:rsidR="00B0019D" w:rsidRPr="00B0019D">
        <w:rPr>
          <w:sz w:val="26"/>
          <w:szCs w:val="26"/>
        </w:rPr>
        <w:t>, инде</w:t>
      </w:r>
      <w:r w:rsidR="00B0019D">
        <w:rPr>
          <w:sz w:val="26"/>
          <w:szCs w:val="26"/>
        </w:rPr>
        <w:t>кс производства – 120,8%</w:t>
      </w:r>
      <w:r w:rsidR="003148AB">
        <w:rPr>
          <w:sz w:val="26"/>
          <w:szCs w:val="26"/>
        </w:rPr>
        <w:t xml:space="preserve"> (в рейтинге ПФО Удмуртия на 1 месте)</w:t>
      </w:r>
      <w:r w:rsidR="00B0019D" w:rsidRPr="00B0019D">
        <w:rPr>
          <w:sz w:val="26"/>
          <w:szCs w:val="26"/>
        </w:rPr>
        <w:t>.</w:t>
      </w:r>
    </w:p>
    <w:p w:rsidR="005864D8" w:rsidRPr="00B0019D" w:rsidRDefault="005864D8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B0019D">
        <w:rPr>
          <w:sz w:val="26"/>
          <w:szCs w:val="26"/>
        </w:rPr>
        <w:t>Ведущим предприятием отрасли является Ижевский автомобильный завод –</w:t>
      </w:r>
      <w:r w:rsidR="003148AB">
        <w:rPr>
          <w:sz w:val="26"/>
          <w:szCs w:val="26"/>
        </w:rPr>
        <w:t xml:space="preserve"> </w:t>
      </w:r>
      <w:r w:rsidRPr="00B0019D">
        <w:rPr>
          <w:sz w:val="26"/>
          <w:szCs w:val="26"/>
        </w:rPr>
        <w:t xml:space="preserve">динамично развивающееся предприятие с хорошими средне- и долгосрочными перспективами. </w:t>
      </w:r>
    </w:p>
    <w:p w:rsidR="005864D8" w:rsidRPr="00B0019D" w:rsidRDefault="005864D8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B0019D">
        <w:rPr>
          <w:sz w:val="26"/>
          <w:szCs w:val="26"/>
        </w:rPr>
        <w:t>За 2014 год на автозаводе собрано 74 тысячи 799 автомобилей. Рост  - 129</w:t>
      </w:r>
      <w:r>
        <w:rPr>
          <w:sz w:val="26"/>
          <w:szCs w:val="26"/>
        </w:rPr>
        <w:t xml:space="preserve">% </w:t>
      </w:r>
      <w:r w:rsidRPr="00B0019D">
        <w:rPr>
          <w:sz w:val="26"/>
          <w:szCs w:val="26"/>
        </w:rPr>
        <w:t>к уровню 2013 года. В денежном эквиваленте темп роста  - 168</w:t>
      </w:r>
      <w:r>
        <w:rPr>
          <w:sz w:val="26"/>
          <w:szCs w:val="26"/>
        </w:rPr>
        <w:t>%</w:t>
      </w:r>
      <w:r w:rsidRPr="00B0019D">
        <w:rPr>
          <w:sz w:val="26"/>
          <w:szCs w:val="26"/>
        </w:rPr>
        <w:t>.</w:t>
      </w:r>
    </w:p>
    <w:p w:rsidR="00B0019D" w:rsidRPr="00B0019D" w:rsidRDefault="00B0019D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B0019D">
        <w:rPr>
          <w:sz w:val="26"/>
          <w:szCs w:val="26"/>
        </w:rPr>
        <w:t>Темп роста производства электрооборудования, электронного и оптического оборудования – 120,2</w:t>
      </w:r>
      <w:r>
        <w:rPr>
          <w:sz w:val="26"/>
          <w:szCs w:val="26"/>
        </w:rPr>
        <w:t>%</w:t>
      </w:r>
      <w:r w:rsidR="0011416F">
        <w:rPr>
          <w:sz w:val="26"/>
          <w:szCs w:val="26"/>
        </w:rPr>
        <w:t xml:space="preserve"> (в рейтинге ПФО Удмуртия на </w:t>
      </w:r>
      <w:r w:rsidR="006A4821">
        <w:rPr>
          <w:sz w:val="26"/>
          <w:szCs w:val="26"/>
        </w:rPr>
        <w:t>4</w:t>
      </w:r>
      <w:r w:rsidR="0011416F">
        <w:rPr>
          <w:sz w:val="26"/>
          <w:szCs w:val="26"/>
        </w:rPr>
        <w:t xml:space="preserve"> месте</w:t>
      </w:r>
      <w:r w:rsidR="006A4821">
        <w:rPr>
          <w:sz w:val="26"/>
          <w:szCs w:val="26"/>
        </w:rPr>
        <w:t>)</w:t>
      </w:r>
      <w:r w:rsidRPr="00B0019D">
        <w:rPr>
          <w:sz w:val="26"/>
          <w:szCs w:val="26"/>
        </w:rPr>
        <w:t xml:space="preserve">. </w:t>
      </w:r>
      <w:r w:rsidR="00B973B8">
        <w:rPr>
          <w:sz w:val="26"/>
          <w:szCs w:val="26"/>
        </w:rPr>
        <w:t xml:space="preserve"> Наибольшие темпы роста демонстрируются в производстве электрических конденсаторов (126,9%) и в производстве аппаратуры электросвязи (111,5%).  </w:t>
      </w:r>
    </w:p>
    <w:p w:rsidR="005864D8" w:rsidRDefault="00B0019D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B0019D">
        <w:rPr>
          <w:sz w:val="26"/>
          <w:szCs w:val="26"/>
        </w:rPr>
        <w:t>Рост производства машин и оборудования составил 16,2</w:t>
      </w:r>
      <w:r>
        <w:rPr>
          <w:sz w:val="26"/>
          <w:szCs w:val="26"/>
        </w:rPr>
        <w:t>%</w:t>
      </w:r>
      <w:r w:rsidR="003148AB">
        <w:rPr>
          <w:sz w:val="26"/>
          <w:szCs w:val="26"/>
        </w:rPr>
        <w:t xml:space="preserve"> </w:t>
      </w:r>
      <w:r w:rsidR="003148AB" w:rsidRPr="003148AB">
        <w:rPr>
          <w:sz w:val="26"/>
          <w:szCs w:val="26"/>
        </w:rPr>
        <w:t xml:space="preserve">(в рейтинге ПФО Удмуртия на </w:t>
      </w:r>
      <w:r w:rsidR="003148AB">
        <w:rPr>
          <w:sz w:val="26"/>
          <w:szCs w:val="26"/>
        </w:rPr>
        <w:t>2</w:t>
      </w:r>
      <w:r w:rsidR="003148AB" w:rsidRPr="003148AB">
        <w:rPr>
          <w:sz w:val="26"/>
          <w:szCs w:val="26"/>
        </w:rPr>
        <w:t xml:space="preserve"> месте)</w:t>
      </w:r>
      <w:r w:rsidRPr="00B0019D">
        <w:rPr>
          <w:sz w:val="26"/>
          <w:szCs w:val="26"/>
        </w:rPr>
        <w:t>, индекс физического объема – 106,1</w:t>
      </w:r>
      <w:r>
        <w:rPr>
          <w:sz w:val="26"/>
          <w:szCs w:val="26"/>
        </w:rPr>
        <w:t>%</w:t>
      </w:r>
      <w:r w:rsidRPr="00B0019D">
        <w:rPr>
          <w:sz w:val="26"/>
          <w:szCs w:val="26"/>
        </w:rPr>
        <w:t xml:space="preserve">. </w:t>
      </w:r>
      <w:r w:rsidR="00B973B8">
        <w:rPr>
          <w:sz w:val="26"/>
          <w:szCs w:val="26"/>
        </w:rPr>
        <w:t>Высокие темпы роста наблюдаются в производстве оборудования для нефтяной промышленности – 116,3%.</w:t>
      </w:r>
    </w:p>
    <w:p w:rsidR="001F231E" w:rsidRPr="00D255E5" w:rsidRDefault="001F231E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DB2C63">
        <w:rPr>
          <w:sz w:val="26"/>
          <w:szCs w:val="26"/>
        </w:rPr>
        <w:t xml:space="preserve">Объем </w:t>
      </w:r>
      <w:r w:rsidRPr="00D255E5">
        <w:rPr>
          <w:sz w:val="26"/>
          <w:szCs w:val="26"/>
        </w:rPr>
        <w:t>отгруженных товаров металлургического комплекса составил 24,4 млрд</w:t>
      </w:r>
      <w:r w:rsidR="00DB2C63" w:rsidRPr="00D255E5">
        <w:rPr>
          <w:sz w:val="26"/>
          <w:szCs w:val="26"/>
        </w:rPr>
        <w:t>.</w:t>
      </w:r>
      <w:r w:rsidRPr="00D255E5">
        <w:rPr>
          <w:sz w:val="26"/>
          <w:szCs w:val="26"/>
        </w:rPr>
        <w:t xml:space="preserve"> рублей или 98,1</w:t>
      </w:r>
      <w:r w:rsidR="00DB2C63" w:rsidRPr="00D255E5">
        <w:rPr>
          <w:sz w:val="26"/>
          <w:szCs w:val="26"/>
        </w:rPr>
        <w:t xml:space="preserve">% </w:t>
      </w:r>
      <w:r w:rsidRPr="00D255E5">
        <w:rPr>
          <w:sz w:val="26"/>
          <w:szCs w:val="26"/>
        </w:rPr>
        <w:t xml:space="preserve">к уровню прошлого года. </w:t>
      </w:r>
    </w:p>
    <w:p w:rsidR="001F231E" w:rsidRPr="00D255E5" w:rsidRDefault="001F231E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D255E5">
        <w:rPr>
          <w:sz w:val="26"/>
          <w:szCs w:val="26"/>
        </w:rPr>
        <w:t>Ведущим металлургическим предприятием республики остается ОАО «</w:t>
      </w:r>
      <w:proofErr w:type="spellStart"/>
      <w:r w:rsidRPr="00D255E5">
        <w:rPr>
          <w:sz w:val="26"/>
          <w:szCs w:val="26"/>
        </w:rPr>
        <w:t>Ижсталь</w:t>
      </w:r>
      <w:proofErr w:type="spellEnd"/>
      <w:r w:rsidRPr="00D255E5">
        <w:rPr>
          <w:sz w:val="26"/>
          <w:szCs w:val="26"/>
        </w:rPr>
        <w:t>».</w:t>
      </w:r>
    </w:p>
    <w:p w:rsidR="001F231E" w:rsidRPr="00D255E5" w:rsidRDefault="001F231E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D255E5">
        <w:rPr>
          <w:sz w:val="26"/>
          <w:szCs w:val="26"/>
        </w:rPr>
        <w:t>В последние годы ОАО «</w:t>
      </w:r>
      <w:proofErr w:type="spellStart"/>
      <w:r w:rsidRPr="00D255E5">
        <w:rPr>
          <w:sz w:val="26"/>
          <w:szCs w:val="26"/>
        </w:rPr>
        <w:t>Ижсталь</w:t>
      </w:r>
      <w:proofErr w:type="spellEnd"/>
      <w:r w:rsidRPr="00D255E5">
        <w:rPr>
          <w:sz w:val="26"/>
          <w:szCs w:val="26"/>
        </w:rPr>
        <w:t>» существенно обновило свою промышленно-технологическую базу, географию присутствия, ассортимент продукции. Обратной стороной ускоренного развития стал рост долговой нагрузки предприятия, что негативно отразилось на текущей хозяйственной деятельности.</w:t>
      </w:r>
    </w:p>
    <w:p w:rsidR="001F231E" w:rsidRPr="00DB2C63" w:rsidRDefault="001F231E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D255E5">
        <w:rPr>
          <w:sz w:val="26"/>
          <w:szCs w:val="26"/>
        </w:rPr>
        <w:t>Положительную динамику развития лесопромышленного комплекса Удмуртии обеспечивают предприятия, занимающиеся обработкой древесины и производством изделий из дерева. По итогам 2014 года темп роста производства - 100,2</w:t>
      </w:r>
      <w:r w:rsidR="00DB2C63" w:rsidRPr="00D255E5">
        <w:rPr>
          <w:sz w:val="26"/>
          <w:szCs w:val="26"/>
        </w:rPr>
        <w:t>%</w:t>
      </w:r>
      <w:r w:rsidRPr="00D255E5">
        <w:rPr>
          <w:sz w:val="26"/>
          <w:szCs w:val="26"/>
        </w:rPr>
        <w:t>. Индекс</w:t>
      </w:r>
      <w:r w:rsidRPr="00DB2C63">
        <w:rPr>
          <w:sz w:val="26"/>
          <w:szCs w:val="26"/>
        </w:rPr>
        <w:t xml:space="preserve"> физического объема – 109,5</w:t>
      </w:r>
      <w:r w:rsidR="00DB2C63">
        <w:rPr>
          <w:sz w:val="26"/>
          <w:szCs w:val="26"/>
        </w:rPr>
        <w:t>%</w:t>
      </w:r>
      <w:r w:rsidRPr="00DB2C63">
        <w:rPr>
          <w:sz w:val="26"/>
          <w:szCs w:val="26"/>
        </w:rPr>
        <w:t xml:space="preserve">. </w:t>
      </w:r>
      <w:r w:rsidR="00A82FE7">
        <w:rPr>
          <w:sz w:val="26"/>
          <w:szCs w:val="26"/>
        </w:rPr>
        <w:t>С</w:t>
      </w:r>
      <w:r w:rsidRPr="00DB2C63">
        <w:rPr>
          <w:sz w:val="26"/>
          <w:szCs w:val="26"/>
        </w:rPr>
        <w:t>реди регионов ПФО по этому виду деятельности Удмуртия занима</w:t>
      </w:r>
      <w:r w:rsidR="00A82FE7">
        <w:rPr>
          <w:sz w:val="26"/>
          <w:szCs w:val="26"/>
        </w:rPr>
        <w:t>ет 2</w:t>
      </w:r>
      <w:r w:rsidRPr="00DB2C63">
        <w:rPr>
          <w:sz w:val="26"/>
          <w:szCs w:val="26"/>
        </w:rPr>
        <w:t xml:space="preserve"> место.</w:t>
      </w:r>
    </w:p>
    <w:p w:rsidR="001F231E" w:rsidRPr="00D255E5" w:rsidRDefault="001F231E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DB2C63">
        <w:rPr>
          <w:sz w:val="26"/>
          <w:szCs w:val="26"/>
        </w:rPr>
        <w:t xml:space="preserve">В феврале 2014 года в результате взаимодействия Удмуртской Республики с </w:t>
      </w:r>
      <w:proofErr w:type="spellStart"/>
      <w:r w:rsidRPr="00DB2C63">
        <w:rPr>
          <w:sz w:val="26"/>
          <w:szCs w:val="26"/>
        </w:rPr>
        <w:t>Минпромторгом</w:t>
      </w:r>
      <w:proofErr w:type="spellEnd"/>
      <w:r w:rsidRPr="00DB2C63">
        <w:rPr>
          <w:sz w:val="26"/>
          <w:szCs w:val="26"/>
        </w:rPr>
        <w:t xml:space="preserve"> России инвестиционный проект ООО «</w:t>
      </w:r>
      <w:proofErr w:type="spellStart"/>
      <w:r w:rsidRPr="00DB2C63">
        <w:rPr>
          <w:sz w:val="26"/>
          <w:szCs w:val="26"/>
        </w:rPr>
        <w:t>Увадрев</w:t>
      </w:r>
      <w:proofErr w:type="spellEnd"/>
      <w:r w:rsidRPr="00DB2C63">
        <w:rPr>
          <w:sz w:val="26"/>
          <w:szCs w:val="26"/>
        </w:rPr>
        <w:t xml:space="preserve">-Холдинг» был включен в федеральный перечень приоритетных инвестиционных проектов в области освоения лесов. Это </w:t>
      </w:r>
      <w:r w:rsidRPr="00D255E5">
        <w:rPr>
          <w:sz w:val="26"/>
          <w:szCs w:val="26"/>
        </w:rPr>
        <w:t>позволило предприятию взять в аренду лесосечный  фонд на льготных условиях с ежегодным объемом заготовки древесины 549,6 тыс</w:t>
      </w:r>
      <w:r w:rsidR="00DB2C63" w:rsidRPr="00D255E5">
        <w:rPr>
          <w:sz w:val="26"/>
          <w:szCs w:val="26"/>
        </w:rPr>
        <w:t>.</w:t>
      </w:r>
      <w:r w:rsidRPr="00D255E5">
        <w:rPr>
          <w:sz w:val="26"/>
          <w:szCs w:val="26"/>
        </w:rPr>
        <w:t xml:space="preserve"> кубометров.</w:t>
      </w:r>
    </w:p>
    <w:p w:rsidR="00B973B8" w:rsidRPr="00D255E5" w:rsidRDefault="001F231E" w:rsidP="00B973B8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D255E5">
        <w:rPr>
          <w:sz w:val="26"/>
          <w:szCs w:val="26"/>
        </w:rPr>
        <w:t>Предприятиями химической промышленности отгружено продукции на 6,6 миллиарда рублей, темп роста - 100,5</w:t>
      </w:r>
      <w:r w:rsidR="00DB2C63" w:rsidRPr="00D255E5">
        <w:rPr>
          <w:sz w:val="26"/>
          <w:szCs w:val="26"/>
        </w:rPr>
        <w:t>%</w:t>
      </w:r>
      <w:r w:rsidRPr="00D255E5">
        <w:rPr>
          <w:sz w:val="26"/>
          <w:szCs w:val="26"/>
        </w:rPr>
        <w:t>.</w:t>
      </w:r>
      <w:r w:rsidR="00B973B8" w:rsidRPr="00B973B8">
        <w:rPr>
          <w:sz w:val="26"/>
          <w:szCs w:val="26"/>
        </w:rPr>
        <w:t xml:space="preserve"> </w:t>
      </w:r>
      <w:r w:rsidR="00B973B8">
        <w:rPr>
          <w:sz w:val="26"/>
          <w:szCs w:val="26"/>
        </w:rPr>
        <w:t>Динамика роста обеспечена за счет увеличения производства лекарственных препаратов на 3,2%.</w:t>
      </w:r>
    </w:p>
    <w:p w:rsidR="00B973B8" w:rsidRDefault="00B973B8" w:rsidP="00B973B8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D255E5">
        <w:rPr>
          <w:sz w:val="26"/>
          <w:szCs w:val="26"/>
        </w:rPr>
        <w:t xml:space="preserve">Предприятиями легкой промышленности отгружено товаров на 1,7 миллиарда рублей, темп роста - 105,5%. </w:t>
      </w:r>
      <w:r>
        <w:rPr>
          <w:sz w:val="26"/>
          <w:szCs w:val="26"/>
        </w:rPr>
        <w:t xml:space="preserve"> </w:t>
      </w:r>
    </w:p>
    <w:p w:rsidR="00B973B8" w:rsidRPr="00DB2C63" w:rsidRDefault="00B973B8" w:rsidP="00B973B8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DB2C63">
        <w:rPr>
          <w:sz w:val="26"/>
          <w:szCs w:val="26"/>
        </w:rPr>
        <w:t>Динамику отрасли определяет текстильное и швейное производство. Темп роста по данному виду деятельности - 105,8</w:t>
      </w:r>
      <w:r>
        <w:rPr>
          <w:sz w:val="26"/>
          <w:szCs w:val="26"/>
        </w:rPr>
        <w:t>%</w:t>
      </w:r>
      <w:r w:rsidRPr="00DB2C63">
        <w:rPr>
          <w:sz w:val="26"/>
          <w:szCs w:val="26"/>
        </w:rPr>
        <w:t>, индекс физического объема – 106,3</w:t>
      </w:r>
      <w:r>
        <w:rPr>
          <w:sz w:val="26"/>
          <w:szCs w:val="26"/>
        </w:rPr>
        <w:t>%</w:t>
      </w:r>
      <w:r w:rsidRPr="00DB2C63">
        <w:rPr>
          <w:sz w:val="26"/>
          <w:szCs w:val="26"/>
        </w:rPr>
        <w:t xml:space="preserve">. Среди регионов ПФО по данному виду деятельности Удмуртия находится на </w:t>
      </w:r>
      <w:r>
        <w:rPr>
          <w:sz w:val="26"/>
          <w:szCs w:val="26"/>
        </w:rPr>
        <w:t>3</w:t>
      </w:r>
      <w:r w:rsidRPr="00DB2C63">
        <w:rPr>
          <w:sz w:val="26"/>
          <w:szCs w:val="26"/>
        </w:rPr>
        <w:t xml:space="preserve"> месте.</w:t>
      </w:r>
      <w:r w:rsidRPr="00053BCD">
        <w:rPr>
          <w:sz w:val="26"/>
          <w:szCs w:val="26"/>
        </w:rPr>
        <w:t xml:space="preserve"> </w:t>
      </w:r>
      <w:r>
        <w:rPr>
          <w:sz w:val="26"/>
          <w:szCs w:val="26"/>
        </w:rPr>
        <w:t>Динамика роста обеспечена за счет увеличения производства верхнего трикотажа на 7,0%.</w:t>
      </w:r>
    </w:p>
    <w:p w:rsidR="00B973B8" w:rsidRPr="00DB2C63" w:rsidRDefault="00B973B8" w:rsidP="00B973B8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D255E5">
        <w:rPr>
          <w:sz w:val="26"/>
          <w:szCs w:val="26"/>
        </w:rPr>
        <w:t>Рост объемов целлюлозно-бумажного производства, издательской и полиграфической деятельности</w:t>
      </w:r>
      <w:r w:rsidRPr="00DB2C63">
        <w:rPr>
          <w:b/>
          <w:sz w:val="26"/>
          <w:szCs w:val="26"/>
        </w:rPr>
        <w:t xml:space="preserve"> </w:t>
      </w:r>
      <w:r w:rsidRPr="00DB2C63">
        <w:rPr>
          <w:sz w:val="26"/>
          <w:szCs w:val="26"/>
        </w:rPr>
        <w:t xml:space="preserve"> - 109,6</w:t>
      </w:r>
      <w:r>
        <w:rPr>
          <w:sz w:val="26"/>
          <w:szCs w:val="26"/>
        </w:rPr>
        <w:t>%</w:t>
      </w:r>
      <w:r w:rsidRPr="00DB2C63">
        <w:rPr>
          <w:sz w:val="26"/>
          <w:szCs w:val="26"/>
        </w:rPr>
        <w:t>, объем отгрузки – около 4 млрд</w:t>
      </w:r>
      <w:r>
        <w:rPr>
          <w:sz w:val="26"/>
          <w:szCs w:val="26"/>
        </w:rPr>
        <w:t>.</w:t>
      </w:r>
      <w:r w:rsidRPr="00DB2C63">
        <w:rPr>
          <w:sz w:val="26"/>
          <w:szCs w:val="26"/>
        </w:rPr>
        <w:t xml:space="preserve"> рублей.</w:t>
      </w:r>
      <w:r>
        <w:rPr>
          <w:sz w:val="26"/>
          <w:szCs w:val="26"/>
        </w:rPr>
        <w:t xml:space="preserve"> Большой рост наблюдается по производству коробок из гофрированного картона – 20,8%.</w:t>
      </w:r>
    </w:p>
    <w:p w:rsidR="001F231E" w:rsidRPr="00D255E5" w:rsidRDefault="001F231E" w:rsidP="00A66E41">
      <w:pPr>
        <w:pStyle w:val="Default"/>
        <w:ind w:firstLine="567"/>
        <w:contextualSpacing/>
        <w:jc w:val="both"/>
        <w:rPr>
          <w:sz w:val="26"/>
          <w:szCs w:val="26"/>
        </w:rPr>
      </w:pPr>
    </w:p>
    <w:p w:rsidR="001F53D5" w:rsidRPr="00BC70B1" w:rsidRDefault="005A2C12" w:rsidP="00A66E41">
      <w:pPr>
        <w:ind w:firstLine="567"/>
        <w:jc w:val="both"/>
        <w:rPr>
          <w:sz w:val="26"/>
          <w:szCs w:val="26"/>
        </w:rPr>
      </w:pPr>
      <w:r w:rsidRPr="005A2C12">
        <w:rPr>
          <w:sz w:val="26"/>
          <w:szCs w:val="26"/>
        </w:rPr>
        <w:t xml:space="preserve">Положительные результаты работы предприятий обеспечили рост среднемесячной заработной платы. </w:t>
      </w:r>
      <w:r w:rsidR="006D6916" w:rsidRPr="00BC70B1">
        <w:rPr>
          <w:sz w:val="26"/>
          <w:szCs w:val="26"/>
        </w:rPr>
        <w:t>С</w:t>
      </w:r>
      <w:r w:rsidR="001F53D5" w:rsidRPr="00BC70B1">
        <w:rPr>
          <w:sz w:val="26"/>
          <w:szCs w:val="26"/>
        </w:rPr>
        <w:t>реднемесячная заработная пла</w:t>
      </w:r>
      <w:r w:rsidR="001F53D5" w:rsidRPr="005A2C12">
        <w:rPr>
          <w:sz w:val="26"/>
          <w:szCs w:val="26"/>
        </w:rPr>
        <w:t>та</w:t>
      </w:r>
      <w:r w:rsidR="001F53D5" w:rsidRPr="00BC70B1">
        <w:rPr>
          <w:sz w:val="26"/>
          <w:szCs w:val="26"/>
        </w:rPr>
        <w:t xml:space="preserve"> работников предприятий </w:t>
      </w:r>
      <w:r w:rsidR="00BC1A5E">
        <w:rPr>
          <w:sz w:val="26"/>
          <w:szCs w:val="26"/>
        </w:rPr>
        <w:lastRenderedPageBreak/>
        <w:t>обрабатывающей</w:t>
      </w:r>
      <w:r w:rsidR="00BC1A5E" w:rsidRPr="00BC70B1">
        <w:rPr>
          <w:sz w:val="26"/>
          <w:szCs w:val="26"/>
        </w:rPr>
        <w:t xml:space="preserve"> </w:t>
      </w:r>
      <w:r w:rsidR="00BC1A5E">
        <w:rPr>
          <w:sz w:val="26"/>
          <w:szCs w:val="26"/>
        </w:rPr>
        <w:t>отрасли</w:t>
      </w:r>
      <w:r w:rsidR="001F53D5" w:rsidRPr="00BC70B1">
        <w:rPr>
          <w:sz w:val="26"/>
          <w:szCs w:val="26"/>
        </w:rPr>
        <w:t xml:space="preserve"> Удмуртской Республик</w:t>
      </w:r>
      <w:r w:rsidR="00BC1A5E">
        <w:rPr>
          <w:sz w:val="26"/>
          <w:szCs w:val="26"/>
        </w:rPr>
        <w:t xml:space="preserve">и </w:t>
      </w:r>
      <w:r w:rsidR="001F53D5" w:rsidRPr="00BC70B1">
        <w:rPr>
          <w:sz w:val="26"/>
          <w:szCs w:val="26"/>
        </w:rPr>
        <w:t xml:space="preserve"> </w:t>
      </w:r>
      <w:r w:rsidR="006D6916" w:rsidRPr="00BC70B1">
        <w:rPr>
          <w:sz w:val="26"/>
          <w:szCs w:val="26"/>
        </w:rPr>
        <w:t xml:space="preserve">увеличилась </w:t>
      </w:r>
      <w:r w:rsidR="00BC1A5E">
        <w:rPr>
          <w:sz w:val="26"/>
          <w:szCs w:val="26"/>
        </w:rPr>
        <w:t>на 14,5 % и составила</w:t>
      </w:r>
      <w:r w:rsidR="001F53D5" w:rsidRPr="00BC70B1">
        <w:rPr>
          <w:sz w:val="26"/>
          <w:szCs w:val="26"/>
        </w:rPr>
        <w:t xml:space="preserve"> </w:t>
      </w:r>
      <w:r w:rsidR="006D6916" w:rsidRPr="00BC70B1">
        <w:rPr>
          <w:sz w:val="26"/>
          <w:szCs w:val="26"/>
        </w:rPr>
        <w:t>26</w:t>
      </w:r>
      <w:r w:rsidR="00FD0419">
        <w:rPr>
          <w:sz w:val="26"/>
          <w:szCs w:val="26"/>
        </w:rPr>
        <w:t> </w:t>
      </w:r>
      <w:r w:rsidR="006D6916" w:rsidRPr="00BC70B1">
        <w:rPr>
          <w:sz w:val="26"/>
          <w:szCs w:val="26"/>
        </w:rPr>
        <w:t>0</w:t>
      </w:r>
      <w:r w:rsidR="00FD0419">
        <w:rPr>
          <w:sz w:val="26"/>
          <w:szCs w:val="26"/>
        </w:rPr>
        <w:t>29</w:t>
      </w:r>
      <w:r w:rsidR="00BC1A5E">
        <w:rPr>
          <w:sz w:val="26"/>
          <w:szCs w:val="26"/>
        </w:rPr>
        <w:t xml:space="preserve"> рублей.</w:t>
      </w:r>
      <w:r w:rsidR="001F53D5" w:rsidRPr="00BC70B1">
        <w:rPr>
          <w:sz w:val="26"/>
          <w:szCs w:val="26"/>
        </w:rPr>
        <w:t xml:space="preserve"> </w:t>
      </w:r>
    </w:p>
    <w:p w:rsidR="00BC1A5E" w:rsidRDefault="00BC1A5E" w:rsidP="00A66E41">
      <w:pPr>
        <w:ind w:firstLine="567"/>
        <w:jc w:val="both"/>
        <w:rPr>
          <w:i/>
          <w:sz w:val="26"/>
          <w:szCs w:val="26"/>
        </w:rPr>
      </w:pPr>
    </w:p>
    <w:p w:rsidR="00E65562" w:rsidRPr="00BC70B1" w:rsidRDefault="00BC1A5E" w:rsidP="00A66E41">
      <w:pPr>
        <w:ind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Темп </w:t>
      </w:r>
      <w:r w:rsidR="006D6916" w:rsidRPr="00BC70B1">
        <w:rPr>
          <w:i/>
          <w:sz w:val="26"/>
          <w:szCs w:val="26"/>
        </w:rPr>
        <w:t>роста производительности труда</w:t>
      </w:r>
      <w:r w:rsidR="00E65562" w:rsidRPr="00BC70B1">
        <w:rPr>
          <w:sz w:val="26"/>
          <w:szCs w:val="26"/>
        </w:rPr>
        <w:t xml:space="preserve"> составил 114,3%</w:t>
      </w:r>
      <w:r>
        <w:rPr>
          <w:sz w:val="26"/>
          <w:szCs w:val="26"/>
        </w:rPr>
        <w:t>, превысив плановый показатель</w:t>
      </w:r>
      <w:r w:rsidRPr="00BC1A5E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>на 7,8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процентных</w:t>
      </w:r>
      <w:proofErr w:type="gramEnd"/>
      <w:r>
        <w:rPr>
          <w:sz w:val="26"/>
          <w:szCs w:val="26"/>
        </w:rPr>
        <w:t xml:space="preserve"> пункта.</w:t>
      </w:r>
    </w:p>
    <w:p w:rsidR="00E65562" w:rsidRPr="00BC70B1" w:rsidRDefault="00D50065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Наибольшая </w:t>
      </w:r>
      <w:r w:rsidR="00E65562" w:rsidRPr="00BC70B1">
        <w:rPr>
          <w:sz w:val="26"/>
          <w:szCs w:val="26"/>
        </w:rPr>
        <w:t>производительност</w:t>
      </w:r>
      <w:r>
        <w:rPr>
          <w:sz w:val="26"/>
          <w:szCs w:val="26"/>
        </w:rPr>
        <w:t>ь</w:t>
      </w:r>
      <w:r w:rsidR="00E65562" w:rsidRPr="00BC70B1">
        <w:rPr>
          <w:sz w:val="26"/>
          <w:szCs w:val="26"/>
        </w:rPr>
        <w:t xml:space="preserve"> в обрабатывающ</w:t>
      </w:r>
      <w:r w:rsidR="005E6E84">
        <w:rPr>
          <w:sz w:val="26"/>
          <w:szCs w:val="26"/>
        </w:rPr>
        <w:t>ей</w:t>
      </w:r>
      <w:r w:rsidR="00E65562" w:rsidRPr="00BC70B1">
        <w:rPr>
          <w:sz w:val="26"/>
          <w:szCs w:val="26"/>
        </w:rPr>
        <w:t xml:space="preserve"> </w:t>
      </w:r>
      <w:r w:rsidR="005E6E84">
        <w:rPr>
          <w:sz w:val="26"/>
          <w:szCs w:val="26"/>
        </w:rPr>
        <w:t>отрасли</w:t>
      </w:r>
      <w:r w:rsidR="00E65562" w:rsidRPr="00BC70B1">
        <w:rPr>
          <w:sz w:val="26"/>
          <w:szCs w:val="26"/>
        </w:rPr>
        <w:t xml:space="preserve"> </w:t>
      </w:r>
      <w:r>
        <w:rPr>
          <w:sz w:val="26"/>
          <w:szCs w:val="26"/>
        </w:rPr>
        <w:t>достигнута в</w:t>
      </w:r>
      <w:r w:rsidR="005E6E84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следующих</w:t>
      </w:r>
      <w:r w:rsidR="005E6E84">
        <w:rPr>
          <w:sz w:val="26"/>
          <w:szCs w:val="26"/>
        </w:rPr>
        <w:t xml:space="preserve"> вид</w:t>
      </w:r>
      <w:r>
        <w:rPr>
          <w:sz w:val="26"/>
          <w:szCs w:val="26"/>
        </w:rPr>
        <w:t>ах</w:t>
      </w:r>
      <w:r w:rsidR="005E6E84">
        <w:rPr>
          <w:sz w:val="26"/>
          <w:szCs w:val="26"/>
        </w:rPr>
        <w:t xml:space="preserve"> экономической деятельности: </w:t>
      </w:r>
      <w:r w:rsidR="00E65562" w:rsidRPr="00BC70B1">
        <w:rPr>
          <w:color w:val="000000"/>
          <w:sz w:val="26"/>
          <w:szCs w:val="26"/>
        </w:rPr>
        <w:t xml:space="preserve">производство машин и оборудования, </w:t>
      </w:r>
      <w:r w:rsidR="00E65562" w:rsidRPr="00BC70B1">
        <w:rPr>
          <w:sz w:val="26"/>
          <w:szCs w:val="26"/>
        </w:rPr>
        <w:t xml:space="preserve">производство электрооборудования, электронного и оптического оборудования, производство транспортных средств и оборудования, обработка древесины и производство изделий из дерева, текстильное и швейное производство. </w:t>
      </w:r>
    </w:p>
    <w:p w:rsidR="00A72718" w:rsidRPr="00BC70B1" w:rsidRDefault="00A72718" w:rsidP="00A66E41">
      <w:pPr>
        <w:ind w:firstLine="567"/>
        <w:jc w:val="both"/>
        <w:rPr>
          <w:sz w:val="26"/>
          <w:szCs w:val="26"/>
        </w:rPr>
      </w:pPr>
    </w:p>
    <w:p w:rsidR="005E6E84" w:rsidRDefault="005E6E84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Большую роль в развитии промышленного производства региона оказывает проведение обрабатывающими предприятиями модернизации производств, реализация </w:t>
      </w:r>
      <w:r w:rsidR="00D50065">
        <w:rPr>
          <w:sz w:val="26"/>
          <w:szCs w:val="26"/>
        </w:rPr>
        <w:t xml:space="preserve">ими </w:t>
      </w:r>
      <w:r>
        <w:rPr>
          <w:sz w:val="26"/>
          <w:szCs w:val="26"/>
        </w:rPr>
        <w:t>инвестиционных проектов, в том числе при поддержке министерства и Правительства Удмуртской Республики.</w:t>
      </w:r>
    </w:p>
    <w:p w:rsidR="00E24D42" w:rsidRPr="00BC70B1" w:rsidRDefault="00C146E1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С начала 201</w:t>
      </w:r>
      <w:r w:rsidR="006F7A36" w:rsidRPr="00BC70B1">
        <w:rPr>
          <w:sz w:val="26"/>
          <w:szCs w:val="26"/>
        </w:rPr>
        <w:t>4</w:t>
      </w:r>
      <w:r w:rsidRPr="00BC70B1">
        <w:rPr>
          <w:sz w:val="26"/>
          <w:szCs w:val="26"/>
        </w:rPr>
        <w:t xml:space="preserve"> года из бюджета Удмуртской Республики оказана  государственная  поддержка  предприятиям в объеме  </w:t>
      </w:r>
      <w:r w:rsidR="006F7A36" w:rsidRPr="00BC70B1">
        <w:rPr>
          <w:sz w:val="26"/>
          <w:szCs w:val="26"/>
        </w:rPr>
        <w:t>32,7</w:t>
      </w:r>
      <w:r w:rsidRPr="00BC70B1">
        <w:rPr>
          <w:sz w:val="26"/>
          <w:szCs w:val="26"/>
        </w:rPr>
        <w:t xml:space="preserve">  млн. рублей</w:t>
      </w:r>
      <w:r w:rsidR="00E24D42" w:rsidRPr="00BC70B1">
        <w:rPr>
          <w:sz w:val="26"/>
          <w:szCs w:val="26"/>
        </w:rPr>
        <w:t xml:space="preserve">, в том числе: </w:t>
      </w:r>
    </w:p>
    <w:p w:rsidR="005C030D" w:rsidRPr="00BC70B1" w:rsidRDefault="00E24D42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E933B3" w:rsidRPr="00E933B3">
        <w:rPr>
          <w:sz w:val="26"/>
          <w:szCs w:val="26"/>
        </w:rPr>
        <w:t xml:space="preserve"> </w:t>
      </w:r>
      <w:r w:rsidR="00E933B3" w:rsidRPr="00BC70B1">
        <w:rPr>
          <w:sz w:val="26"/>
          <w:szCs w:val="26"/>
        </w:rPr>
        <w:t>на</w:t>
      </w:r>
      <w:r w:rsidRPr="00BC70B1">
        <w:rPr>
          <w:sz w:val="26"/>
          <w:szCs w:val="26"/>
        </w:rPr>
        <w:t xml:space="preserve"> предоставление  организациям</w:t>
      </w:r>
      <w:r w:rsidR="00FD0419">
        <w:rPr>
          <w:sz w:val="26"/>
          <w:szCs w:val="26"/>
        </w:rPr>
        <w:t xml:space="preserve">: </w:t>
      </w:r>
      <w:proofErr w:type="gramStart"/>
      <w:r w:rsidR="00FD0419" w:rsidRPr="00FD0419">
        <w:rPr>
          <w:sz w:val="26"/>
          <w:szCs w:val="26"/>
        </w:rPr>
        <w:t>ЗАО «ИОМЗ», ОАО «СЭГЗ», ООО «Завод НГО «</w:t>
      </w:r>
      <w:proofErr w:type="spellStart"/>
      <w:r w:rsidR="00FD0419" w:rsidRPr="00FD0419">
        <w:rPr>
          <w:sz w:val="26"/>
          <w:szCs w:val="26"/>
        </w:rPr>
        <w:t>Техновек</w:t>
      </w:r>
      <w:proofErr w:type="spellEnd"/>
      <w:r w:rsidR="00FD0419" w:rsidRPr="00FD0419">
        <w:rPr>
          <w:sz w:val="26"/>
          <w:szCs w:val="26"/>
        </w:rPr>
        <w:t>», ОАО «НИТИ «Прогресс», ООО «</w:t>
      </w:r>
      <w:proofErr w:type="spellStart"/>
      <w:r w:rsidR="00FD0419" w:rsidRPr="00FD0419">
        <w:rPr>
          <w:sz w:val="26"/>
          <w:szCs w:val="26"/>
        </w:rPr>
        <w:t>Ижавтоторм</w:t>
      </w:r>
      <w:proofErr w:type="spellEnd"/>
      <w:r w:rsidR="00FD0419" w:rsidRPr="00FD0419">
        <w:rPr>
          <w:sz w:val="26"/>
          <w:szCs w:val="26"/>
        </w:rPr>
        <w:t>», ОАО «</w:t>
      </w:r>
      <w:proofErr w:type="spellStart"/>
      <w:r w:rsidR="00FD0419" w:rsidRPr="00FD0419">
        <w:rPr>
          <w:sz w:val="26"/>
          <w:szCs w:val="26"/>
        </w:rPr>
        <w:t>Глазовская</w:t>
      </w:r>
      <w:proofErr w:type="spellEnd"/>
      <w:r w:rsidR="00FD0419" w:rsidRPr="00FD0419">
        <w:rPr>
          <w:sz w:val="26"/>
          <w:szCs w:val="26"/>
        </w:rPr>
        <w:t xml:space="preserve"> мебельная фабрика», ООО «Орион», ООО ТПК «Восток-ресурс», ИП </w:t>
      </w:r>
      <w:proofErr w:type="spellStart"/>
      <w:r w:rsidR="00FD0419" w:rsidRPr="00FD0419">
        <w:rPr>
          <w:sz w:val="26"/>
          <w:szCs w:val="26"/>
        </w:rPr>
        <w:t>Чечкина</w:t>
      </w:r>
      <w:proofErr w:type="spellEnd"/>
      <w:r w:rsidR="00FD0419" w:rsidRPr="00FD0419">
        <w:rPr>
          <w:sz w:val="26"/>
          <w:szCs w:val="26"/>
        </w:rPr>
        <w:t xml:space="preserve"> А.Л., ООО «</w:t>
      </w:r>
      <w:proofErr w:type="spellStart"/>
      <w:r w:rsidR="00FD0419" w:rsidRPr="00FD0419">
        <w:rPr>
          <w:sz w:val="26"/>
          <w:szCs w:val="26"/>
        </w:rPr>
        <w:t>Сарапульская</w:t>
      </w:r>
      <w:proofErr w:type="spellEnd"/>
      <w:r w:rsidR="00FD0419" w:rsidRPr="00FD0419">
        <w:rPr>
          <w:sz w:val="26"/>
          <w:szCs w:val="26"/>
        </w:rPr>
        <w:t xml:space="preserve"> шейная фабрика»</w:t>
      </w:r>
      <w:r w:rsidRPr="00BC70B1">
        <w:rPr>
          <w:sz w:val="26"/>
          <w:szCs w:val="26"/>
        </w:rPr>
        <w:t xml:space="preserve"> для реализации инвестиционных проектов субсидий на возмещение части процентной ставки по  кредитам и части затрат по лизинговым платежам на сумму 29,6 млн. рублей;</w:t>
      </w:r>
      <w:proofErr w:type="gramEnd"/>
    </w:p>
    <w:p w:rsidR="00E24D42" w:rsidRPr="00BC70B1" w:rsidRDefault="00E24D42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E933B3" w:rsidRPr="00E933B3">
        <w:rPr>
          <w:sz w:val="26"/>
          <w:szCs w:val="26"/>
        </w:rPr>
        <w:t xml:space="preserve"> </w:t>
      </w:r>
      <w:r w:rsidR="00E933B3" w:rsidRPr="00BC70B1">
        <w:rPr>
          <w:sz w:val="26"/>
          <w:szCs w:val="26"/>
        </w:rPr>
        <w:t>на</w:t>
      </w:r>
      <w:r w:rsidRPr="00BC70B1">
        <w:rPr>
          <w:sz w:val="26"/>
          <w:szCs w:val="26"/>
        </w:rPr>
        <w:t xml:space="preserve"> предоставление организациям</w:t>
      </w:r>
      <w:r w:rsidR="00FD0419">
        <w:rPr>
          <w:sz w:val="26"/>
          <w:szCs w:val="26"/>
        </w:rPr>
        <w:t>:</w:t>
      </w:r>
      <w:r w:rsidRPr="00BC70B1">
        <w:rPr>
          <w:sz w:val="26"/>
          <w:szCs w:val="26"/>
        </w:rPr>
        <w:t xml:space="preserve"> </w:t>
      </w:r>
      <w:r w:rsidR="00FD0419" w:rsidRPr="00FD0419">
        <w:rPr>
          <w:sz w:val="26"/>
          <w:szCs w:val="26"/>
        </w:rPr>
        <w:t>ОАО</w:t>
      </w:r>
      <w:r w:rsidR="00FD0419" w:rsidRPr="00FD0419">
        <w:rPr>
          <w:color w:val="FF0000"/>
          <w:sz w:val="26"/>
          <w:szCs w:val="26"/>
        </w:rPr>
        <w:t xml:space="preserve"> </w:t>
      </w:r>
      <w:r w:rsidR="00FD0419" w:rsidRPr="00FD0419">
        <w:rPr>
          <w:sz w:val="26"/>
          <w:szCs w:val="26"/>
        </w:rPr>
        <w:t>«</w:t>
      </w:r>
      <w:proofErr w:type="spellStart"/>
      <w:r w:rsidR="00FD0419" w:rsidRPr="00FD0419">
        <w:rPr>
          <w:sz w:val="26"/>
          <w:szCs w:val="26"/>
        </w:rPr>
        <w:t>Глазовский</w:t>
      </w:r>
      <w:proofErr w:type="spellEnd"/>
      <w:r w:rsidR="00FD0419" w:rsidRPr="00FD0419">
        <w:rPr>
          <w:sz w:val="26"/>
          <w:szCs w:val="26"/>
        </w:rPr>
        <w:t xml:space="preserve">  завод Металлист», ООО «Завод нефтяного оборудования «</w:t>
      </w:r>
      <w:proofErr w:type="spellStart"/>
      <w:r w:rsidR="00FD0419" w:rsidRPr="00FD0419">
        <w:rPr>
          <w:sz w:val="26"/>
          <w:szCs w:val="26"/>
        </w:rPr>
        <w:t>Техновек</w:t>
      </w:r>
      <w:proofErr w:type="spellEnd"/>
      <w:r w:rsidR="00FD0419" w:rsidRPr="00FD0419">
        <w:rPr>
          <w:sz w:val="26"/>
          <w:szCs w:val="26"/>
        </w:rPr>
        <w:t>», ОАО «</w:t>
      </w:r>
      <w:proofErr w:type="spellStart"/>
      <w:r w:rsidR="00FD0419" w:rsidRPr="00FD0419">
        <w:rPr>
          <w:sz w:val="26"/>
          <w:szCs w:val="26"/>
        </w:rPr>
        <w:t>Воткинская</w:t>
      </w:r>
      <w:proofErr w:type="spellEnd"/>
      <w:r w:rsidR="00FD0419" w:rsidRPr="00FD0419">
        <w:rPr>
          <w:sz w:val="26"/>
          <w:szCs w:val="26"/>
        </w:rPr>
        <w:t xml:space="preserve"> промышленная компания»</w:t>
      </w:r>
      <w:r w:rsidRPr="00BC70B1">
        <w:rPr>
          <w:sz w:val="26"/>
          <w:szCs w:val="26"/>
        </w:rPr>
        <w:t xml:space="preserve">  субсидий на возмещение части затрат на внедрение современных методов организации производства, внедрение информационных технологий, подготовку и повышение квалификации кадров, в том числе на внедрение систем и методов «Бережливое производство» на сумму 1,8 млн. рублей;</w:t>
      </w:r>
    </w:p>
    <w:p w:rsidR="00E24D42" w:rsidRPr="00BC70B1" w:rsidRDefault="00E24D42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E933B3" w:rsidRPr="00E933B3">
        <w:rPr>
          <w:sz w:val="26"/>
          <w:szCs w:val="26"/>
        </w:rPr>
        <w:t xml:space="preserve"> </w:t>
      </w:r>
      <w:r w:rsidR="00E933B3" w:rsidRPr="00BC70B1">
        <w:rPr>
          <w:sz w:val="26"/>
          <w:szCs w:val="26"/>
        </w:rPr>
        <w:t>на</w:t>
      </w:r>
      <w:r w:rsidRPr="00BC70B1">
        <w:rPr>
          <w:sz w:val="26"/>
          <w:szCs w:val="26"/>
        </w:rPr>
        <w:t xml:space="preserve"> предоставление организациям</w:t>
      </w:r>
      <w:r w:rsidR="003536A1">
        <w:rPr>
          <w:sz w:val="26"/>
          <w:szCs w:val="26"/>
        </w:rPr>
        <w:t>:</w:t>
      </w:r>
      <w:r w:rsidRPr="00BC70B1">
        <w:rPr>
          <w:sz w:val="26"/>
          <w:szCs w:val="26"/>
        </w:rPr>
        <w:t xml:space="preserve"> </w:t>
      </w:r>
      <w:r w:rsidR="003536A1" w:rsidRPr="003536A1">
        <w:rPr>
          <w:sz w:val="26"/>
          <w:szCs w:val="26"/>
        </w:rPr>
        <w:t>ЗАО «</w:t>
      </w:r>
      <w:proofErr w:type="spellStart"/>
      <w:r w:rsidR="003536A1" w:rsidRPr="003536A1">
        <w:rPr>
          <w:sz w:val="26"/>
          <w:szCs w:val="26"/>
        </w:rPr>
        <w:t>Шаркан</w:t>
      </w:r>
      <w:proofErr w:type="spellEnd"/>
      <w:r w:rsidR="003536A1" w:rsidRPr="003536A1">
        <w:rPr>
          <w:sz w:val="26"/>
          <w:szCs w:val="26"/>
        </w:rPr>
        <w:t xml:space="preserve">-трикотаж», ЗАО ТПФ «Трикотаж», ИП </w:t>
      </w:r>
      <w:proofErr w:type="spellStart"/>
      <w:r w:rsidR="003536A1" w:rsidRPr="003536A1">
        <w:rPr>
          <w:sz w:val="26"/>
          <w:szCs w:val="26"/>
        </w:rPr>
        <w:t>Зайнаков</w:t>
      </w:r>
      <w:proofErr w:type="spellEnd"/>
      <w:r w:rsidR="003536A1" w:rsidRPr="003536A1">
        <w:rPr>
          <w:sz w:val="26"/>
          <w:szCs w:val="26"/>
        </w:rPr>
        <w:t xml:space="preserve"> Г.А., ООО «</w:t>
      </w:r>
      <w:proofErr w:type="spellStart"/>
      <w:r w:rsidR="003536A1" w:rsidRPr="003536A1">
        <w:rPr>
          <w:sz w:val="26"/>
          <w:szCs w:val="26"/>
        </w:rPr>
        <w:t>Шарканский</w:t>
      </w:r>
      <w:proofErr w:type="spellEnd"/>
      <w:r w:rsidR="003536A1" w:rsidRPr="003536A1">
        <w:rPr>
          <w:sz w:val="26"/>
          <w:szCs w:val="26"/>
        </w:rPr>
        <w:t xml:space="preserve"> трикотаж», ООО «Орион»</w:t>
      </w:r>
      <w:r w:rsidRPr="00BC70B1">
        <w:rPr>
          <w:sz w:val="26"/>
          <w:szCs w:val="26"/>
        </w:rPr>
        <w:t xml:space="preserve"> субсидий на возмещение части затрат на уплату процентов по кредитам на создание запасов сырья и материалов (топлива) на сумму 1,04 млн. рублей;</w:t>
      </w:r>
    </w:p>
    <w:p w:rsidR="00E24D42" w:rsidRPr="003536A1" w:rsidRDefault="00E24D42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E933B3" w:rsidRPr="00E933B3">
        <w:rPr>
          <w:sz w:val="26"/>
          <w:szCs w:val="26"/>
        </w:rPr>
        <w:t xml:space="preserve"> </w:t>
      </w:r>
      <w:r w:rsidR="00E933B3" w:rsidRPr="003536A1">
        <w:rPr>
          <w:sz w:val="26"/>
          <w:szCs w:val="26"/>
        </w:rPr>
        <w:t>на</w:t>
      </w:r>
      <w:r w:rsidRPr="003536A1">
        <w:rPr>
          <w:sz w:val="26"/>
          <w:szCs w:val="26"/>
        </w:rPr>
        <w:t xml:space="preserve"> предоставление организациям</w:t>
      </w:r>
      <w:r w:rsidR="003536A1" w:rsidRPr="003536A1">
        <w:rPr>
          <w:sz w:val="26"/>
          <w:szCs w:val="26"/>
        </w:rPr>
        <w:t>:</w:t>
      </w:r>
      <w:r w:rsidRPr="003536A1">
        <w:rPr>
          <w:sz w:val="26"/>
          <w:szCs w:val="26"/>
        </w:rPr>
        <w:t xml:space="preserve"> </w:t>
      </w:r>
      <w:r w:rsidR="003536A1" w:rsidRPr="003536A1">
        <w:rPr>
          <w:sz w:val="26"/>
          <w:szCs w:val="26"/>
        </w:rPr>
        <w:t>ЗАО «ТПФ «Трикотаж», ЗАО «</w:t>
      </w:r>
      <w:proofErr w:type="spellStart"/>
      <w:r w:rsidR="003536A1" w:rsidRPr="003536A1">
        <w:rPr>
          <w:sz w:val="26"/>
          <w:szCs w:val="26"/>
        </w:rPr>
        <w:t>Шаркан</w:t>
      </w:r>
      <w:proofErr w:type="spellEnd"/>
      <w:r w:rsidR="003536A1" w:rsidRPr="003536A1">
        <w:rPr>
          <w:sz w:val="26"/>
          <w:szCs w:val="26"/>
        </w:rPr>
        <w:t>-трикотаж», ООО «Панда», ООО  ТД «</w:t>
      </w:r>
      <w:proofErr w:type="spellStart"/>
      <w:r w:rsidR="003536A1" w:rsidRPr="003536A1">
        <w:rPr>
          <w:sz w:val="26"/>
          <w:szCs w:val="26"/>
        </w:rPr>
        <w:t>Шаркан</w:t>
      </w:r>
      <w:proofErr w:type="spellEnd"/>
      <w:r w:rsidR="003536A1" w:rsidRPr="003536A1">
        <w:rPr>
          <w:sz w:val="26"/>
          <w:szCs w:val="26"/>
        </w:rPr>
        <w:t>-трикотаж», ООО «</w:t>
      </w:r>
      <w:proofErr w:type="spellStart"/>
      <w:r w:rsidR="003536A1" w:rsidRPr="003536A1">
        <w:rPr>
          <w:sz w:val="26"/>
          <w:szCs w:val="26"/>
        </w:rPr>
        <w:t>Сарапульская</w:t>
      </w:r>
      <w:proofErr w:type="spellEnd"/>
      <w:r w:rsidR="003536A1" w:rsidRPr="003536A1">
        <w:rPr>
          <w:sz w:val="26"/>
          <w:szCs w:val="26"/>
        </w:rPr>
        <w:t xml:space="preserve"> швейная фабрика»</w:t>
      </w:r>
      <w:r w:rsidR="003536A1">
        <w:rPr>
          <w:sz w:val="26"/>
          <w:szCs w:val="26"/>
        </w:rPr>
        <w:t xml:space="preserve"> </w:t>
      </w:r>
      <w:r w:rsidRPr="003536A1">
        <w:rPr>
          <w:sz w:val="26"/>
          <w:szCs w:val="26"/>
        </w:rPr>
        <w:t>субсидий на возмещение части затрат на участие в обучающих семинарах, мастер-классах, выставках на сумму 0,2 млн. рублей.</w:t>
      </w:r>
    </w:p>
    <w:p w:rsidR="00D50065" w:rsidRDefault="00D50065" w:rsidP="00A66E41">
      <w:pPr>
        <w:ind w:firstLine="567"/>
        <w:jc w:val="both"/>
        <w:rPr>
          <w:sz w:val="26"/>
          <w:szCs w:val="26"/>
        </w:rPr>
      </w:pPr>
    </w:p>
    <w:p w:rsidR="00A72718" w:rsidRPr="00BC70B1" w:rsidRDefault="008301EF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 xml:space="preserve">Планируемая сумма господдержки из бюджета Удмуртской Республики на 2014 год </w:t>
      </w:r>
      <w:r w:rsidR="00440DE5">
        <w:rPr>
          <w:sz w:val="26"/>
          <w:szCs w:val="26"/>
        </w:rPr>
        <w:t>состав</w:t>
      </w:r>
      <w:r w:rsidR="00D50065">
        <w:rPr>
          <w:sz w:val="26"/>
          <w:szCs w:val="26"/>
        </w:rPr>
        <w:t>ляла</w:t>
      </w:r>
      <w:r w:rsidRPr="00BC70B1">
        <w:rPr>
          <w:sz w:val="26"/>
          <w:szCs w:val="26"/>
        </w:rPr>
        <w:t xml:space="preserve"> 47,133 млн. руб</w:t>
      </w:r>
      <w:r w:rsidR="00440DE5">
        <w:rPr>
          <w:sz w:val="26"/>
          <w:szCs w:val="26"/>
        </w:rPr>
        <w:t>лей</w:t>
      </w:r>
      <w:r w:rsidRPr="00BC70B1">
        <w:rPr>
          <w:sz w:val="26"/>
          <w:szCs w:val="26"/>
        </w:rPr>
        <w:t xml:space="preserve">. </w:t>
      </w:r>
      <w:r w:rsidR="00F866E1">
        <w:rPr>
          <w:sz w:val="26"/>
          <w:szCs w:val="26"/>
        </w:rPr>
        <w:t xml:space="preserve">В связи с </w:t>
      </w:r>
      <w:r w:rsidR="00D50065">
        <w:rPr>
          <w:sz w:val="26"/>
          <w:szCs w:val="26"/>
        </w:rPr>
        <w:t>сокращением лимитов бюджетных обязательств</w:t>
      </w:r>
      <w:r w:rsidR="00F866E1">
        <w:rPr>
          <w:sz w:val="26"/>
          <w:szCs w:val="26"/>
        </w:rPr>
        <w:t xml:space="preserve"> э</w:t>
      </w:r>
      <w:r w:rsidR="005A2C12">
        <w:rPr>
          <w:sz w:val="26"/>
          <w:szCs w:val="26"/>
        </w:rPr>
        <w:t>кономия бюджетных ассигнований</w:t>
      </w:r>
      <w:r w:rsidR="00F866E1">
        <w:rPr>
          <w:sz w:val="26"/>
          <w:szCs w:val="26"/>
        </w:rPr>
        <w:t xml:space="preserve"> из бюджета Удмуртской Республики составила 14,4 млн. рублей.</w:t>
      </w:r>
    </w:p>
    <w:p w:rsidR="00D50065" w:rsidRDefault="00D50065" w:rsidP="00A66E41">
      <w:pPr>
        <w:ind w:firstLine="567"/>
        <w:contextualSpacing/>
        <w:jc w:val="both"/>
        <w:rPr>
          <w:sz w:val="26"/>
          <w:szCs w:val="26"/>
        </w:rPr>
      </w:pPr>
    </w:p>
    <w:p w:rsidR="00F866E1" w:rsidRPr="00F866E1" w:rsidRDefault="00F866E1" w:rsidP="00A66E41">
      <w:pPr>
        <w:ind w:firstLine="567"/>
        <w:contextualSpacing/>
        <w:jc w:val="both"/>
        <w:rPr>
          <w:sz w:val="26"/>
          <w:szCs w:val="26"/>
        </w:rPr>
      </w:pPr>
      <w:r w:rsidRPr="00F866E1">
        <w:rPr>
          <w:sz w:val="26"/>
          <w:szCs w:val="26"/>
        </w:rPr>
        <w:t>В 2014 году Министерство продолж</w:t>
      </w:r>
      <w:r w:rsidR="00D50065">
        <w:rPr>
          <w:sz w:val="26"/>
          <w:szCs w:val="26"/>
        </w:rPr>
        <w:t>и</w:t>
      </w:r>
      <w:r w:rsidRPr="00F866E1">
        <w:rPr>
          <w:sz w:val="26"/>
          <w:szCs w:val="26"/>
        </w:rPr>
        <w:t>ло работу по мониторингу ситуации на ОАО «</w:t>
      </w:r>
      <w:proofErr w:type="spellStart"/>
      <w:r w:rsidRPr="00F866E1">
        <w:rPr>
          <w:sz w:val="26"/>
          <w:szCs w:val="26"/>
        </w:rPr>
        <w:t>Сарапульский</w:t>
      </w:r>
      <w:proofErr w:type="spellEnd"/>
      <w:r w:rsidRPr="00F866E1">
        <w:rPr>
          <w:sz w:val="26"/>
          <w:szCs w:val="26"/>
        </w:rPr>
        <w:t xml:space="preserve"> радиозавод».</w:t>
      </w:r>
      <w:r>
        <w:rPr>
          <w:sz w:val="26"/>
          <w:szCs w:val="26"/>
        </w:rPr>
        <w:t xml:space="preserve"> </w:t>
      </w:r>
      <w:r w:rsidRPr="00F866E1">
        <w:rPr>
          <w:sz w:val="26"/>
          <w:szCs w:val="26"/>
        </w:rPr>
        <w:t>В 2012-2014 годах предприятию была оказана существенная государственная поддержка с целью предупреждения банкротства, как из бюджета Удмуртской Республики, так и  из федерального бюджета. В 2014 году сумма поддержки предприятия из республиканского бюджета составила 50 мл</w:t>
      </w:r>
      <w:r>
        <w:rPr>
          <w:sz w:val="26"/>
          <w:szCs w:val="26"/>
        </w:rPr>
        <w:t>н.</w:t>
      </w:r>
      <w:r w:rsidRPr="00F866E1">
        <w:rPr>
          <w:sz w:val="26"/>
          <w:szCs w:val="26"/>
        </w:rPr>
        <w:t xml:space="preserve"> рублей.</w:t>
      </w:r>
    </w:p>
    <w:p w:rsidR="00F866E1" w:rsidRPr="00F866E1" w:rsidRDefault="00F866E1" w:rsidP="00A66E41">
      <w:pPr>
        <w:ind w:firstLine="567"/>
        <w:contextualSpacing/>
        <w:jc w:val="both"/>
        <w:rPr>
          <w:sz w:val="26"/>
          <w:szCs w:val="26"/>
        </w:rPr>
      </w:pPr>
    </w:p>
    <w:p w:rsidR="00E24D42" w:rsidRPr="00BC70B1" w:rsidRDefault="00123BCC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 xml:space="preserve">Для </w:t>
      </w:r>
      <w:r w:rsidR="006D01B5">
        <w:rPr>
          <w:sz w:val="26"/>
          <w:szCs w:val="26"/>
        </w:rPr>
        <w:t xml:space="preserve">оказания содействия в </w:t>
      </w:r>
      <w:r w:rsidRPr="00BC70B1">
        <w:rPr>
          <w:sz w:val="26"/>
          <w:szCs w:val="26"/>
        </w:rPr>
        <w:t>продвижени</w:t>
      </w:r>
      <w:r w:rsidR="006D01B5">
        <w:rPr>
          <w:sz w:val="26"/>
          <w:szCs w:val="26"/>
        </w:rPr>
        <w:t>и</w:t>
      </w:r>
      <w:r w:rsidRPr="00BC70B1">
        <w:rPr>
          <w:sz w:val="26"/>
          <w:szCs w:val="26"/>
        </w:rPr>
        <w:t xml:space="preserve"> продукции предприятий на внешние рынки, развития кооперационных связей </w:t>
      </w:r>
      <w:r w:rsidR="00E24D42" w:rsidRPr="00BC70B1">
        <w:rPr>
          <w:sz w:val="26"/>
          <w:szCs w:val="26"/>
        </w:rPr>
        <w:t>в течение года было принято участие:</w:t>
      </w:r>
    </w:p>
    <w:p w:rsidR="00E24D42" w:rsidRPr="00BC70B1" w:rsidRDefault="00E24D42" w:rsidP="00A66E41">
      <w:pPr>
        <w:ind w:firstLine="567"/>
        <w:rPr>
          <w:sz w:val="26"/>
          <w:szCs w:val="26"/>
        </w:rPr>
      </w:pPr>
      <w:r w:rsidRPr="00BC70B1">
        <w:rPr>
          <w:sz w:val="26"/>
          <w:szCs w:val="26"/>
        </w:rPr>
        <w:lastRenderedPageBreak/>
        <w:t>-</w:t>
      </w:r>
      <w:r w:rsidR="006D01B5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>в заседании совместной рабочей группы по сотрудничеству в торгово-экономической и гуманитарной областях в формате Волга – Янцзы;</w:t>
      </w:r>
    </w:p>
    <w:p w:rsidR="00E24D42" w:rsidRPr="00BC70B1" w:rsidRDefault="00E24D42" w:rsidP="00A66E41">
      <w:pPr>
        <w:ind w:firstLine="567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6D01B5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>в работе делегации  УР Международного российско-японского инвестиционного форума;</w:t>
      </w:r>
    </w:p>
    <w:p w:rsidR="00E24D42" w:rsidRPr="00BC70B1" w:rsidRDefault="00E24D42" w:rsidP="00A66E41">
      <w:pPr>
        <w:ind w:firstLine="567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6D01B5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>в конференции «Инвестиционная привлекательность российских регионов»  в Париже при Торгпредстве РФ  во Франции;</w:t>
      </w:r>
    </w:p>
    <w:p w:rsidR="00E24D42" w:rsidRPr="00BC70B1" w:rsidRDefault="00E24D42" w:rsidP="00A66E41">
      <w:pPr>
        <w:ind w:firstLine="567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6D01B5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>в виде</w:t>
      </w:r>
      <w:r w:rsidR="006D01B5">
        <w:rPr>
          <w:sz w:val="26"/>
          <w:szCs w:val="26"/>
        </w:rPr>
        <w:t>о</w:t>
      </w:r>
      <w:r w:rsidRPr="00BC70B1">
        <w:rPr>
          <w:sz w:val="26"/>
          <w:szCs w:val="26"/>
        </w:rPr>
        <w:t xml:space="preserve">конференции с </w:t>
      </w:r>
      <w:r w:rsidR="006D01B5">
        <w:rPr>
          <w:sz w:val="26"/>
          <w:szCs w:val="26"/>
        </w:rPr>
        <w:t xml:space="preserve">Корпорацией </w:t>
      </w:r>
      <w:r w:rsidRPr="00BC70B1">
        <w:rPr>
          <w:sz w:val="26"/>
          <w:szCs w:val="26"/>
          <w:lang w:val="en-US"/>
        </w:rPr>
        <w:t>Siemens</w:t>
      </w:r>
      <w:r w:rsidRPr="00BC70B1">
        <w:rPr>
          <w:sz w:val="26"/>
          <w:szCs w:val="26"/>
        </w:rPr>
        <w:t>;</w:t>
      </w:r>
    </w:p>
    <w:p w:rsidR="00E24D42" w:rsidRPr="00BC70B1" w:rsidRDefault="00E24D42" w:rsidP="00A66E41">
      <w:pPr>
        <w:ind w:firstLine="567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6D01B5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 xml:space="preserve">в организации совместного совещания с </w:t>
      </w:r>
      <w:proofErr w:type="spellStart"/>
      <w:r w:rsidRPr="00BC70B1">
        <w:rPr>
          <w:sz w:val="26"/>
          <w:szCs w:val="26"/>
        </w:rPr>
        <w:t>АВТОВАЗом</w:t>
      </w:r>
      <w:proofErr w:type="spellEnd"/>
      <w:r w:rsidRPr="00BC70B1">
        <w:rPr>
          <w:sz w:val="26"/>
          <w:szCs w:val="26"/>
        </w:rPr>
        <w:t>;</w:t>
      </w:r>
    </w:p>
    <w:p w:rsidR="00E24D42" w:rsidRPr="00BC70B1" w:rsidRDefault="00E24D42" w:rsidP="00A66E41">
      <w:pPr>
        <w:ind w:firstLine="567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46216F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 xml:space="preserve">в  </w:t>
      </w:r>
      <w:r w:rsidR="0046216F">
        <w:rPr>
          <w:sz w:val="26"/>
          <w:szCs w:val="26"/>
        </w:rPr>
        <w:t xml:space="preserve">проведении </w:t>
      </w:r>
      <w:r w:rsidRPr="00BC70B1">
        <w:rPr>
          <w:sz w:val="26"/>
          <w:szCs w:val="26"/>
        </w:rPr>
        <w:t>Бизнес - мост</w:t>
      </w:r>
      <w:r w:rsidR="0046216F">
        <w:rPr>
          <w:sz w:val="26"/>
          <w:szCs w:val="26"/>
        </w:rPr>
        <w:t>а</w:t>
      </w:r>
      <w:r w:rsidRPr="00BC70B1">
        <w:rPr>
          <w:sz w:val="26"/>
          <w:szCs w:val="26"/>
        </w:rPr>
        <w:t xml:space="preserve">  в УР;</w:t>
      </w:r>
    </w:p>
    <w:p w:rsidR="00E24D42" w:rsidRPr="00BC70B1" w:rsidRDefault="00E24D42" w:rsidP="00A66E41">
      <w:pPr>
        <w:ind w:firstLine="567"/>
        <w:rPr>
          <w:sz w:val="26"/>
          <w:szCs w:val="26"/>
        </w:rPr>
      </w:pPr>
      <w:r w:rsidRPr="00BC70B1">
        <w:rPr>
          <w:sz w:val="26"/>
          <w:szCs w:val="26"/>
        </w:rPr>
        <w:t>-</w:t>
      </w:r>
      <w:r w:rsidR="006D01B5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 xml:space="preserve">в </w:t>
      </w:r>
      <w:r w:rsidR="0046216F">
        <w:rPr>
          <w:sz w:val="26"/>
          <w:szCs w:val="26"/>
        </w:rPr>
        <w:t xml:space="preserve">проведении </w:t>
      </w:r>
      <w:proofErr w:type="gramStart"/>
      <w:r w:rsidRPr="00BC70B1">
        <w:rPr>
          <w:sz w:val="26"/>
          <w:szCs w:val="26"/>
        </w:rPr>
        <w:t>Бизнес-миссии</w:t>
      </w:r>
      <w:proofErr w:type="gramEnd"/>
      <w:r w:rsidRPr="00BC70B1">
        <w:rPr>
          <w:sz w:val="26"/>
          <w:szCs w:val="26"/>
        </w:rPr>
        <w:t xml:space="preserve"> в Казахстан;</w:t>
      </w:r>
    </w:p>
    <w:p w:rsidR="00E24D42" w:rsidRPr="00BC70B1" w:rsidRDefault="00E24D42" w:rsidP="00A66E41">
      <w:pPr>
        <w:ind w:firstLine="567"/>
        <w:rPr>
          <w:sz w:val="26"/>
          <w:szCs w:val="26"/>
        </w:rPr>
      </w:pPr>
      <w:r w:rsidRPr="00BC70B1">
        <w:rPr>
          <w:sz w:val="26"/>
          <w:szCs w:val="26"/>
        </w:rPr>
        <w:t xml:space="preserve">- </w:t>
      </w:r>
      <w:r w:rsidR="006D01B5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 xml:space="preserve">в совещании Полпреда в ПФО с поставщиками </w:t>
      </w:r>
      <w:proofErr w:type="spellStart"/>
      <w:r w:rsidRPr="00BC70B1">
        <w:rPr>
          <w:sz w:val="26"/>
          <w:szCs w:val="26"/>
        </w:rPr>
        <w:t>АВТОВАЗа</w:t>
      </w:r>
      <w:proofErr w:type="spellEnd"/>
      <w:r w:rsidRPr="00BC70B1">
        <w:rPr>
          <w:sz w:val="26"/>
          <w:szCs w:val="26"/>
        </w:rPr>
        <w:t>;</w:t>
      </w:r>
    </w:p>
    <w:p w:rsidR="00123BCC" w:rsidRPr="00BC70B1" w:rsidRDefault="00E24D42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- в переговорах с японской ассоциацией по торговле с Россией.</w:t>
      </w:r>
    </w:p>
    <w:p w:rsidR="00A72718" w:rsidRPr="00BC70B1" w:rsidRDefault="00A72718" w:rsidP="00A66E41">
      <w:pPr>
        <w:ind w:firstLine="567"/>
        <w:rPr>
          <w:sz w:val="22"/>
          <w:szCs w:val="22"/>
        </w:rPr>
      </w:pPr>
    </w:p>
    <w:p w:rsidR="00A72718" w:rsidRPr="00BC70B1" w:rsidRDefault="002E2F8A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целях создания</w:t>
      </w:r>
      <w:r w:rsidR="00EA54FF">
        <w:rPr>
          <w:sz w:val="26"/>
          <w:szCs w:val="26"/>
        </w:rPr>
        <w:t xml:space="preserve"> </w:t>
      </w:r>
      <w:r>
        <w:rPr>
          <w:sz w:val="26"/>
          <w:szCs w:val="26"/>
        </w:rPr>
        <w:t>условий для повышения конкурентоспособности, увеличения выпуска</w:t>
      </w:r>
      <w:r w:rsidR="00EA54FF">
        <w:rPr>
          <w:sz w:val="26"/>
          <w:szCs w:val="26"/>
        </w:rPr>
        <w:t xml:space="preserve"> продукции предприяти</w:t>
      </w:r>
      <w:r>
        <w:rPr>
          <w:sz w:val="26"/>
          <w:szCs w:val="26"/>
        </w:rPr>
        <w:t>ями</w:t>
      </w:r>
      <w:r w:rsidR="00EA54FF">
        <w:rPr>
          <w:sz w:val="26"/>
          <w:szCs w:val="26"/>
        </w:rPr>
        <w:t xml:space="preserve"> обрабатывающих производств на товарные рынки</w:t>
      </w:r>
      <w:r w:rsidR="006D01B5">
        <w:rPr>
          <w:sz w:val="26"/>
          <w:szCs w:val="26"/>
        </w:rPr>
        <w:t xml:space="preserve"> </w:t>
      </w:r>
      <w:r w:rsidR="006D01B5" w:rsidRPr="00BC70B1">
        <w:rPr>
          <w:sz w:val="26"/>
          <w:szCs w:val="26"/>
        </w:rPr>
        <w:t xml:space="preserve">4 апреля 2014 года </w:t>
      </w:r>
      <w:r>
        <w:rPr>
          <w:sz w:val="26"/>
          <w:szCs w:val="26"/>
        </w:rPr>
        <w:t xml:space="preserve">организована и </w:t>
      </w:r>
      <w:r w:rsidR="006D01B5" w:rsidRPr="00BC70B1">
        <w:rPr>
          <w:sz w:val="26"/>
          <w:szCs w:val="26"/>
        </w:rPr>
        <w:t>проведена</w:t>
      </w:r>
      <w:r w:rsidR="006D01B5">
        <w:rPr>
          <w:sz w:val="26"/>
          <w:szCs w:val="26"/>
        </w:rPr>
        <w:t xml:space="preserve"> к</w:t>
      </w:r>
      <w:r w:rsidR="006D01B5" w:rsidRPr="00BC70B1">
        <w:rPr>
          <w:sz w:val="26"/>
          <w:szCs w:val="26"/>
        </w:rPr>
        <w:t xml:space="preserve">оллегия министерства по итогам  </w:t>
      </w:r>
      <w:r w:rsidR="006D01B5">
        <w:rPr>
          <w:sz w:val="26"/>
          <w:szCs w:val="26"/>
        </w:rPr>
        <w:t xml:space="preserve">развития промышленности в </w:t>
      </w:r>
      <w:r w:rsidR="006D01B5" w:rsidRPr="00BC70B1">
        <w:rPr>
          <w:sz w:val="26"/>
          <w:szCs w:val="26"/>
        </w:rPr>
        <w:t>2013 год</w:t>
      </w:r>
      <w:r w:rsidR="006D01B5">
        <w:rPr>
          <w:sz w:val="26"/>
          <w:szCs w:val="26"/>
        </w:rPr>
        <w:t>у и задачах на 2014 год</w:t>
      </w:r>
      <w:r w:rsidR="00A72718" w:rsidRPr="00BC70B1">
        <w:rPr>
          <w:sz w:val="26"/>
          <w:szCs w:val="26"/>
        </w:rPr>
        <w:t xml:space="preserve">. </w:t>
      </w:r>
    </w:p>
    <w:p w:rsidR="00323135" w:rsidRPr="00BC70B1" w:rsidRDefault="00323135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 xml:space="preserve">Коллегия </w:t>
      </w:r>
      <w:r w:rsidR="003B2EF2">
        <w:rPr>
          <w:sz w:val="26"/>
          <w:szCs w:val="26"/>
        </w:rPr>
        <w:t>м</w:t>
      </w:r>
      <w:r w:rsidRPr="00BC70B1">
        <w:rPr>
          <w:sz w:val="26"/>
          <w:szCs w:val="26"/>
        </w:rPr>
        <w:t xml:space="preserve">инистерства по рассмотрению работ, представленных на соискание </w:t>
      </w:r>
      <w:proofErr w:type="spellStart"/>
      <w:r w:rsidRPr="00BC70B1">
        <w:rPr>
          <w:sz w:val="26"/>
          <w:szCs w:val="26"/>
        </w:rPr>
        <w:t>госпремий</w:t>
      </w:r>
      <w:proofErr w:type="spellEnd"/>
      <w:r w:rsidRPr="00BC70B1">
        <w:rPr>
          <w:sz w:val="26"/>
          <w:szCs w:val="26"/>
        </w:rPr>
        <w:t xml:space="preserve">, проведена 9 сентября 2014 года в рамках организации и проведения выставок «Машиностроение, металлообработка», «Нефть, газ, химия». Победителями стали: ОАО «СЭГЗ», ОАО «Ижевский </w:t>
      </w:r>
      <w:proofErr w:type="spellStart"/>
      <w:r w:rsidRPr="00BC70B1">
        <w:rPr>
          <w:sz w:val="26"/>
          <w:szCs w:val="26"/>
        </w:rPr>
        <w:t>мотозавод</w:t>
      </w:r>
      <w:proofErr w:type="spellEnd"/>
      <w:r w:rsidRPr="00BC70B1">
        <w:rPr>
          <w:sz w:val="26"/>
          <w:szCs w:val="26"/>
        </w:rPr>
        <w:t xml:space="preserve"> «</w:t>
      </w:r>
      <w:proofErr w:type="spellStart"/>
      <w:r w:rsidRPr="00BC70B1">
        <w:rPr>
          <w:sz w:val="26"/>
          <w:szCs w:val="26"/>
        </w:rPr>
        <w:t>Аксион</w:t>
      </w:r>
      <w:proofErr w:type="spellEnd"/>
      <w:r w:rsidRPr="00BC70B1">
        <w:rPr>
          <w:sz w:val="26"/>
          <w:szCs w:val="26"/>
        </w:rPr>
        <w:t>-Холдинг», ОАО «ИЭМЗ «Купол»</w:t>
      </w:r>
      <w:r w:rsidR="00474EE6">
        <w:rPr>
          <w:sz w:val="26"/>
          <w:szCs w:val="26"/>
        </w:rPr>
        <w:t xml:space="preserve">. Коллегия проведена </w:t>
      </w:r>
      <w:r w:rsidR="003B2EF2">
        <w:rPr>
          <w:sz w:val="26"/>
          <w:szCs w:val="26"/>
        </w:rPr>
        <w:t>с целью стимулирования инвестиционной и инновац</w:t>
      </w:r>
      <w:r w:rsidR="00474EE6">
        <w:rPr>
          <w:sz w:val="26"/>
          <w:szCs w:val="26"/>
        </w:rPr>
        <w:t>ионной деятельности предприятий и</w:t>
      </w:r>
      <w:r w:rsidR="003B2EF2">
        <w:rPr>
          <w:sz w:val="26"/>
          <w:szCs w:val="26"/>
        </w:rPr>
        <w:t xml:space="preserve"> содействия роста </w:t>
      </w:r>
      <w:r w:rsidR="00C156CF">
        <w:rPr>
          <w:sz w:val="26"/>
          <w:szCs w:val="26"/>
        </w:rPr>
        <w:t>конкурентоспособности и продвижения продукции предприятий на товарные рынки</w:t>
      </w:r>
      <w:r w:rsidRPr="00BC70B1">
        <w:rPr>
          <w:sz w:val="26"/>
          <w:szCs w:val="26"/>
        </w:rPr>
        <w:t>.</w:t>
      </w:r>
    </w:p>
    <w:p w:rsidR="006D01B5" w:rsidRDefault="006D01B5" w:rsidP="00A66E41">
      <w:pPr>
        <w:ind w:firstLine="567"/>
        <w:jc w:val="both"/>
        <w:rPr>
          <w:sz w:val="26"/>
          <w:szCs w:val="26"/>
        </w:rPr>
      </w:pPr>
    </w:p>
    <w:p w:rsidR="00123BCC" w:rsidRPr="00BC70B1" w:rsidRDefault="002E2F8A" w:rsidP="00A66E41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рамках </w:t>
      </w:r>
      <w:r w:rsidR="00E015DA">
        <w:rPr>
          <w:sz w:val="26"/>
          <w:szCs w:val="26"/>
        </w:rPr>
        <w:t xml:space="preserve">основных </w:t>
      </w:r>
      <w:r>
        <w:rPr>
          <w:sz w:val="26"/>
          <w:szCs w:val="26"/>
        </w:rPr>
        <w:t>мероприяти</w:t>
      </w:r>
      <w:r w:rsidR="00E015DA">
        <w:rPr>
          <w:sz w:val="26"/>
          <w:szCs w:val="26"/>
        </w:rPr>
        <w:t>й</w:t>
      </w:r>
      <w:r>
        <w:rPr>
          <w:sz w:val="26"/>
          <w:szCs w:val="26"/>
        </w:rPr>
        <w:t xml:space="preserve"> по проведению совещаний, круглых столов</w:t>
      </w:r>
      <w:r w:rsidR="00E015DA">
        <w:rPr>
          <w:sz w:val="26"/>
          <w:szCs w:val="26"/>
        </w:rPr>
        <w:t xml:space="preserve"> п</w:t>
      </w:r>
      <w:r w:rsidR="00123BCC" w:rsidRPr="00BC70B1">
        <w:rPr>
          <w:sz w:val="26"/>
          <w:szCs w:val="26"/>
        </w:rPr>
        <w:t>рин</w:t>
      </w:r>
      <w:r w:rsidR="006D01B5">
        <w:rPr>
          <w:sz w:val="26"/>
          <w:szCs w:val="26"/>
        </w:rPr>
        <w:t>ято</w:t>
      </w:r>
      <w:r w:rsidR="00123BCC" w:rsidRPr="00BC70B1">
        <w:rPr>
          <w:sz w:val="26"/>
          <w:szCs w:val="26"/>
        </w:rPr>
        <w:t xml:space="preserve"> участие в заседаниях Ассоциации легкой промышленности, Ассоциации «Развитие», Ассоциации промышленных предприятий</w:t>
      </w:r>
      <w:r w:rsidR="00C156CF">
        <w:rPr>
          <w:sz w:val="26"/>
          <w:szCs w:val="26"/>
        </w:rPr>
        <w:t xml:space="preserve"> </w:t>
      </w:r>
      <w:r w:rsidR="00F961A0">
        <w:rPr>
          <w:sz w:val="26"/>
          <w:szCs w:val="26"/>
        </w:rPr>
        <w:t>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 предприятий и расширении сотрудничества с различными структурами для выполнения заказов на поставку товаров.</w:t>
      </w:r>
      <w:proofErr w:type="gramEnd"/>
    </w:p>
    <w:p w:rsidR="00323135" w:rsidRPr="00BC70B1" w:rsidRDefault="00323135" w:rsidP="00A66E41">
      <w:pPr>
        <w:ind w:firstLine="567"/>
        <w:jc w:val="both"/>
        <w:rPr>
          <w:sz w:val="26"/>
          <w:szCs w:val="26"/>
        </w:rPr>
      </w:pPr>
    </w:p>
    <w:p w:rsidR="00123BCC" w:rsidRPr="00BC70B1" w:rsidRDefault="00474EE6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повышения конкурентоспособности о</w:t>
      </w:r>
      <w:r w:rsidR="00123BCC" w:rsidRPr="00BC70B1">
        <w:rPr>
          <w:sz w:val="26"/>
          <w:szCs w:val="26"/>
        </w:rPr>
        <w:t>казываются консультационные и информационные услуги предприятиям обрабатывающих производств Удмуртской Республики.</w:t>
      </w:r>
      <w:r w:rsidR="00F7685D" w:rsidRPr="00BC70B1">
        <w:rPr>
          <w:sz w:val="26"/>
          <w:szCs w:val="26"/>
        </w:rPr>
        <w:t xml:space="preserve"> Консультации проводятся  по  мере обращения в устной и письменной форме, а также  через  официальный сайт  министерства. </w:t>
      </w:r>
    </w:p>
    <w:p w:rsidR="00E015DA" w:rsidRDefault="00E015DA" w:rsidP="00A66E41">
      <w:pPr>
        <w:ind w:firstLine="567"/>
        <w:jc w:val="both"/>
        <w:rPr>
          <w:sz w:val="26"/>
          <w:szCs w:val="26"/>
        </w:rPr>
      </w:pPr>
    </w:p>
    <w:p w:rsidR="00A72718" w:rsidRPr="00BC70B1" w:rsidRDefault="00474EE6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повышения эффективности </w:t>
      </w:r>
      <w:r w:rsidR="00E015DA">
        <w:rPr>
          <w:sz w:val="26"/>
          <w:szCs w:val="26"/>
        </w:rPr>
        <w:t>государственного управления</w:t>
      </w:r>
      <w:r>
        <w:rPr>
          <w:sz w:val="26"/>
          <w:szCs w:val="26"/>
        </w:rPr>
        <w:t xml:space="preserve"> е</w:t>
      </w:r>
      <w:r w:rsidR="00323135" w:rsidRPr="00BC70B1">
        <w:rPr>
          <w:sz w:val="26"/>
          <w:szCs w:val="26"/>
        </w:rPr>
        <w:t xml:space="preserve">жемесячно  (оперативная информация о 28 предприятиях, </w:t>
      </w:r>
      <w:r w:rsidR="006D01B5">
        <w:rPr>
          <w:sz w:val="26"/>
          <w:szCs w:val="26"/>
        </w:rPr>
        <w:t>статистическая</w:t>
      </w:r>
      <w:r w:rsidR="00323135" w:rsidRPr="00BC70B1">
        <w:rPr>
          <w:sz w:val="26"/>
          <w:szCs w:val="26"/>
        </w:rPr>
        <w:t xml:space="preserve"> информация по ВЭД) и ежеквартально (отчетные данные) проводится  мониторинг  </w:t>
      </w:r>
      <w:r w:rsidR="00E015DA">
        <w:rPr>
          <w:sz w:val="26"/>
          <w:szCs w:val="26"/>
        </w:rPr>
        <w:t>деятельности обрабатывающих производств</w:t>
      </w:r>
      <w:r w:rsidR="00323135" w:rsidRPr="00BC70B1">
        <w:rPr>
          <w:sz w:val="26"/>
          <w:szCs w:val="26"/>
        </w:rPr>
        <w:t xml:space="preserve">.  </w:t>
      </w:r>
    </w:p>
    <w:p w:rsidR="00323135" w:rsidRPr="00BC70B1" w:rsidRDefault="00323135" w:rsidP="00A66E41">
      <w:pPr>
        <w:ind w:firstLine="567"/>
        <w:jc w:val="both"/>
        <w:rPr>
          <w:b/>
          <w:sz w:val="26"/>
          <w:szCs w:val="26"/>
        </w:rPr>
      </w:pPr>
    </w:p>
    <w:p w:rsidR="005C5EEB" w:rsidRPr="00BC70B1" w:rsidRDefault="00A72718" w:rsidP="00A66E41">
      <w:pPr>
        <w:ind w:firstLine="567"/>
        <w:jc w:val="both"/>
        <w:rPr>
          <w:b/>
          <w:sz w:val="26"/>
          <w:szCs w:val="26"/>
        </w:rPr>
      </w:pPr>
      <w:r w:rsidRPr="00BC70B1">
        <w:rPr>
          <w:b/>
          <w:sz w:val="26"/>
          <w:szCs w:val="26"/>
        </w:rPr>
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</w:r>
    </w:p>
    <w:p w:rsidR="00FD6880" w:rsidRPr="00EA54FF" w:rsidRDefault="00004BED" w:rsidP="00A66E41">
      <w:pPr>
        <w:ind w:firstLine="567"/>
        <w:jc w:val="both"/>
        <w:rPr>
          <w:sz w:val="26"/>
          <w:szCs w:val="26"/>
        </w:rPr>
      </w:pPr>
      <w:r w:rsidRPr="00EA54FF">
        <w:rPr>
          <w:sz w:val="26"/>
          <w:szCs w:val="26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EA54FF" w:rsidRDefault="00004BED" w:rsidP="00A66E41">
      <w:pPr>
        <w:ind w:firstLine="567"/>
        <w:jc w:val="both"/>
        <w:rPr>
          <w:sz w:val="26"/>
          <w:szCs w:val="26"/>
        </w:rPr>
      </w:pPr>
      <w:r w:rsidRPr="00EA54FF">
        <w:rPr>
          <w:i/>
          <w:sz w:val="26"/>
          <w:szCs w:val="26"/>
        </w:rPr>
        <w:t>У</w:t>
      </w:r>
      <w:r w:rsidR="00B939E4" w:rsidRPr="00EA54FF">
        <w:rPr>
          <w:i/>
          <w:sz w:val="26"/>
          <w:szCs w:val="26"/>
        </w:rPr>
        <w:t xml:space="preserve">дельный вес численности работающих инвалидов в организациях </w:t>
      </w:r>
      <w:r w:rsidR="002A19A1" w:rsidRPr="00EA54FF">
        <w:rPr>
          <w:i/>
          <w:sz w:val="26"/>
          <w:szCs w:val="26"/>
        </w:rPr>
        <w:t>ВОС в Удмуртской Республик</w:t>
      </w:r>
      <w:r w:rsidRPr="00EA54FF">
        <w:rPr>
          <w:i/>
          <w:sz w:val="26"/>
          <w:szCs w:val="26"/>
        </w:rPr>
        <w:t>е</w:t>
      </w:r>
      <w:r w:rsidR="002A19A1" w:rsidRPr="00EA54FF">
        <w:rPr>
          <w:sz w:val="26"/>
          <w:szCs w:val="26"/>
        </w:rPr>
        <w:t xml:space="preserve"> составил 58%</w:t>
      </w:r>
      <w:r w:rsidR="004F7734" w:rsidRPr="00EA54FF">
        <w:rPr>
          <w:sz w:val="26"/>
          <w:szCs w:val="26"/>
        </w:rPr>
        <w:t xml:space="preserve">, </w:t>
      </w:r>
      <w:r w:rsidR="002A19A1" w:rsidRPr="00EA54FF">
        <w:rPr>
          <w:sz w:val="26"/>
          <w:szCs w:val="26"/>
        </w:rPr>
        <w:t xml:space="preserve"> превыси</w:t>
      </w:r>
      <w:r w:rsidR="004F7734" w:rsidRPr="00EA54FF">
        <w:rPr>
          <w:sz w:val="26"/>
          <w:szCs w:val="26"/>
        </w:rPr>
        <w:t>в</w:t>
      </w:r>
      <w:r w:rsidR="002A19A1" w:rsidRPr="00EA54FF">
        <w:rPr>
          <w:sz w:val="26"/>
          <w:szCs w:val="26"/>
        </w:rPr>
        <w:t xml:space="preserve"> планово</w:t>
      </w:r>
      <w:r w:rsidR="004F7734" w:rsidRPr="00EA54FF">
        <w:rPr>
          <w:sz w:val="26"/>
          <w:szCs w:val="26"/>
        </w:rPr>
        <w:t>е</w:t>
      </w:r>
      <w:r w:rsidR="002A19A1" w:rsidRPr="00EA54FF">
        <w:rPr>
          <w:sz w:val="26"/>
          <w:szCs w:val="26"/>
        </w:rPr>
        <w:t xml:space="preserve"> значени</w:t>
      </w:r>
      <w:r w:rsidR="004F7734" w:rsidRPr="00EA54FF">
        <w:rPr>
          <w:sz w:val="26"/>
          <w:szCs w:val="26"/>
        </w:rPr>
        <w:t>е</w:t>
      </w:r>
      <w:r w:rsidR="002A19A1" w:rsidRPr="00EA54FF">
        <w:rPr>
          <w:sz w:val="26"/>
          <w:szCs w:val="26"/>
        </w:rPr>
        <w:t xml:space="preserve"> на </w:t>
      </w:r>
      <w:r w:rsidR="00D92228">
        <w:rPr>
          <w:sz w:val="26"/>
          <w:szCs w:val="26"/>
        </w:rPr>
        <w:t>16%</w:t>
      </w:r>
      <w:r w:rsidR="002A19A1" w:rsidRPr="00EA54FF">
        <w:rPr>
          <w:sz w:val="26"/>
          <w:szCs w:val="26"/>
        </w:rPr>
        <w:t>.</w:t>
      </w:r>
    </w:p>
    <w:p w:rsidR="00004BED" w:rsidRPr="00EA54FF" w:rsidRDefault="00004BED" w:rsidP="00A66E41">
      <w:pPr>
        <w:ind w:firstLine="567"/>
        <w:jc w:val="both"/>
        <w:rPr>
          <w:sz w:val="26"/>
          <w:szCs w:val="26"/>
        </w:rPr>
      </w:pPr>
      <w:r w:rsidRPr="00EA54FF">
        <w:rPr>
          <w:sz w:val="26"/>
          <w:szCs w:val="26"/>
        </w:rPr>
        <w:lastRenderedPageBreak/>
        <w:t xml:space="preserve">На территории Удмуртской Республики деятельность осуществляют три организации </w:t>
      </w:r>
      <w:r w:rsidR="00EA54FF" w:rsidRPr="00EA54FF">
        <w:rPr>
          <w:sz w:val="26"/>
          <w:szCs w:val="26"/>
        </w:rPr>
        <w:t>Всероссийского общества слепых</w:t>
      </w:r>
      <w:r w:rsidRPr="00EA54FF">
        <w:rPr>
          <w:sz w:val="26"/>
          <w:szCs w:val="26"/>
        </w:rPr>
        <w:t>: ООО «Глазов. Электрон», ООО «Ижевское предприятие «Спутник им. Исаенко Е</w:t>
      </w:r>
      <w:proofErr w:type="gramStart"/>
      <w:r w:rsidRPr="00EA54FF">
        <w:rPr>
          <w:sz w:val="26"/>
          <w:szCs w:val="26"/>
        </w:rPr>
        <w:t>,М</w:t>
      </w:r>
      <w:proofErr w:type="gramEnd"/>
      <w:r w:rsidRPr="00EA54FF">
        <w:rPr>
          <w:sz w:val="26"/>
          <w:szCs w:val="26"/>
        </w:rPr>
        <w:t>.», ООО «Сарапульское предприятие «</w:t>
      </w:r>
      <w:proofErr w:type="spellStart"/>
      <w:r w:rsidRPr="00EA54FF">
        <w:rPr>
          <w:sz w:val="26"/>
          <w:szCs w:val="26"/>
        </w:rPr>
        <w:t>Промтехника</w:t>
      </w:r>
      <w:proofErr w:type="spellEnd"/>
      <w:r w:rsidRPr="00EA54FF">
        <w:rPr>
          <w:sz w:val="26"/>
          <w:szCs w:val="26"/>
        </w:rPr>
        <w:t>».</w:t>
      </w:r>
    </w:p>
    <w:p w:rsidR="002A19A1" w:rsidRPr="00BC70B1" w:rsidRDefault="00004BED" w:rsidP="00A66E41">
      <w:pPr>
        <w:ind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Т</w:t>
      </w:r>
      <w:r w:rsidR="002A19A1" w:rsidRPr="00BC70B1">
        <w:rPr>
          <w:i/>
          <w:sz w:val="26"/>
          <w:szCs w:val="26"/>
        </w:rPr>
        <w:t>емп роста объема отгруженных товаров, работ, услуг ООО «Глазов. Электрон»</w:t>
      </w:r>
      <w:r w:rsidR="002A19A1" w:rsidRPr="00BC70B1">
        <w:rPr>
          <w:sz w:val="26"/>
          <w:szCs w:val="26"/>
        </w:rPr>
        <w:t xml:space="preserve"> составил 198,8% </w:t>
      </w:r>
      <w:r>
        <w:rPr>
          <w:sz w:val="26"/>
          <w:szCs w:val="26"/>
        </w:rPr>
        <w:t>к уровню 2013 года</w:t>
      </w:r>
      <w:r w:rsidR="00575AFC">
        <w:rPr>
          <w:sz w:val="26"/>
          <w:szCs w:val="26"/>
        </w:rPr>
        <w:t xml:space="preserve">, превысив </w:t>
      </w:r>
      <w:r w:rsidR="002A19A1" w:rsidRPr="00BC70B1">
        <w:rPr>
          <w:sz w:val="26"/>
          <w:szCs w:val="26"/>
        </w:rPr>
        <w:t>планово</w:t>
      </w:r>
      <w:r w:rsidR="00575AFC">
        <w:rPr>
          <w:sz w:val="26"/>
          <w:szCs w:val="26"/>
        </w:rPr>
        <w:t>е</w:t>
      </w:r>
      <w:r w:rsidR="002A19A1" w:rsidRPr="00BC70B1">
        <w:rPr>
          <w:sz w:val="26"/>
          <w:szCs w:val="26"/>
        </w:rPr>
        <w:t xml:space="preserve"> значени</w:t>
      </w:r>
      <w:r w:rsidR="00575AFC">
        <w:rPr>
          <w:sz w:val="26"/>
          <w:szCs w:val="26"/>
        </w:rPr>
        <w:t>е</w:t>
      </w:r>
      <w:r w:rsidR="002A19A1" w:rsidRPr="00BC70B1">
        <w:rPr>
          <w:sz w:val="26"/>
          <w:szCs w:val="26"/>
        </w:rPr>
        <w:t xml:space="preserve"> на 80,7</w:t>
      </w:r>
      <w:r w:rsidR="00D92228">
        <w:rPr>
          <w:sz w:val="26"/>
          <w:szCs w:val="26"/>
        </w:rPr>
        <w:t>%</w:t>
      </w:r>
      <w:r w:rsidR="002A19A1" w:rsidRPr="00BC70B1">
        <w:rPr>
          <w:sz w:val="26"/>
          <w:szCs w:val="26"/>
        </w:rPr>
        <w:t>.</w:t>
      </w:r>
    </w:p>
    <w:p w:rsidR="002A19A1" w:rsidRPr="00BC70B1" w:rsidRDefault="00575AFC" w:rsidP="00A66E41">
      <w:pPr>
        <w:ind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Т</w:t>
      </w:r>
      <w:r w:rsidR="002A19A1" w:rsidRPr="008301EF">
        <w:rPr>
          <w:i/>
          <w:sz w:val="26"/>
          <w:szCs w:val="26"/>
        </w:rPr>
        <w:t>емп роста объема отгруженных товаров, работ, услуг ООО «Ижевское предприятие «Спутник им. Исаенко Е</w:t>
      </w:r>
      <w:proofErr w:type="gramStart"/>
      <w:r w:rsidR="002A19A1" w:rsidRPr="008301EF">
        <w:rPr>
          <w:i/>
          <w:sz w:val="26"/>
          <w:szCs w:val="26"/>
        </w:rPr>
        <w:t>,М</w:t>
      </w:r>
      <w:proofErr w:type="gramEnd"/>
      <w:r w:rsidR="002A19A1" w:rsidRPr="008301EF">
        <w:rPr>
          <w:i/>
          <w:sz w:val="26"/>
          <w:szCs w:val="26"/>
        </w:rPr>
        <w:t>.»</w:t>
      </w:r>
      <w:r w:rsidR="002A19A1" w:rsidRPr="00BC70B1">
        <w:rPr>
          <w:sz w:val="26"/>
          <w:szCs w:val="26"/>
        </w:rPr>
        <w:t xml:space="preserve"> составил 88,3%</w:t>
      </w:r>
      <w:r>
        <w:rPr>
          <w:sz w:val="26"/>
          <w:szCs w:val="26"/>
        </w:rPr>
        <w:t xml:space="preserve">,  </w:t>
      </w:r>
      <w:r w:rsidR="002A19A1" w:rsidRPr="00BC70B1">
        <w:rPr>
          <w:sz w:val="26"/>
          <w:szCs w:val="26"/>
        </w:rPr>
        <w:t xml:space="preserve"> превыси</w:t>
      </w:r>
      <w:r>
        <w:rPr>
          <w:sz w:val="26"/>
          <w:szCs w:val="26"/>
        </w:rPr>
        <w:t>в</w:t>
      </w:r>
      <w:r w:rsidR="002A19A1" w:rsidRPr="00BC70B1">
        <w:rPr>
          <w:sz w:val="26"/>
          <w:szCs w:val="26"/>
        </w:rPr>
        <w:t xml:space="preserve"> планово</w:t>
      </w:r>
      <w:r>
        <w:rPr>
          <w:sz w:val="26"/>
          <w:szCs w:val="26"/>
        </w:rPr>
        <w:t>е</w:t>
      </w:r>
      <w:r w:rsidR="002A19A1" w:rsidRPr="00BC70B1">
        <w:rPr>
          <w:sz w:val="26"/>
          <w:szCs w:val="26"/>
        </w:rPr>
        <w:t xml:space="preserve"> значени</w:t>
      </w:r>
      <w:r>
        <w:rPr>
          <w:sz w:val="26"/>
          <w:szCs w:val="26"/>
        </w:rPr>
        <w:t>е</w:t>
      </w:r>
      <w:r w:rsidR="002A19A1" w:rsidRPr="00BC70B1">
        <w:rPr>
          <w:sz w:val="26"/>
          <w:szCs w:val="26"/>
        </w:rPr>
        <w:t xml:space="preserve"> на 13,2</w:t>
      </w:r>
      <w:r w:rsidR="00D92228">
        <w:rPr>
          <w:sz w:val="26"/>
          <w:szCs w:val="26"/>
        </w:rPr>
        <w:t>%</w:t>
      </w:r>
      <w:r w:rsidR="002A19A1" w:rsidRPr="00BC70B1">
        <w:rPr>
          <w:sz w:val="26"/>
          <w:szCs w:val="26"/>
        </w:rPr>
        <w:t>.</w:t>
      </w:r>
    </w:p>
    <w:p w:rsidR="002A19A1" w:rsidRDefault="00575AFC" w:rsidP="00A66E41">
      <w:pPr>
        <w:ind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Т</w:t>
      </w:r>
      <w:r w:rsidR="002A19A1" w:rsidRPr="008301EF">
        <w:rPr>
          <w:i/>
          <w:sz w:val="26"/>
          <w:szCs w:val="26"/>
        </w:rPr>
        <w:t>емп роста объема отгруженных товаров, работ, услуг ООО «Сарапульское предприятие «</w:t>
      </w:r>
      <w:proofErr w:type="spellStart"/>
      <w:r w:rsidR="002A19A1" w:rsidRPr="008301EF">
        <w:rPr>
          <w:i/>
          <w:sz w:val="26"/>
          <w:szCs w:val="26"/>
        </w:rPr>
        <w:t>Промтехника</w:t>
      </w:r>
      <w:proofErr w:type="spellEnd"/>
      <w:r w:rsidR="002A19A1" w:rsidRPr="00BC70B1">
        <w:rPr>
          <w:sz w:val="26"/>
          <w:szCs w:val="26"/>
        </w:rPr>
        <w:t>» составил 113,9%</w:t>
      </w:r>
      <w:r>
        <w:rPr>
          <w:sz w:val="26"/>
          <w:szCs w:val="26"/>
        </w:rPr>
        <w:t>,</w:t>
      </w:r>
      <w:r w:rsidR="002A19A1" w:rsidRPr="00BC70B1">
        <w:rPr>
          <w:sz w:val="26"/>
          <w:szCs w:val="26"/>
        </w:rPr>
        <w:t xml:space="preserve"> </w:t>
      </w:r>
      <w:r w:rsidRPr="00575AFC">
        <w:rPr>
          <w:sz w:val="26"/>
          <w:szCs w:val="26"/>
        </w:rPr>
        <w:t xml:space="preserve">превысив плановое значение </w:t>
      </w:r>
      <w:r w:rsidR="002A19A1" w:rsidRPr="00BC70B1">
        <w:rPr>
          <w:sz w:val="26"/>
          <w:szCs w:val="26"/>
        </w:rPr>
        <w:t>на 5,5</w:t>
      </w:r>
      <w:r w:rsidR="00D92228">
        <w:rPr>
          <w:sz w:val="26"/>
          <w:szCs w:val="26"/>
        </w:rPr>
        <w:t>%</w:t>
      </w:r>
      <w:r w:rsidR="002A19A1" w:rsidRPr="00BC70B1">
        <w:rPr>
          <w:sz w:val="26"/>
          <w:szCs w:val="26"/>
        </w:rPr>
        <w:t>.</w:t>
      </w:r>
    </w:p>
    <w:p w:rsidR="004F7734" w:rsidRDefault="004F7734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Росту объемов производства способствовали: р</w:t>
      </w:r>
      <w:r w:rsidRPr="00860099">
        <w:rPr>
          <w:color w:val="252525"/>
          <w:sz w:val="26"/>
          <w:szCs w:val="26"/>
          <w:shd w:val="clear" w:color="auto" w:fill="FFFFFF"/>
        </w:rPr>
        <w:t>асшир</w:t>
      </w:r>
      <w:r>
        <w:rPr>
          <w:color w:val="252525"/>
          <w:sz w:val="26"/>
          <w:szCs w:val="26"/>
          <w:shd w:val="clear" w:color="auto" w:fill="FFFFFF"/>
        </w:rPr>
        <w:t>ение</w:t>
      </w:r>
      <w:r w:rsidRPr="00860099">
        <w:rPr>
          <w:color w:val="252525"/>
          <w:sz w:val="26"/>
          <w:szCs w:val="26"/>
          <w:shd w:val="clear" w:color="auto" w:fill="FFFFFF"/>
        </w:rPr>
        <w:t xml:space="preserve"> ассортимент</w:t>
      </w:r>
      <w:r>
        <w:rPr>
          <w:color w:val="252525"/>
          <w:sz w:val="26"/>
          <w:szCs w:val="26"/>
          <w:shd w:val="clear" w:color="auto" w:fill="FFFFFF"/>
        </w:rPr>
        <w:t>а</w:t>
      </w:r>
      <w:r w:rsidRPr="00860099">
        <w:rPr>
          <w:color w:val="252525"/>
          <w:sz w:val="26"/>
          <w:szCs w:val="26"/>
          <w:shd w:val="clear" w:color="auto" w:fill="FFFFFF"/>
        </w:rPr>
        <w:t xml:space="preserve"> выпускаемой продукции для переориентации рынков сбыта, освоение новых видов </w:t>
      </w:r>
      <w:r>
        <w:rPr>
          <w:color w:val="252525"/>
          <w:sz w:val="26"/>
          <w:szCs w:val="26"/>
          <w:shd w:val="clear" w:color="auto" w:fill="FFFFFF"/>
        </w:rPr>
        <w:t xml:space="preserve">продукции </w:t>
      </w:r>
      <w:r w:rsidRPr="00860099">
        <w:rPr>
          <w:color w:val="252525"/>
          <w:sz w:val="26"/>
          <w:szCs w:val="26"/>
          <w:shd w:val="clear" w:color="auto" w:fill="FFFFFF"/>
        </w:rPr>
        <w:t>с целью повышения</w:t>
      </w:r>
      <w:r>
        <w:rPr>
          <w:color w:val="252525"/>
          <w:sz w:val="26"/>
          <w:szCs w:val="26"/>
          <w:shd w:val="clear" w:color="auto" w:fill="FFFFFF"/>
        </w:rPr>
        <w:t xml:space="preserve"> </w:t>
      </w:r>
      <w:r w:rsidRPr="00860099">
        <w:rPr>
          <w:rStyle w:val="apple-converted-space"/>
          <w:color w:val="252525"/>
          <w:sz w:val="26"/>
          <w:szCs w:val="26"/>
          <w:shd w:val="clear" w:color="auto" w:fill="FFFFFF"/>
        </w:rPr>
        <w:t xml:space="preserve">эффективности </w:t>
      </w:r>
      <w:r w:rsidRPr="00860099">
        <w:rPr>
          <w:color w:val="252525"/>
          <w:sz w:val="26"/>
          <w:szCs w:val="26"/>
          <w:shd w:val="clear" w:color="auto" w:fill="FFFFFF"/>
        </w:rPr>
        <w:t>производства, получения экономической выгоды, предотвращения банкротства</w:t>
      </w:r>
      <w:r w:rsidRPr="00860099">
        <w:rPr>
          <w:sz w:val="26"/>
          <w:szCs w:val="26"/>
        </w:rPr>
        <w:t xml:space="preserve"> на предприятиях ВОС.</w:t>
      </w:r>
    </w:p>
    <w:p w:rsidR="00575AFC" w:rsidRDefault="008301EF" w:rsidP="00A66E41">
      <w:pPr>
        <w:ind w:firstLine="567"/>
        <w:jc w:val="both"/>
        <w:rPr>
          <w:sz w:val="26"/>
          <w:szCs w:val="26"/>
        </w:rPr>
      </w:pPr>
      <w:r w:rsidRPr="00860099">
        <w:rPr>
          <w:sz w:val="26"/>
          <w:szCs w:val="26"/>
        </w:rPr>
        <w:t>За счет увеличения объемов производства созд</w:t>
      </w:r>
      <w:r w:rsidR="00575AFC">
        <w:rPr>
          <w:sz w:val="26"/>
          <w:szCs w:val="26"/>
        </w:rPr>
        <w:t xml:space="preserve">аны </w:t>
      </w:r>
      <w:r w:rsidR="004F7734">
        <w:rPr>
          <w:sz w:val="26"/>
          <w:szCs w:val="26"/>
        </w:rPr>
        <w:t xml:space="preserve">дополнительные </w:t>
      </w:r>
      <w:r w:rsidR="00575AFC">
        <w:rPr>
          <w:sz w:val="26"/>
          <w:szCs w:val="26"/>
        </w:rPr>
        <w:t xml:space="preserve">рабочие места для инвалидов, способствующие их </w:t>
      </w:r>
      <w:r w:rsidRPr="00860099">
        <w:rPr>
          <w:sz w:val="26"/>
          <w:szCs w:val="26"/>
        </w:rPr>
        <w:t xml:space="preserve">профессиональной </w:t>
      </w:r>
      <w:r w:rsidR="00575AFC">
        <w:rPr>
          <w:sz w:val="26"/>
          <w:szCs w:val="26"/>
        </w:rPr>
        <w:t xml:space="preserve">и социальной </w:t>
      </w:r>
      <w:r w:rsidRPr="00860099">
        <w:rPr>
          <w:sz w:val="26"/>
          <w:szCs w:val="26"/>
        </w:rPr>
        <w:t>реабилитаци</w:t>
      </w:r>
      <w:r w:rsidR="00E015DA">
        <w:rPr>
          <w:sz w:val="26"/>
          <w:szCs w:val="26"/>
        </w:rPr>
        <w:t>и</w:t>
      </w:r>
      <w:r w:rsidRPr="00860099">
        <w:rPr>
          <w:sz w:val="26"/>
          <w:szCs w:val="26"/>
        </w:rPr>
        <w:t xml:space="preserve">. </w:t>
      </w:r>
    </w:p>
    <w:p w:rsidR="002A19A1" w:rsidRDefault="00575AFC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реализации программных мероприятий по модернизации и обеспечени</w:t>
      </w:r>
      <w:r w:rsidR="00E015DA">
        <w:rPr>
          <w:sz w:val="26"/>
          <w:szCs w:val="26"/>
        </w:rPr>
        <w:t>ю</w:t>
      </w:r>
      <w:r>
        <w:rPr>
          <w:sz w:val="26"/>
          <w:szCs w:val="26"/>
        </w:rPr>
        <w:t xml:space="preserve"> производства на предприятиях ВОС в</w:t>
      </w:r>
      <w:r w:rsidR="002A19A1" w:rsidRPr="00BC70B1">
        <w:rPr>
          <w:sz w:val="26"/>
          <w:szCs w:val="26"/>
        </w:rPr>
        <w:t xml:space="preserve"> рамках подпрограммы выделены средства в размере 19,3 млн. рублей</w:t>
      </w:r>
      <w:r>
        <w:rPr>
          <w:sz w:val="26"/>
          <w:szCs w:val="26"/>
        </w:rPr>
        <w:t>, в том числе:</w:t>
      </w:r>
      <w:r w:rsidR="001E24B8" w:rsidRPr="00BC70B1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 xml:space="preserve">12 млн. рублей  </w:t>
      </w:r>
      <w:r>
        <w:rPr>
          <w:sz w:val="26"/>
          <w:szCs w:val="26"/>
        </w:rPr>
        <w:t>- н</w:t>
      </w:r>
      <w:r w:rsidR="009079E0" w:rsidRPr="00BC70B1">
        <w:rPr>
          <w:sz w:val="26"/>
          <w:szCs w:val="26"/>
        </w:rPr>
        <w:t>а техническо</w:t>
      </w:r>
      <w:r>
        <w:rPr>
          <w:sz w:val="26"/>
          <w:szCs w:val="26"/>
        </w:rPr>
        <w:t xml:space="preserve">е перевооружение и модернизацию, </w:t>
      </w:r>
      <w:r w:rsidRPr="00BC70B1">
        <w:rPr>
          <w:sz w:val="26"/>
          <w:szCs w:val="26"/>
        </w:rPr>
        <w:t xml:space="preserve">7,3 млн. рублей </w:t>
      </w:r>
      <w:r>
        <w:rPr>
          <w:sz w:val="26"/>
          <w:szCs w:val="26"/>
        </w:rPr>
        <w:t xml:space="preserve">- </w:t>
      </w:r>
      <w:r w:rsidR="001E24B8" w:rsidRPr="00BC70B1">
        <w:rPr>
          <w:sz w:val="26"/>
          <w:szCs w:val="26"/>
        </w:rPr>
        <w:t>на возмещение расходов по оплате коммунальных услуг</w:t>
      </w:r>
      <w:r w:rsidR="009079E0" w:rsidRPr="00BC70B1">
        <w:rPr>
          <w:sz w:val="26"/>
          <w:szCs w:val="26"/>
        </w:rPr>
        <w:t>.</w:t>
      </w:r>
    </w:p>
    <w:p w:rsidR="004F7734" w:rsidRDefault="004F7734" w:rsidP="00A66E41">
      <w:pPr>
        <w:ind w:firstLine="567"/>
        <w:jc w:val="both"/>
        <w:rPr>
          <w:color w:val="FF0000"/>
          <w:sz w:val="26"/>
          <w:szCs w:val="26"/>
        </w:rPr>
      </w:pPr>
    </w:p>
    <w:p w:rsidR="00AA2087" w:rsidRPr="00BC70B1" w:rsidRDefault="00AA2087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 xml:space="preserve">Планируемая сумма господдержки из бюджета Удмуртской Республики на 2014 год </w:t>
      </w:r>
      <w:r>
        <w:rPr>
          <w:sz w:val="26"/>
          <w:szCs w:val="26"/>
        </w:rPr>
        <w:t>составляла</w:t>
      </w:r>
      <w:r w:rsidRPr="00BC70B1">
        <w:rPr>
          <w:sz w:val="26"/>
          <w:szCs w:val="26"/>
        </w:rPr>
        <w:t xml:space="preserve"> </w:t>
      </w:r>
      <w:r>
        <w:rPr>
          <w:sz w:val="26"/>
          <w:szCs w:val="26"/>
        </w:rPr>
        <w:t>26,0</w:t>
      </w:r>
      <w:r w:rsidRPr="00BC70B1">
        <w:rPr>
          <w:sz w:val="26"/>
          <w:szCs w:val="26"/>
        </w:rPr>
        <w:t xml:space="preserve"> млн. руб</w:t>
      </w:r>
      <w:r>
        <w:rPr>
          <w:sz w:val="26"/>
          <w:szCs w:val="26"/>
        </w:rPr>
        <w:t>лей</w:t>
      </w:r>
      <w:r w:rsidRPr="00BC70B1">
        <w:rPr>
          <w:sz w:val="26"/>
          <w:szCs w:val="26"/>
        </w:rPr>
        <w:t xml:space="preserve">. </w:t>
      </w:r>
      <w:r>
        <w:rPr>
          <w:sz w:val="26"/>
          <w:szCs w:val="26"/>
        </w:rPr>
        <w:t>В связи с сокращением лимитов бюджетных обязательств экономия бюджетных ассигнований из бюджета Удмуртской Республики составила 6,7 млн. рублей.</w:t>
      </w:r>
    </w:p>
    <w:p w:rsidR="000A6399" w:rsidRPr="00BC70B1" w:rsidRDefault="000A639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</w:p>
    <w:p w:rsidR="00B4631C" w:rsidRDefault="00E8516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sz w:val="26"/>
          <w:szCs w:val="26"/>
        </w:rPr>
      </w:pPr>
      <w:r w:rsidRPr="00BC70B1">
        <w:rPr>
          <w:b/>
          <w:sz w:val="26"/>
          <w:szCs w:val="26"/>
        </w:rPr>
        <w:t>Подпрограмма  «Развитие нефтедобывающей отрасли»</w:t>
      </w:r>
    </w:p>
    <w:p w:rsidR="004F7734" w:rsidRDefault="004F7734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sz w:val="26"/>
          <w:szCs w:val="26"/>
        </w:rPr>
      </w:pPr>
    </w:p>
    <w:p w:rsidR="00E015DA" w:rsidRDefault="0015076B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15076B">
        <w:rPr>
          <w:sz w:val="26"/>
          <w:szCs w:val="26"/>
        </w:rPr>
        <w:t>Приоритетом государственной политики в сфере реализации подпрограммы</w:t>
      </w:r>
      <w:r>
        <w:rPr>
          <w:sz w:val="26"/>
          <w:szCs w:val="26"/>
        </w:rPr>
        <w:t xml:space="preserve"> является повышение качества прогнозирования развития нефтяной отрасли.</w:t>
      </w:r>
      <w:r w:rsidRPr="0015076B">
        <w:rPr>
          <w:sz w:val="26"/>
          <w:szCs w:val="26"/>
        </w:rPr>
        <w:t xml:space="preserve"> </w:t>
      </w:r>
    </w:p>
    <w:p w:rsidR="004F7734" w:rsidRPr="00AA2087" w:rsidRDefault="004F7734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AA2087">
        <w:rPr>
          <w:sz w:val="26"/>
          <w:szCs w:val="26"/>
        </w:rPr>
        <w:t xml:space="preserve">Основным результатом реализации подпрограммы является </w:t>
      </w:r>
      <w:r w:rsidR="00AA2087" w:rsidRPr="00AA2087">
        <w:rPr>
          <w:sz w:val="26"/>
          <w:szCs w:val="26"/>
        </w:rPr>
        <w:t xml:space="preserve">недопущение падения добычи нефти </w:t>
      </w:r>
      <w:r w:rsidR="00E015DA">
        <w:rPr>
          <w:sz w:val="26"/>
          <w:szCs w:val="26"/>
        </w:rPr>
        <w:t>ниже</w:t>
      </w:r>
      <w:r w:rsidR="00AA2087" w:rsidRPr="00AA2087">
        <w:rPr>
          <w:sz w:val="26"/>
          <w:szCs w:val="26"/>
        </w:rPr>
        <w:t xml:space="preserve"> 10,0 млн. тонн.</w:t>
      </w:r>
    </w:p>
    <w:p w:rsidR="004F7734" w:rsidRDefault="004F7734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</w:p>
    <w:p w:rsidR="004F7734" w:rsidRDefault="000A639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 xml:space="preserve">По </w:t>
      </w:r>
      <w:r w:rsidR="004F7734">
        <w:rPr>
          <w:sz w:val="26"/>
          <w:szCs w:val="26"/>
        </w:rPr>
        <w:t>итога</w:t>
      </w:r>
      <w:r w:rsidR="001B64AC">
        <w:rPr>
          <w:sz w:val="26"/>
          <w:szCs w:val="26"/>
        </w:rPr>
        <w:t>м</w:t>
      </w:r>
      <w:r w:rsidR="004F7734">
        <w:rPr>
          <w:sz w:val="26"/>
          <w:szCs w:val="26"/>
        </w:rPr>
        <w:t xml:space="preserve"> 2014 года </w:t>
      </w:r>
      <w:r w:rsidRPr="00860099">
        <w:rPr>
          <w:i/>
          <w:sz w:val="26"/>
          <w:szCs w:val="26"/>
        </w:rPr>
        <w:t xml:space="preserve">объем добычи </w:t>
      </w:r>
      <w:r w:rsidR="00910888" w:rsidRPr="00860099">
        <w:rPr>
          <w:i/>
          <w:sz w:val="26"/>
          <w:szCs w:val="26"/>
        </w:rPr>
        <w:t>нефти</w:t>
      </w:r>
      <w:r w:rsidR="00910888" w:rsidRPr="00BC70B1">
        <w:rPr>
          <w:sz w:val="26"/>
          <w:szCs w:val="26"/>
        </w:rPr>
        <w:t xml:space="preserve"> составил 10722 тыс. тонн, что </w:t>
      </w:r>
      <w:r w:rsidR="00440DE5">
        <w:rPr>
          <w:sz w:val="26"/>
          <w:szCs w:val="26"/>
        </w:rPr>
        <w:t xml:space="preserve">на </w:t>
      </w:r>
      <w:r w:rsidR="00910888" w:rsidRPr="00BC70B1">
        <w:rPr>
          <w:sz w:val="26"/>
          <w:szCs w:val="26"/>
        </w:rPr>
        <w:t>28</w:t>
      </w:r>
      <w:r w:rsidR="00337A00" w:rsidRPr="00BC70B1">
        <w:rPr>
          <w:sz w:val="26"/>
          <w:szCs w:val="26"/>
        </w:rPr>
        <w:t xml:space="preserve"> </w:t>
      </w:r>
      <w:r w:rsidR="00910888" w:rsidRPr="00BC70B1">
        <w:rPr>
          <w:sz w:val="26"/>
          <w:szCs w:val="26"/>
        </w:rPr>
        <w:t>тыс. тонн ме</w:t>
      </w:r>
      <w:r w:rsidR="004F7734">
        <w:rPr>
          <w:sz w:val="26"/>
          <w:szCs w:val="26"/>
        </w:rPr>
        <w:t>ньше от запланированного объема. Э</w:t>
      </w:r>
      <w:r w:rsidR="00910888" w:rsidRPr="00BC70B1">
        <w:rPr>
          <w:sz w:val="26"/>
          <w:szCs w:val="26"/>
        </w:rPr>
        <w:t xml:space="preserve">то связано с тем, что основные месторождения находятся на поздней стадии разработки, характеризующейся значительной выработкой запасов (до 60% и более), высокой </w:t>
      </w:r>
      <w:proofErr w:type="spellStart"/>
      <w:r w:rsidR="00910888" w:rsidRPr="00BC70B1">
        <w:rPr>
          <w:sz w:val="26"/>
          <w:szCs w:val="26"/>
        </w:rPr>
        <w:t>обводненностью</w:t>
      </w:r>
      <w:proofErr w:type="spellEnd"/>
      <w:r w:rsidR="00910888" w:rsidRPr="00BC70B1">
        <w:rPr>
          <w:sz w:val="26"/>
          <w:szCs w:val="26"/>
        </w:rPr>
        <w:t xml:space="preserve"> добываемой продукции и естественным падением добычи нефти.</w:t>
      </w:r>
      <w:r w:rsidR="00860099" w:rsidRPr="00860099">
        <w:rPr>
          <w:sz w:val="26"/>
          <w:szCs w:val="26"/>
        </w:rPr>
        <w:t xml:space="preserve"> </w:t>
      </w:r>
    </w:p>
    <w:p w:rsidR="00910888" w:rsidRDefault="0015076B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2014 году за счет проведения на существующих скважинах геолого-технических мероприятий и внедрения новых технологий повышения </w:t>
      </w:r>
      <w:proofErr w:type="spellStart"/>
      <w:r>
        <w:rPr>
          <w:sz w:val="26"/>
          <w:szCs w:val="26"/>
        </w:rPr>
        <w:t>нефтеотдачи</w:t>
      </w:r>
      <w:proofErr w:type="spellEnd"/>
      <w:r>
        <w:rPr>
          <w:sz w:val="26"/>
          <w:szCs w:val="26"/>
        </w:rPr>
        <w:t xml:space="preserve"> пластов </w:t>
      </w:r>
      <w:r w:rsidR="00E015DA">
        <w:rPr>
          <w:sz w:val="26"/>
          <w:szCs w:val="26"/>
        </w:rPr>
        <w:t xml:space="preserve">объем </w:t>
      </w:r>
      <w:r>
        <w:rPr>
          <w:sz w:val="26"/>
          <w:szCs w:val="26"/>
        </w:rPr>
        <w:t>д</w:t>
      </w:r>
      <w:r w:rsidR="00860099" w:rsidRPr="00BC70B1">
        <w:rPr>
          <w:sz w:val="26"/>
          <w:szCs w:val="26"/>
        </w:rPr>
        <w:t>ополнительн</w:t>
      </w:r>
      <w:r>
        <w:rPr>
          <w:sz w:val="26"/>
          <w:szCs w:val="26"/>
        </w:rPr>
        <w:t>о</w:t>
      </w:r>
      <w:r w:rsidR="00860099" w:rsidRPr="00BC70B1">
        <w:rPr>
          <w:sz w:val="26"/>
          <w:szCs w:val="26"/>
        </w:rPr>
        <w:t xml:space="preserve"> доб</w:t>
      </w:r>
      <w:r>
        <w:rPr>
          <w:sz w:val="26"/>
          <w:szCs w:val="26"/>
        </w:rPr>
        <w:t>ытой</w:t>
      </w:r>
      <w:r w:rsidR="00860099" w:rsidRPr="00BC70B1">
        <w:rPr>
          <w:sz w:val="26"/>
          <w:szCs w:val="26"/>
        </w:rPr>
        <w:t xml:space="preserve"> нефти составил 806,4 тыс. тонн.</w:t>
      </w:r>
    </w:p>
    <w:p w:rsidR="001B64AC" w:rsidRPr="009D1468" w:rsidRDefault="009D1468" w:rsidP="00A66E41">
      <w:pPr>
        <w:pStyle w:val="Default"/>
        <w:ind w:firstLine="567"/>
        <w:contextualSpacing/>
        <w:jc w:val="both"/>
        <w:rPr>
          <w:color w:val="auto"/>
          <w:sz w:val="26"/>
          <w:szCs w:val="26"/>
        </w:rPr>
      </w:pPr>
      <w:r w:rsidRPr="009D1468">
        <w:rPr>
          <w:color w:val="auto"/>
          <w:sz w:val="26"/>
          <w:szCs w:val="26"/>
        </w:rPr>
        <w:t>Бюджетные ассигнования на реализацию подпрограммы за счет средств бюджета Удмуртской Республики н</w:t>
      </w:r>
      <w:r w:rsidR="008E25B2">
        <w:rPr>
          <w:color w:val="auto"/>
          <w:sz w:val="26"/>
          <w:szCs w:val="26"/>
        </w:rPr>
        <w:t>е</w:t>
      </w:r>
      <w:r w:rsidRPr="009D1468">
        <w:rPr>
          <w:color w:val="auto"/>
          <w:sz w:val="26"/>
          <w:szCs w:val="26"/>
        </w:rPr>
        <w:t xml:space="preserve"> предусмотрены</w:t>
      </w:r>
      <w:r w:rsidR="00E015DA">
        <w:rPr>
          <w:color w:val="auto"/>
          <w:sz w:val="26"/>
          <w:szCs w:val="26"/>
        </w:rPr>
        <w:t xml:space="preserve">, </w:t>
      </w:r>
      <w:r w:rsidR="00E015DA" w:rsidRPr="00E015DA">
        <w:rPr>
          <w:color w:val="auto"/>
          <w:sz w:val="26"/>
          <w:szCs w:val="26"/>
        </w:rPr>
        <w:t>геолого-технически</w:t>
      </w:r>
      <w:r w:rsidR="00E015DA">
        <w:rPr>
          <w:color w:val="auto"/>
          <w:sz w:val="26"/>
          <w:szCs w:val="26"/>
        </w:rPr>
        <w:t>е</w:t>
      </w:r>
      <w:r w:rsidR="00E015DA" w:rsidRPr="00E015DA">
        <w:rPr>
          <w:color w:val="auto"/>
          <w:sz w:val="26"/>
          <w:szCs w:val="26"/>
        </w:rPr>
        <w:t xml:space="preserve"> </w:t>
      </w:r>
      <w:r w:rsidR="00E015DA">
        <w:rPr>
          <w:color w:val="auto"/>
          <w:sz w:val="26"/>
          <w:szCs w:val="26"/>
        </w:rPr>
        <w:t>мероприятия, предусмотренные  подпрограммой, осуществляются за счет средств нефтедобывающих компаний республики.</w:t>
      </w:r>
    </w:p>
    <w:p w:rsidR="00860099" w:rsidRPr="00860099" w:rsidRDefault="00860099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860099">
        <w:rPr>
          <w:sz w:val="26"/>
          <w:szCs w:val="26"/>
        </w:rPr>
        <w:t>Добычу нефти</w:t>
      </w:r>
      <w:r w:rsidR="00E015DA">
        <w:rPr>
          <w:sz w:val="26"/>
          <w:szCs w:val="26"/>
        </w:rPr>
        <w:t xml:space="preserve"> на территории республики</w:t>
      </w:r>
      <w:r w:rsidRPr="00860099">
        <w:rPr>
          <w:sz w:val="26"/>
          <w:szCs w:val="26"/>
        </w:rPr>
        <w:t xml:space="preserve"> осуществляют 12 компаний. Крупнейшими  предприятиями по добыче углеводородного сырья остаются ОАО «</w:t>
      </w:r>
      <w:proofErr w:type="spellStart"/>
      <w:r w:rsidRPr="00860099">
        <w:rPr>
          <w:sz w:val="26"/>
          <w:szCs w:val="26"/>
        </w:rPr>
        <w:t>Удмуртнефть</w:t>
      </w:r>
      <w:proofErr w:type="spellEnd"/>
      <w:r w:rsidRPr="00860099">
        <w:rPr>
          <w:sz w:val="26"/>
          <w:szCs w:val="26"/>
        </w:rPr>
        <w:t xml:space="preserve">» и ОАО «Белкамнефть». </w:t>
      </w:r>
    </w:p>
    <w:p w:rsidR="00860099" w:rsidRPr="00860099" w:rsidRDefault="00860099" w:rsidP="00A66E41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860099">
        <w:rPr>
          <w:sz w:val="26"/>
          <w:szCs w:val="26"/>
        </w:rPr>
        <w:t xml:space="preserve">Нефтяные компании </w:t>
      </w:r>
      <w:r w:rsidR="00E015DA">
        <w:rPr>
          <w:sz w:val="26"/>
          <w:szCs w:val="26"/>
        </w:rPr>
        <w:t>являются</w:t>
      </w:r>
      <w:r w:rsidRPr="00860099">
        <w:rPr>
          <w:sz w:val="26"/>
          <w:szCs w:val="26"/>
        </w:rPr>
        <w:t xml:space="preserve"> одними из крупнейших налогоплательщиков. На сегодняшний день практически пятая часть бюджета формируется за счет поступления денежных средств от деятельности нефтяных компаний. Нефтяными компаниями </w:t>
      </w:r>
      <w:r w:rsidRPr="00860099">
        <w:rPr>
          <w:sz w:val="26"/>
          <w:szCs w:val="26"/>
        </w:rPr>
        <w:lastRenderedPageBreak/>
        <w:t>реализуются социально - значимые благотворительные программы в Удмуртии. Кроме того, компании финансируют программы развития отдельных районов Удмуртии. Средства направляются на благоустройство территорий, укрепление материально-технической базы учреждений образования, здравоохранения, культуры, спорта; поддержку общественных организаций.</w:t>
      </w:r>
    </w:p>
    <w:p w:rsidR="00910888" w:rsidRPr="00BC70B1" w:rsidRDefault="00910888" w:rsidP="00A66E41">
      <w:pPr>
        <w:ind w:firstLine="567"/>
        <w:jc w:val="both"/>
        <w:rPr>
          <w:sz w:val="26"/>
          <w:szCs w:val="26"/>
        </w:rPr>
      </w:pPr>
    </w:p>
    <w:p w:rsidR="002A5AFA" w:rsidRPr="00BC70B1" w:rsidRDefault="00E8516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sz w:val="26"/>
          <w:szCs w:val="26"/>
        </w:rPr>
      </w:pPr>
      <w:r w:rsidRPr="00BC70B1">
        <w:rPr>
          <w:b/>
          <w:sz w:val="26"/>
          <w:szCs w:val="26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  <w:r w:rsidR="00D255E5">
        <w:rPr>
          <w:b/>
          <w:sz w:val="26"/>
          <w:szCs w:val="26"/>
        </w:rPr>
        <w:t>.</w:t>
      </w:r>
    </w:p>
    <w:p w:rsidR="009D1468" w:rsidRDefault="009D146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</w:p>
    <w:p w:rsidR="001B64AC" w:rsidRPr="009D1468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9D1468">
        <w:rPr>
          <w:sz w:val="26"/>
          <w:szCs w:val="26"/>
        </w:rPr>
        <w:t xml:space="preserve">Основным результатом реализации подпрограммы является </w:t>
      </w:r>
      <w:r w:rsidR="009D1468" w:rsidRPr="009D1468">
        <w:rPr>
          <w:sz w:val="26"/>
          <w:szCs w:val="26"/>
        </w:rPr>
        <w:t xml:space="preserve">трудовая </w:t>
      </w:r>
      <w:r w:rsidR="00E015DA" w:rsidRPr="009D1468">
        <w:rPr>
          <w:sz w:val="26"/>
          <w:szCs w:val="26"/>
        </w:rPr>
        <w:t>адаптация</w:t>
      </w:r>
      <w:r w:rsidR="009D1468" w:rsidRPr="009D1468">
        <w:rPr>
          <w:sz w:val="26"/>
          <w:szCs w:val="26"/>
        </w:rPr>
        <w:t xml:space="preserve"> осужденных, </w:t>
      </w:r>
      <w:r w:rsidR="0097653B">
        <w:rPr>
          <w:sz w:val="26"/>
          <w:szCs w:val="26"/>
        </w:rPr>
        <w:t xml:space="preserve">сохранение и </w:t>
      </w:r>
      <w:r w:rsidR="009D1468" w:rsidRPr="009D1468">
        <w:rPr>
          <w:sz w:val="26"/>
          <w:szCs w:val="26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97653B" w:rsidRPr="00BC70B1" w:rsidRDefault="0097653B" w:rsidP="0097653B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1B64AC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2014 году в </w:t>
      </w:r>
      <w:r w:rsidRPr="001B64AC">
        <w:rPr>
          <w:sz w:val="26"/>
          <w:szCs w:val="26"/>
        </w:rPr>
        <w:t xml:space="preserve">учреждениях уголовно-исполнительной системы, расположенных на территории Удмуртской Республики, за счет реализации программных мероприятий </w:t>
      </w:r>
      <w:r w:rsidRPr="00BC70B1">
        <w:rPr>
          <w:i/>
          <w:sz w:val="26"/>
          <w:szCs w:val="26"/>
        </w:rPr>
        <w:t>создан</w:t>
      </w:r>
      <w:r>
        <w:rPr>
          <w:i/>
          <w:sz w:val="26"/>
          <w:szCs w:val="26"/>
        </w:rPr>
        <w:t>о</w:t>
      </w:r>
      <w:r w:rsidRPr="00BC70B1">
        <w:rPr>
          <w:i/>
          <w:sz w:val="26"/>
          <w:szCs w:val="26"/>
        </w:rPr>
        <w:t xml:space="preserve"> и поддержан</w:t>
      </w:r>
      <w:r>
        <w:rPr>
          <w:i/>
          <w:sz w:val="26"/>
          <w:szCs w:val="26"/>
        </w:rPr>
        <w:t>о</w:t>
      </w:r>
      <w:r w:rsidRPr="00BC70B1">
        <w:rPr>
          <w:i/>
          <w:sz w:val="26"/>
          <w:szCs w:val="26"/>
        </w:rPr>
        <w:t xml:space="preserve"> </w:t>
      </w:r>
      <w:r w:rsidRPr="00D255E5">
        <w:rPr>
          <w:sz w:val="26"/>
          <w:szCs w:val="26"/>
        </w:rPr>
        <w:t>253 рабочих мест для осужденных, что на 13</w:t>
      </w:r>
      <w:r w:rsidRPr="00BC70B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единиц превышает </w:t>
      </w:r>
      <w:r w:rsidRPr="00BC70B1">
        <w:rPr>
          <w:sz w:val="26"/>
          <w:szCs w:val="26"/>
        </w:rPr>
        <w:t xml:space="preserve"> </w:t>
      </w:r>
      <w:r>
        <w:rPr>
          <w:sz w:val="26"/>
          <w:szCs w:val="26"/>
        </w:rPr>
        <w:t>плановый показатель</w:t>
      </w:r>
      <w:r w:rsidRPr="00BC70B1">
        <w:rPr>
          <w:sz w:val="26"/>
          <w:szCs w:val="26"/>
        </w:rPr>
        <w:t>.</w:t>
      </w:r>
    </w:p>
    <w:p w:rsidR="00792FEE" w:rsidRPr="00BC70B1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О</w:t>
      </w:r>
      <w:r w:rsidR="000365B3" w:rsidRPr="00BC70B1">
        <w:rPr>
          <w:i/>
          <w:sz w:val="26"/>
          <w:szCs w:val="26"/>
        </w:rPr>
        <w:t xml:space="preserve">бъем выпуска товаров собственного производства, работ, услуг учреждениями УФСИН России </w:t>
      </w:r>
      <w:proofErr w:type="gramStart"/>
      <w:r w:rsidR="000365B3" w:rsidRPr="00BC70B1">
        <w:rPr>
          <w:i/>
          <w:sz w:val="26"/>
          <w:szCs w:val="26"/>
        </w:rPr>
        <w:t>по</w:t>
      </w:r>
      <w:proofErr w:type="gramEnd"/>
      <w:r w:rsidR="000365B3" w:rsidRPr="00BC70B1">
        <w:rPr>
          <w:i/>
          <w:sz w:val="26"/>
          <w:szCs w:val="26"/>
        </w:rPr>
        <w:t xml:space="preserve"> </w:t>
      </w:r>
      <w:proofErr w:type="gramStart"/>
      <w:r w:rsidR="000365B3" w:rsidRPr="00BC70B1">
        <w:rPr>
          <w:i/>
          <w:sz w:val="26"/>
          <w:szCs w:val="26"/>
        </w:rPr>
        <w:t>Удмурткой</w:t>
      </w:r>
      <w:proofErr w:type="gramEnd"/>
      <w:r w:rsidR="000365B3" w:rsidRPr="00BC70B1">
        <w:rPr>
          <w:i/>
          <w:sz w:val="26"/>
          <w:szCs w:val="26"/>
        </w:rPr>
        <w:t xml:space="preserve"> Республики</w:t>
      </w:r>
      <w:r>
        <w:rPr>
          <w:i/>
          <w:sz w:val="26"/>
          <w:szCs w:val="26"/>
        </w:rPr>
        <w:t xml:space="preserve"> в 2014 году </w:t>
      </w:r>
      <w:r w:rsidR="000365B3" w:rsidRPr="00BC70B1">
        <w:rPr>
          <w:i/>
          <w:sz w:val="26"/>
          <w:szCs w:val="26"/>
        </w:rPr>
        <w:t xml:space="preserve"> </w:t>
      </w:r>
      <w:r w:rsidR="000365B3" w:rsidRPr="00BC70B1">
        <w:rPr>
          <w:sz w:val="26"/>
          <w:szCs w:val="26"/>
        </w:rPr>
        <w:t>составил 348 млн. рублей</w:t>
      </w:r>
      <w:r w:rsidR="00792FEE" w:rsidRPr="00BC70B1">
        <w:rPr>
          <w:sz w:val="26"/>
          <w:szCs w:val="26"/>
        </w:rPr>
        <w:t xml:space="preserve"> или 99,2 % от планового  значения</w:t>
      </w:r>
      <w:r>
        <w:rPr>
          <w:sz w:val="26"/>
          <w:szCs w:val="26"/>
        </w:rPr>
        <w:t>.</w:t>
      </w:r>
      <w:r w:rsidR="00792FEE" w:rsidRPr="00BC70B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Причиной невыполнения показателя явилось </w:t>
      </w:r>
      <w:r w:rsidR="00792FEE" w:rsidRPr="00BC70B1">
        <w:rPr>
          <w:sz w:val="26"/>
          <w:szCs w:val="26"/>
        </w:rPr>
        <w:t>прекращение  производственной деятельности  ФКУ ЛИУ-2 УФСИН</w:t>
      </w:r>
      <w:r w:rsidR="00E81495">
        <w:rPr>
          <w:sz w:val="26"/>
          <w:szCs w:val="26"/>
        </w:rPr>
        <w:t xml:space="preserve"> </w:t>
      </w:r>
      <w:r w:rsidR="00B147D0">
        <w:rPr>
          <w:sz w:val="26"/>
          <w:szCs w:val="26"/>
        </w:rPr>
        <w:t>в связи оптимизацией производства.</w:t>
      </w:r>
      <w:r w:rsidR="00792FEE" w:rsidRPr="00BC70B1">
        <w:rPr>
          <w:sz w:val="26"/>
          <w:szCs w:val="26"/>
        </w:rPr>
        <w:t xml:space="preserve"> </w:t>
      </w:r>
      <w:r w:rsidR="00BA0CC7">
        <w:rPr>
          <w:sz w:val="26"/>
          <w:szCs w:val="26"/>
        </w:rPr>
        <w:t xml:space="preserve">Объем производства </w:t>
      </w:r>
      <w:r w:rsidR="0097653B" w:rsidRPr="0097653B">
        <w:rPr>
          <w:sz w:val="26"/>
          <w:szCs w:val="26"/>
        </w:rPr>
        <w:t xml:space="preserve">ФКУ ЛИУ-2 УФСИН </w:t>
      </w:r>
      <w:r w:rsidR="00BA0CC7">
        <w:rPr>
          <w:sz w:val="26"/>
          <w:szCs w:val="26"/>
        </w:rPr>
        <w:t>в среднем за год составлял 50-60 млн. рублей.</w:t>
      </w:r>
    </w:p>
    <w:p w:rsidR="00E060B2" w:rsidRPr="00BC70B1" w:rsidRDefault="002A5AFA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Для обеспечения трудовой адаптации осужденных в учреждениях уголовно-исполнительной системы, расположенных на территории Удмуртской Республики</w:t>
      </w:r>
      <w:r w:rsidR="00D255E5">
        <w:rPr>
          <w:sz w:val="26"/>
          <w:szCs w:val="26"/>
        </w:rPr>
        <w:t>,</w:t>
      </w:r>
      <w:r w:rsidRPr="00BC70B1">
        <w:rPr>
          <w:sz w:val="26"/>
          <w:szCs w:val="26"/>
        </w:rPr>
        <w:t xml:space="preserve"> </w:t>
      </w:r>
      <w:r w:rsidR="00D255E5" w:rsidRPr="00BC70B1">
        <w:rPr>
          <w:sz w:val="26"/>
          <w:szCs w:val="26"/>
        </w:rPr>
        <w:t xml:space="preserve">из  бюджета  Удмуртской  Республики </w:t>
      </w:r>
      <w:r w:rsidRPr="00BC70B1">
        <w:rPr>
          <w:sz w:val="26"/>
          <w:szCs w:val="26"/>
        </w:rPr>
        <w:t>п</w:t>
      </w:r>
      <w:r w:rsidR="00E85167" w:rsidRPr="00BC70B1">
        <w:rPr>
          <w:sz w:val="26"/>
          <w:szCs w:val="26"/>
        </w:rPr>
        <w:t xml:space="preserve">редоставлена  субсидия  в сумме </w:t>
      </w:r>
      <w:r w:rsidR="00790D5A" w:rsidRPr="00BC70B1">
        <w:rPr>
          <w:sz w:val="26"/>
          <w:szCs w:val="26"/>
        </w:rPr>
        <w:t>950</w:t>
      </w:r>
      <w:r w:rsidR="00E85167" w:rsidRPr="00BC70B1">
        <w:rPr>
          <w:sz w:val="26"/>
          <w:szCs w:val="26"/>
        </w:rPr>
        <w:t xml:space="preserve"> тыс. руб</w:t>
      </w:r>
      <w:r w:rsidR="00790D5A" w:rsidRPr="00BC70B1">
        <w:rPr>
          <w:sz w:val="26"/>
          <w:szCs w:val="26"/>
        </w:rPr>
        <w:t>лей</w:t>
      </w:r>
      <w:r w:rsidR="00D255E5">
        <w:rPr>
          <w:sz w:val="26"/>
          <w:szCs w:val="26"/>
        </w:rPr>
        <w:t>, которая направлена</w:t>
      </w:r>
      <w:r w:rsidR="00E85167" w:rsidRPr="00BC70B1">
        <w:rPr>
          <w:sz w:val="26"/>
          <w:szCs w:val="26"/>
        </w:rPr>
        <w:t xml:space="preserve"> </w:t>
      </w:r>
      <w:r w:rsidR="00E060B2" w:rsidRPr="00BC70B1">
        <w:rPr>
          <w:sz w:val="26"/>
          <w:szCs w:val="26"/>
        </w:rPr>
        <w:t xml:space="preserve">на приобретение линии по производству профилированного листа. </w:t>
      </w:r>
      <w:r w:rsidR="00D255E5">
        <w:rPr>
          <w:sz w:val="26"/>
          <w:szCs w:val="26"/>
        </w:rPr>
        <w:t xml:space="preserve">Приобретение основных </w:t>
      </w:r>
      <w:r w:rsidR="00E060B2" w:rsidRPr="00BC70B1">
        <w:rPr>
          <w:sz w:val="26"/>
          <w:szCs w:val="26"/>
        </w:rPr>
        <w:t xml:space="preserve"> средств позволяет поддерживать рабочие места долгие годы</w:t>
      </w:r>
      <w:r w:rsidR="00D255E5">
        <w:rPr>
          <w:sz w:val="26"/>
          <w:szCs w:val="26"/>
        </w:rPr>
        <w:t>,</w:t>
      </w:r>
      <w:r w:rsidR="00D255E5" w:rsidRPr="00D255E5">
        <w:t xml:space="preserve"> </w:t>
      </w:r>
      <w:r w:rsidR="00D255E5" w:rsidRPr="00D255E5">
        <w:rPr>
          <w:sz w:val="26"/>
          <w:szCs w:val="26"/>
        </w:rPr>
        <w:t>что является социально-значимым фактором развития экономики.</w:t>
      </w:r>
      <w:r w:rsidR="00E060B2" w:rsidRPr="00BC70B1">
        <w:rPr>
          <w:sz w:val="26"/>
          <w:szCs w:val="26"/>
        </w:rPr>
        <w:t xml:space="preserve"> </w:t>
      </w:r>
    </w:p>
    <w:p w:rsidR="008E25B2" w:rsidRPr="00BC70B1" w:rsidRDefault="008E25B2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 xml:space="preserve">Планируемая сумма господдержки из бюджета Удмуртской Республики на 2014 год </w:t>
      </w:r>
      <w:r>
        <w:rPr>
          <w:sz w:val="26"/>
          <w:szCs w:val="26"/>
        </w:rPr>
        <w:t>составляла</w:t>
      </w:r>
      <w:r w:rsidRPr="00BC70B1">
        <w:rPr>
          <w:sz w:val="26"/>
          <w:szCs w:val="26"/>
        </w:rPr>
        <w:t xml:space="preserve"> </w:t>
      </w:r>
      <w:r>
        <w:rPr>
          <w:sz w:val="26"/>
          <w:szCs w:val="26"/>
        </w:rPr>
        <w:t>1,0</w:t>
      </w:r>
      <w:r w:rsidRPr="00BC70B1">
        <w:rPr>
          <w:sz w:val="26"/>
          <w:szCs w:val="26"/>
        </w:rPr>
        <w:t xml:space="preserve"> млн. руб</w:t>
      </w:r>
      <w:r>
        <w:rPr>
          <w:sz w:val="26"/>
          <w:szCs w:val="26"/>
        </w:rPr>
        <w:t>лей</w:t>
      </w:r>
      <w:r w:rsidRPr="00BC70B1">
        <w:rPr>
          <w:sz w:val="26"/>
          <w:szCs w:val="26"/>
        </w:rPr>
        <w:t xml:space="preserve">. </w:t>
      </w:r>
      <w:r>
        <w:rPr>
          <w:sz w:val="26"/>
          <w:szCs w:val="26"/>
        </w:rPr>
        <w:t>В связи с сокращением лимитов бюджетных обязательств экономия бюджетных ассигнований из бюджета Удмуртской Республики составила 0,5 млн. рублей.</w:t>
      </w:r>
    </w:p>
    <w:p w:rsidR="008E25B2" w:rsidRPr="00BC70B1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6"/>
          <w:szCs w:val="26"/>
        </w:rPr>
      </w:pPr>
    </w:p>
    <w:p w:rsidR="00C146E1" w:rsidRPr="00BC70B1" w:rsidRDefault="00C146E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6"/>
          <w:szCs w:val="26"/>
        </w:rPr>
      </w:pPr>
      <w:r w:rsidRPr="00BC70B1">
        <w:rPr>
          <w:b/>
          <w:sz w:val="26"/>
          <w:szCs w:val="26"/>
        </w:rPr>
        <w:t>Подпрограмма «Создание условий для реализации государственной программы»</w:t>
      </w:r>
      <w:r w:rsidR="00D255E5">
        <w:rPr>
          <w:b/>
          <w:sz w:val="26"/>
          <w:szCs w:val="26"/>
        </w:rPr>
        <w:t>.</w:t>
      </w:r>
    </w:p>
    <w:p w:rsidR="00794A2E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6"/>
          <w:szCs w:val="26"/>
        </w:rPr>
      </w:pPr>
    </w:p>
    <w:p w:rsidR="00794A2E" w:rsidRPr="008E25B2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6"/>
          <w:szCs w:val="26"/>
        </w:rPr>
      </w:pPr>
      <w:r w:rsidRPr="008E25B2">
        <w:rPr>
          <w:sz w:val="26"/>
          <w:szCs w:val="26"/>
        </w:rPr>
        <w:t>Приоритетом подпрограммы является обеспечение и проведение промышленной политики, направленной на создание условий дл</w:t>
      </w:r>
      <w:r>
        <w:rPr>
          <w:sz w:val="26"/>
          <w:szCs w:val="26"/>
        </w:rPr>
        <w:t>я</w:t>
      </w:r>
      <w:r w:rsidRPr="008E25B2">
        <w:rPr>
          <w:sz w:val="26"/>
          <w:szCs w:val="26"/>
        </w:rPr>
        <w:t xml:space="preserve"> устойчивого роста промышленного производства в Удмуртской Республике.</w:t>
      </w:r>
    </w:p>
    <w:p w:rsidR="00794A2E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6"/>
          <w:szCs w:val="26"/>
        </w:rPr>
      </w:pPr>
    </w:p>
    <w:p w:rsidR="00EB6BCF" w:rsidRPr="00BC70B1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Результатом реализации подпрограммы стало обеспечение </w:t>
      </w:r>
      <w:r w:rsidR="00EB6BCF" w:rsidRPr="00BC70B1">
        <w:rPr>
          <w:i/>
          <w:sz w:val="26"/>
          <w:szCs w:val="26"/>
        </w:rPr>
        <w:t>выполнения целевых показателей (индикаторов) государственной программы</w:t>
      </w:r>
      <w:r>
        <w:rPr>
          <w:i/>
          <w:sz w:val="26"/>
          <w:szCs w:val="26"/>
        </w:rPr>
        <w:t xml:space="preserve"> на уровне</w:t>
      </w:r>
      <w:r w:rsidR="00EB6BCF" w:rsidRPr="00BC70B1">
        <w:rPr>
          <w:sz w:val="26"/>
          <w:szCs w:val="26"/>
        </w:rPr>
        <w:t xml:space="preserve"> 99,7%</w:t>
      </w:r>
      <w:r>
        <w:rPr>
          <w:sz w:val="26"/>
          <w:szCs w:val="26"/>
        </w:rPr>
        <w:t xml:space="preserve"> -</w:t>
      </w:r>
      <w:r w:rsidR="00EB6BCF" w:rsidRPr="00BC70B1">
        <w:rPr>
          <w:sz w:val="26"/>
          <w:szCs w:val="26"/>
        </w:rPr>
        <w:t xml:space="preserve"> это больше планового показателя на 1,7</w:t>
      </w:r>
      <w:r>
        <w:rPr>
          <w:sz w:val="26"/>
          <w:szCs w:val="26"/>
        </w:rPr>
        <w:t xml:space="preserve"> процентных пункта</w:t>
      </w:r>
      <w:r w:rsidR="00EB6BCF" w:rsidRPr="00BC70B1">
        <w:rPr>
          <w:sz w:val="26"/>
          <w:szCs w:val="26"/>
        </w:rPr>
        <w:t>.</w:t>
      </w:r>
    </w:p>
    <w:p w:rsidR="00E85167" w:rsidRPr="00BC70B1" w:rsidRDefault="00C02D0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В рамках подпрограммы р</w:t>
      </w:r>
      <w:r w:rsidR="00E85167" w:rsidRPr="00BC70B1">
        <w:rPr>
          <w:sz w:val="26"/>
          <w:szCs w:val="26"/>
        </w:rPr>
        <w:t>еализ</w:t>
      </w:r>
      <w:r w:rsidRPr="00BC70B1">
        <w:rPr>
          <w:sz w:val="26"/>
          <w:szCs w:val="26"/>
        </w:rPr>
        <w:t>уются</w:t>
      </w:r>
      <w:r w:rsidR="00E85167" w:rsidRPr="00BC70B1">
        <w:rPr>
          <w:sz w:val="26"/>
          <w:szCs w:val="26"/>
        </w:rPr>
        <w:t xml:space="preserve"> установленны</w:t>
      </w:r>
      <w:r w:rsidRPr="00BC70B1">
        <w:rPr>
          <w:sz w:val="26"/>
          <w:szCs w:val="26"/>
        </w:rPr>
        <w:t>е</w:t>
      </w:r>
      <w:r w:rsidR="00E85167" w:rsidRPr="00BC70B1">
        <w:rPr>
          <w:sz w:val="26"/>
          <w:szCs w:val="26"/>
        </w:rPr>
        <w:t xml:space="preserve"> полномочи</w:t>
      </w:r>
      <w:r w:rsidRPr="00BC70B1">
        <w:rPr>
          <w:sz w:val="26"/>
          <w:szCs w:val="26"/>
        </w:rPr>
        <w:t>я</w:t>
      </w:r>
      <w:r w:rsidR="00E85167" w:rsidRPr="00BC70B1">
        <w:rPr>
          <w:sz w:val="26"/>
          <w:szCs w:val="26"/>
        </w:rPr>
        <w:t xml:space="preserve"> (функци</w:t>
      </w:r>
      <w:r w:rsidRPr="00BC70B1">
        <w:rPr>
          <w:sz w:val="26"/>
          <w:szCs w:val="26"/>
        </w:rPr>
        <w:t>и</w:t>
      </w:r>
      <w:r w:rsidR="00E85167" w:rsidRPr="00BC70B1">
        <w:rPr>
          <w:sz w:val="26"/>
          <w:szCs w:val="26"/>
        </w:rPr>
        <w:t xml:space="preserve">)  </w:t>
      </w:r>
      <w:r w:rsidR="00EB6BCF" w:rsidRPr="00BC70B1">
        <w:rPr>
          <w:sz w:val="26"/>
          <w:szCs w:val="26"/>
        </w:rPr>
        <w:t>м</w:t>
      </w:r>
      <w:r w:rsidR="00E85167" w:rsidRPr="00BC70B1">
        <w:rPr>
          <w:sz w:val="26"/>
          <w:szCs w:val="26"/>
        </w:rPr>
        <w:t>инистерства</w:t>
      </w:r>
      <w:r w:rsidR="00E15BC2" w:rsidRPr="00BC70B1">
        <w:rPr>
          <w:sz w:val="26"/>
          <w:szCs w:val="26"/>
        </w:rPr>
        <w:t>,</w:t>
      </w:r>
      <w:r w:rsidRPr="00BC70B1">
        <w:rPr>
          <w:sz w:val="26"/>
          <w:szCs w:val="26"/>
        </w:rPr>
        <w:t xml:space="preserve"> о</w:t>
      </w:r>
      <w:r w:rsidR="00E85167" w:rsidRPr="00BC70B1">
        <w:rPr>
          <w:sz w:val="26"/>
          <w:szCs w:val="26"/>
        </w:rPr>
        <w:t>беспеч</w:t>
      </w:r>
      <w:r w:rsidRPr="00BC70B1">
        <w:rPr>
          <w:sz w:val="26"/>
          <w:szCs w:val="26"/>
        </w:rPr>
        <w:t>ивая</w:t>
      </w:r>
      <w:r w:rsidR="00E85167" w:rsidRPr="00BC70B1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 xml:space="preserve">его </w:t>
      </w:r>
      <w:r w:rsidR="00E85167" w:rsidRPr="00BC70B1">
        <w:rPr>
          <w:sz w:val="26"/>
          <w:szCs w:val="26"/>
        </w:rPr>
        <w:t>деятельност</w:t>
      </w:r>
      <w:r w:rsidRPr="00BC70B1">
        <w:rPr>
          <w:sz w:val="26"/>
          <w:szCs w:val="26"/>
        </w:rPr>
        <w:t>ь.</w:t>
      </w:r>
    </w:p>
    <w:p w:rsidR="00794A2E" w:rsidRPr="00BC70B1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обеспечения. Проблемой является недостаток финансирования этого направления.</w:t>
      </w:r>
    </w:p>
    <w:p w:rsidR="00794A2E" w:rsidRPr="00BC70B1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Имущество, находящееся в собственности министерства, содержится в надлежащем состоянии.</w:t>
      </w:r>
      <w:r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>Уплата налога на имущество организаций и земельного налога производится своевременно.</w:t>
      </w:r>
    </w:p>
    <w:p w:rsidR="00794A2E" w:rsidRPr="00BC70B1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lastRenderedPageBreak/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E85167" w:rsidRPr="00BC70B1" w:rsidRDefault="001775A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Министерство занимается о</w:t>
      </w:r>
      <w:r w:rsidR="00E85167" w:rsidRPr="00BC70B1">
        <w:rPr>
          <w:sz w:val="26"/>
          <w:szCs w:val="26"/>
        </w:rPr>
        <w:t>рганизаци</w:t>
      </w:r>
      <w:r w:rsidRPr="00BC70B1">
        <w:rPr>
          <w:sz w:val="26"/>
          <w:szCs w:val="26"/>
        </w:rPr>
        <w:t>ей</w:t>
      </w:r>
      <w:r w:rsidR="00E85167" w:rsidRPr="00BC70B1">
        <w:rPr>
          <w:sz w:val="26"/>
          <w:szCs w:val="26"/>
        </w:rPr>
        <w:t xml:space="preserve"> обучения, повышения квалификации сотрудников</w:t>
      </w:r>
      <w:r w:rsidRPr="00BC70B1">
        <w:rPr>
          <w:sz w:val="26"/>
          <w:szCs w:val="26"/>
        </w:rPr>
        <w:t xml:space="preserve">. </w:t>
      </w:r>
      <w:r w:rsidR="00E85167" w:rsidRPr="00BC70B1">
        <w:rPr>
          <w:sz w:val="26"/>
          <w:szCs w:val="26"/>
        </w:rPr>
        <w:t xml:space="preserve">Организовано повышение квалификации </w:t>
      </w:r>
      <w:r w:rsidR="00EB6BCF" w:rsidRPr="00BC70B1">
        <w:rPr>
          <w:sz w:val="26"/>
          <w:szCs w:val="26"/>
        </w:rPr>
        <w:t>10</w:t>
      </w:r>
      <w:r w:rsidR="00E85167" w:rsidRPr="00BC70B1">
        <w:rPr>
          <w:sz w:val="26"/>
          <w:szCs w:val="26"/>
        </w:rPr>
        <w:t xml:space="preserve"> сотрудников</w:t>
      </w:r>
      <w:r w:rsidR="00EB6BCF" w:rsidRPr="00BC70B1">
        <w:rPr>
          <w:sz w:val="26"/>
          <w:szCs w:val="26"/>
        </w:rPr>
        <w:t>.</w:t>
      </w:r>
    </w:p>
    <w:p w:rsidR="00794A2E" w:rsidRDefault="00E85167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Оказ</w:t>
      </w:r>
      <w:r w:rsidR="001775A7" w:rsidRPr="00BC70B1">
        <w:rPr>
          <w:sz w:val="26"/>
          <w:szCs w:val="26"/>
        </w:rPr>
        <w:t>ывается</w:t>
      </w:r>
      <w:r w:rsidRPr="00BC70B1">
        <w:rPr>
          <w:sz w:val="26"/>
          <w:szCs w:val="26"/>
        </w:rPr>
        <w:t xml:space="preserve"> государственн</w:t>
      </w:r>
      <w:r w:rsidR="001775A7" w:rsidRPr="00BC70B1">
        <w:rPr>
          <w:sz w:val="26"/>
          <w:szCs w:val="26"/>
        </w:rPr>
        <w:t>ая</w:t>
      </w:r>
      <w:r w:rsidRPr="00BC70B1">
        <w:rPr>
          <w:sz w:val="26"/>
          <w:szCs w:val="26"/>
        </w:rPr>
        <w:t xml:space="preserve"> услуг</w:t>
      </w:r>
      <w:r w:rsidR="001775A7" w:rsidRPr="00BC70B1">
        <w:rPr>
          <w:sz w:val="26"/>
          <w:szCs w:val="26"/>
        </w:rPr>
        <w:t>а</w:t>
      </w:r>
      <w:r w:rsidRPr="00BC70B1">
        <w:rPr>
          <w:sz w:val="26"/>
          <w:szCs w:val="26"/>
        </w:rPr>
        <w:t xml:space="preserve"> «Лицензирование  деятельности по заготовке, переработке и реализации лома цветных и черных металлов»</w:t>
      </w:r>
      <w:r w:rsidR="008C2799" w:rsidRPr="00BC70B1">
        <w:rPr>
          <w:sz w:val="26"/>
          <w:szCs w:val="26"/>
        </w:rPr>
        <w:t>.</w:t>
      </w:r>
      <w:r w:rsidR="00EB6BCF" w:rsidRPr="00BC70B1">
        <w:rPr>
          <w:sz w:val="26"/>
          <w:szCs w:val="26"/>
        </w:rPr>
        <w:t xml:space="preserve"> </w:t>
      </w:r>
    </w:p>
    <w:p w:rsidR="00E85167" w:rsidRDefault="008C2799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>Проводится работа по п</w:t>
      </w:r>
      <w:r w:rsidR="00E85167" w:rsidRPr="00BC70B1">
        <w:rPr>
          <w:sz w:val="26"/>
          <w:szCs w:val="26"/>
        </w:rPr>
        <w:t>редупреждени</w:t>
      </w:r>
      <w:r w:rsidRPr="00BC70B1">
        <w:rPr>
          <w:sz w:val="26"/>
          <w:szCs w:val="26"/>
        </w:rPr>
        <w:t>ю</w:t>
      </w:r>
      <w:r w:rsidR="00E85167" w:rsidRPr="00BC70B1">
        <w:rPr>
          <w:sz w:val="26"/>
          <w:szCs w:val="26"/>
        </w:rPr>
        <w:t>, выявлени</w:t>
      </w:r>
      <w:r w:rsidRPr="00BC70B1">
        <w:rPr>
          <w:sz w:val="26"/>
          <w:szCs w:val="26"/>
        </w:rPr>
        <w:t>ю</w:t>
      </w:r>
      <w:r w:rsidR="00E85167" w:rsidRPr="00BC70B1">
        <w:rPr>
          <w:sz w:val="26"/>
          <w:szCs w:val="26"/>
        </w:rPr>
        <w:t xml:space="preserve"> и пресечени</w:t>
      </w:r>
      <w:r w:rsidRPr="00BC70B1">
        <w:rPr>
          <w:sz w:val="26"/>
          <w:szCs w:val="26"/>
        </w:rPr>
        <w:t>ю</w:t>
      </w:r>
      <w:r w:rsidR="00E85167" w:rsidRPr="00BC70B1">
        <w:rPr>
          <w:sz w:val="26"/>
          <w:szCs w:val="26"/>
        </w:rPr>
        <w:t xml:space="preserve"> </w:t>
      </w:r>
      <w:r w:rsidRPr="00BC70B1">
        <w:rPr>
          <w:sz w:val="26"/>
          <w:szCs w:val="26"/>
        </w:rPr>
        <w:t xml:space="preserve">нарушений юридическими лицами, </w:t>
      </w:r>
      <w:r w:rsidR="00E85167" w:rsidRPr="00BC70B1">
        <w:rPr>
          <w:sz w:val="26"/>
          <w:szCs w:val="26"/>
        </w:rPr>
        <w:t>их руководителями и иными должностными лицами, индивидуальными предпринимателями нарушений лицензионных требований и условий</w:t>
      </w:r>
      <w:r w:rsidRPr="00BC70B1">
        <w:rPr>
          <w:sz w:val="26"/>
          <w:szCs w:val="26"/>
        </w:rPr>
        <w:t>.</w:t>
      </w:r>
      <w:r w:rsidR="00E85167" w:rsidRPr="00BC70B1">
        <w:rPr>
          <w:sz w:val="26"/>
          <w:szCs w:val="26"/>
        </w:rPr>
        <w:t xml:space="preserve">  </w:t>
      </w:r>
      <w:r w:rsidR="00EB6BCF" w:rsidRPr="00EA54FF">
        <w:rPr>
          <w:sz w:val="26"/>
          <w:szCs w:val="26"/>
        </w:rPr>
        <w:t xml:space="preserve">Проведено </w:t>
      </w:r>
      <w:r w:rsidR="00EA54FF">
        <w:rPr>
          <w:sz w:val="26"/>
          <w:szCs w:val="26"/>
        </w:rPr>
        <w:t xml:space="preserve">11 плановых и 12 внеплановых </w:t>
      </w:r>
      <w:r w:rsidR="00EB6BCF" w:rsidRPr="00BC70B1">
        <w:rPr>
          <w:sz w:val="26"/>
          <w:szCs w:val="26"/>
        </w:rPr>
        <w:t xml:space="preserve"> проверок. Нарушений лицензионных требований и условий о стороны лицензиатов не выявлено.</w:t>
      </w:r>
    </w:p>
    <w:p w:rsidR="00794A2E" w:rsidRPr="00BA0CC7" w:rsidRDefault="009F2177" w:rsidP="00A66E4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финансовой</w:t>
      </w:r>
      <w:r w:rsidR="00794A2E" w:rsidRPr="00BA0CC7">
        <w:rPr>
          <w:sz w:val="26"/>
          <w:szCs w:val="26"/>
        </w:rPr>
        <w:t xml:space="preserve"> деятельности министерства</w:t>
      </w:r>
      <w:r w:rsidR="00E81495" w:rsidRPr="00BA0CC7">
        <w:rPr>
          <w:sz w:val="26"/>
          <w:szCs w:val="26"/>
        </w:rPr>
        <w:t xml:space="preserve"> осуществляется за счет </w:t>
      </w:r>
      <w:r w:rsidR="0097653B">
        <w:rPr>
          <w:sz w:val="26"/>
          <w:szCs w:val="26"/>
        </w:rPr>
        <w:t xml:space="preserve">средств </w:t>
      </w:r>
      <w:r w:rsidR="00E81495" w:rsidRPr="00BA0CC7">
        <w:rPr>
          <w:sz w:val="26"/>
          <w:szCs w:val="26"/>
        </w:rPr>
        <w:t>бюджета Удмуртской Республики, предусмотренных</w:t>
      </w:r>
      <w:r w:rsidR="00BA0CC7" w:rsidRPr="00BA0CC7">
        <w:rPr>
          <w:sz w:val="26"/>
          <w:szCs w:val="26"/>
        </w:rPr>
        <w:t>:</w:t>
      </w:r>
      <w:r w:rsidR="00E81495" w:rsidRPr="00BA0CC7">
        <w:rPr>
          <w:sz w:val="26"/>
          <w:szCs w:val="26"/>
        </w:rPr>
        <w:t xml:space="preserve"> на содержание аппарата министерства, на реализацию Закона Удмуртской Республики «О государственной гражданской служб</w:t>
      </w:r>
      <w:r w:rsidR="0097653B">
        <w:rPr>
          <w:sz w:val="26"/>
          <w:szCs w:val="26"/>
        </w:rPr>
        <w:t>е</w:t>
      </w:r>
      <w:r w:rsidR="00E81495" w:rsidRPr="00BA0CC7">
        <w:rPr>
          <w:sz w:val="26"/>
          <w:szCs w:val="26"/>
        </w:rPr>
        <w:t xml:space="preserve"> Удмуртской Республики»</w:t>
      </w:r>
      <w:r w:rsidR="00BA0CC7" w:rsidRPr="00BA0CC7">
        <w:rPr>
          <w:sz w:val="26"/>
          <w:szCs w:val="26"/>
        </w:rPr>
        <w:t>, на уплату налога на имущество</w:t>
      </w:r>
      <w:r w:rsidR="0097653B">
        <w:rPr>
          <w:sz w:val="26"/>
          <w:szCs w:val="26"/>
        </w:rPr>
        <w:t xml:space="preserve"> организаций</w:t>
      </w:r>
      <w:r w:rsidR="00BA0CC7" w:rsidRPr="00BA0CC7">
        <w:rPr>
          <w:sz w:val="26"/>
          <w:szCs w:val="26"/>
        </w:rPr>
        <w:t>.</w:t>
      </w:r>
    </w:p>
    <w:p w:rsidR="00E81495" w:rsidRDefault="00E81495" w:rsidP="00A66E41">
      <w:pPr>
        <w:ind w:firstLine="567"/>
        <w:jc w:val="both"/>
        <w:rPr>
          <w:color w:val="FF0000"/>
          <w:sz w:val="26"/>
          <w:szCs w:val="26"/>
        </w:rPr>
      </w:pPr>
    </w:p>
    <w:p w:rsidR="0097653B" w:rsidRDefault="00E81495" w:rsidP="00A66E41">
      <w:pPr>
        <w:ind w:firstLine="567"/>
        <w:jc w:val="both"/>
        <w:rPr>
          <w:sz w:val="26"/>
          <w:szCs w:val="26"/>
        </w:rPr>
      </w:pPr>
      <w:r w:rsidRPr="00BC70B1">
        <w:rPr>
          <w:sz w:val="26"/>
          <w:szCs w:val="26"/>
        </w:rPr>
        <w:t xml:space="preserve">Планируемая сумма господдержки из бюджета Удмуртской Республики на 2014 год </w:t>
      </w:r>
      <w:r w:rsidR="0097653B">
        <w:rPr>
          <w:sz w:val="26"/>
          <w:szCs w:val="26"/>
        </w:rPr>
        <w:t xml:space="preserve">по состоянию на 01.01.2014 </w:t>
      </w:r>
      <w:r>
        <w:rPr>
          <w:sz w:val="26"/>
          <w:szCs w:val="26"/>
        </w:rPr>
        <w:t>составляла</w:t>
      </w:r>
      <w:r w:rsidRPr="00BC70B1">
        <w:rPr>
          <w:sz w:val="26"/>
          <w:szCs w:val="26"/>
        </w:rPr>
        <w:t xml:space="preserve"> </w:t>
      </w:r>
      <w:r>
        <w:rPr>
          <w:sz w:val="26"/>
          <w:szCs w:val="26"/>
        </w:rPr>
        <w:t>30,9</w:t>
      </w:r>
      <w:r w:rsidRPr="00BC70B1">
        <w:rPr>
          <w:sz w:val="26"/>
          <w:szCs w:val="26"/>
        </w:rPr>
        <w:t xml:space="preserve"> млн. руб</w:t>
      </w:r>
      <w:r>
        <w:rPr>
          <w:sz w:val="26"/>
          <w:szCs w:val="26"/>
        </w:rPr>
        <w:t>лей</w:t>
      </w:r>
      <w:r w:rsidR="0097653B">
        <w:rPr>
          <w:sz w:val="26"/>
          <w:szCs w:val="26"/>
        </w:rPr>
        <w:t>, утоненная сумма по состоянию на 31.12.2014 – 31,1 млн. рублей</w:t>
      </w:r>
      <w:r w:rsidRPr="00BC70B1">
        <w:rPr>
          <w:sz w:val="26"/>
          <w:szCs w:val="26"/>
        </w:rPr>
        <w:t xml:space="preserve">. </w:t>
      </w:r>
      <w:r w:rsidR="0097653B">
        <w:rPr>
          <w:sz w:val="26"/>
          <w:szCs w:val="26"/>
        </w:rPr>
        <w:t>Кассовое исполнение составило 30,1 млн. рублей, или 96,9% к уточненной сводной бюджетной росписи. Сокращение объемов лимитов бюджетных обязатель</w:t>
      </w:r>
      <w:proofErr w:type="gramStart"/>
      <w:r w:rsidR="0097653B">
        <w:rPr>
          <w:sz w:val="26"/>
          <w:szCs w:val="26"/>
        </w:rPr>
        <w:t xml:space="preserve">ств </w:t>
      </w:r>
      <w:r w:rsidR="00630F1B">
        <w:rPr>
          <w:sz w:val="26"/>
          <w:szCs w:val="26"/>
        </w:rPr>
        <w:t>пр</w:t>
      </w:r>
      <w:proofErr w:type="gramEnd"/>
      <w:r w:rsidR="00630F1B">
        <w:rPr>
          <w:sz w:val="26"/>
          <w:szCs w:val="26"/>
        </w:rPr>
        <w:t>оизошло в связи с  сокращением  выплат госслужащим, связанных с реорганизацией министерства, и сокращения прочей закупки товаров (работ, услуг) (за счет экономии бюджетных средств при проведении торгов).</w:t>
      </w:r>
    </w:p>
    <w:p w:rsidR="00075718" w:rsidRPr="0046216F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6"/>
          <w:szCs w:val="26"/>
        </w:rPr>
      </w:pPr>
    </w:p>
    <w:p w:rsidR="00075718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6"/>
          <w:szCs w:val="26"/>
        </w:rPr>
      </w:pPr>
      <w:r w:rsidRPr="0046216F">
        <w:rPr>
          <w:b/>
          <w:sz w:val="26"/>
          <w:szCs w:val="26"/>
        </w:rPr>
        <w:t>Оценка эффективности госпрограммы</w:t>
      </w:r>
      <w:r w:rsidR="0046216F">
        <w:rPr>
          <w:b/>
          <w:sz w:val="26"/>
          <w:szCs w:val="26"/>
        </w:rPr>
        <w:t>.</w:t>
      </w:r>
    </w:p>
    <w:p w:rsidR="0046216F" w:rsidRPr="0046216F" w:rsidRDefault="0046216F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6"/>
          <w:szCs w:val="26"/>
        </w:rPr>
      </w:pPr>
    </w:p>
    <w:p w:rsidR="00BE15E1" w:rsidRDefault="0024764F" w:rsidP="00A66E4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6A2A04">
        <w:rPr>
          <w:rFonts w:ascii="Times New Roman" w:hAnsi="Times New Roman"/>
          <w:bCs/>
          <w:sz w:val="26"/>
          <w:szCs w:val="26"/>
        </w:rPr>
        <w:t>Оценка эффективности реализации государственной программы проведена в соответствии с постановлением Правительства Удмуртской Республики от 30 декабря 2013 года № 611</w:t>
      </w:r>
      <w:r w:rsidR="006B1184">
        <w:rPr>
          <w:rFonts w:ascii="Times New Roman" w:hAnsi="Times New Roman"/>
          <w:bCs/>
          <w:sz w:val="26"/>
          <w:szCs w:val="26"/>
        </w:rPr>
        <w:t xml:space="preserve"> «О порядке </w:t>
      </w:r>
      <w:proofErr w:type="gramStart"/>
      <w:r w:rsidR="006B1184">
        <w:rPr>
          <w:rFonts w:ascii="Times New Roman" w:hAnsi="Times New Roman"/>
          <w:bCs/>
          <w:sz w:val="26"/>
          <w:szCs w:val="26"/>
        </w:rPr>
        <w:t>проведения оценки эффективности реализации государственных программ Удмуртской Республики</w:t>
      </w:r>
      <w:proofErr w:type="gramEnd"/>
      <w:r w:rsidR="006B1184">
        <w:rPr>
          <w:rFonts w:ascii="Times New Roman" w:hAnsi="Times New Roman"/>
          <w:bCs/>
          <w:sz w:val="26"/>
          <w:szCs w:val="26"/>
        </w:rPr>
        <w:t>»</w:t>
      </w:r>
      <w:r w:rsidRPr="006A2A04">
        <w:rPr>
          <w:rFonts w:ascii="Times New Roman" w:hAnsi="Times New Roman"/>
          <w:bCs/>
          <w:sz w:val="26"/>
          <w:szCs w:val="26"/>
        </w:rPr>
        <w:t>.</w:t>
      </w:r>
      <w:r w:rsidR="006B1184">
        <w:rPr>
          <w:rFonts w:ascii="Times New Roman" w:hAnsi="Times New Roman"/>
          <w:bCs/>
          <w:sz w:val="26"/>
          <w:szCs w:val="26"/>
        </w:rPr>
        <w:t xml:space="preserve"> </w:t>
      </w:r>
    </w:p>
    <w:p w:rsidR="006B1184" w:rsidRDefault="006B1184" w:rsidP="00A66E41">
      <w:pPr>
        <w:pStyle w:val="af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i/>
          <w:sz w:val="26"/>
          <w:szCs w:val="26"/>
        </w:rPr>
      </w:pPr>
      <w:r w:rsidRPr="006B1184">
        <w:rPr>
          <w:rFonts w:ascii="Times New Roman" w:hAnsi="Times New Roman"/>
          <w:bCs/>
          <w:i/>
          <w:sz w:val="26"/>
          <w:szCs w:val="26"/>
        </w:rPr>
        <w:t>Оценка степени достижения планового значения каждого целевого показателя (индикатора) государственной программы и ее подпрограммы</w:t>
      </w:r>
    </w:p>
    <w:p w:rsidR="006E74AB" w:rsidRDefault="006E74AB" w:rsidP="006E74AB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i/>
          <w:sz w:val="26"/>
          <w:szCs w:val="26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4028"/>
        <w:gridCol w:w="1540"/>
        <w:gridCol w:w="1393"/>
        <w:gridCol w:w="1563"/>
        <w:gridCol w:w="1981"/>
      </w:tblGrid>
      <w:tr w:rsidR="006E74AB" w:rsidRPr="006B1184" w:rsidTr="006E74AB">
        <w:trPr>
          <w:trHeight w:val="885"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Значения целевых показателей (индикаторов)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Степень достижения планового значения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СД</w:t>
            </w:r>
            <w:r>
              <w:rPr>
                <w:color w:val="000000"/>
                <w:sz w:val="22"/>
                <w:szCs w:val="22"/>
                <w:vertAlign w:val="subscript"/>
              </w:rPr>
              <w:t>цп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6E74AB" w:rsidRPr="006B1184" w:rsidTr="006E74AB">
        <w:trPr>
          <w:trHeight w:val="420"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план на текущий год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22"/>
                <w:szCs w:val="22"/>
                <w:vertAlign w:val="subscript"/>
              </w:rPr>
              <w:t>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значение на конец отчетного года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18"/>
                <w:szCs w:val="22"/>
                <w:vertAlign w:val="subscript"/>
              </w:rPr>
              <w:t>ф</w:t>
            </w:r>
            <w:proofErr w:type="spellEnd"/>
            <w:r>
              <w:rPr>
                <w:color w:val="000000"/>
                <w:sz w:val="18"/>
                <w:szCs w:val="22"/>
              </w:rPr>
              <w:t>)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74AB">
        <w:trPr>
          <w:trHeight w:val="570"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74AB">
        <w:trPr>
          <w:trHeight w:val="325"/>
        </w:trPr>
        <w:tc>
          <w:tcPr>
            <w:tcW w:w="10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программа «Развитие промышленности и повышение ее конкурентоспособности»</w:t>
            </w:r>
          </w:p>
        </w:tc>
      </w:tr>
      <w:tr w:rsidR="006E74AB" w:rsidRPr="006B1184" w:rsidTr="006E74AB">
        <w:trPr>
          <w:trHeight w:val="90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E74AB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 C – «Добыча полезных ископаемых»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314383" w:rsidP="003143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6E74AB" w:rsidRPr="006E74AB">
              <w:rPr>
                <w:color w:val="000000"/>
                <w:sz w:val="22"/>
                <w:szCs w:val="22"/>
              </w:rPr>
              <w:t>997</w:t>
            </w:r>
          </w:p>
        </w:tc>
      </w:tr>
      <w:tr w:rsidR="006E74AB" w:rsidRPr="006B1184" w:rsidTr="0058097E">
        <w:trPr>
          <w:trHeight w:val="84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 D – «Обрабатывающие производства»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31438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  <w:r w:rsidR="006E74AB" w:rsidRPr="006E74AB">
              <w:rPr>
                <w:color w:val="000000"/>
                <w:sz w:val="22"/>
                <w:szCs w:val="22"/>
              </w:rPr>
              <w:t>3</w:t>
            </w:r>
          </w:p>
        </w:tc>
      </w:tr>
      <w:tr w:rsidR="006E74AB" w:rsidRPr="006B1184" w:rsidTr="0058097E">
        <w:trPr>
          <w:trHeight w:val="60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Отношение числа  высокопроизводительных рабочих ме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ст к ср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еднегодовой численности занятого </w:t>
            </w:r>
            <w:r w:rsidRPr="006B1184">
              <w:rPr>
                <w:color w:val="000000"/>
                <w:sz w:val="22"/>
                <w:szCs w:val="22"/>
              </w:rPr>
              <w:lastRenderedPageBreak/>
              <w:t>населения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lastRenderedPageBreak/>
              <w:t xml:space="preserve">%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9F2177">
            <w:pPr>
              <w:jc w:val="both"/>
              <w:rPr>
                <w:color w:val="000000"/>
                <w:sz w:val="22"/>
                <w:szCs w:val="22"/>
              </w:rPr>
            </w:pPr>
            <w:r w:rsidRPr="006E74AB">
              <w:rPr>
                <w:color w:val="000000"/>
                <w:sz w:val="22"/>
                <w:szCs w:val="22"/>
              </w:rPr>
              <w:t xml:space="preserve">В связи с отсутствием фактических </w:t>
            </w:r>
            <w:r w:rsidRPr="006E74AB">
              <w:rPr>
                <w:color w:val="000000"/>
                <w:sz w:val="22"/>
                <w:szCs w:val="22"/>
              </w:rPr>
              <w:lastRenderedPageBreak/>
              <w:t>данных показатель в расчете оценк</w:t>
            </w:r>
            <w:r w:rsidR="009F2177">
              <w:rPr>
                <w:color w:val="000000"/>
                <w:sz w:val="22"/>
                <w:szCs w:val="22"/>
              </w:rPr>
              <w:t>и</w:t>
            </w:r>
            <w:r w:rsidRPr="006E74AB">
              <w:rPr>
                <w:color w:val="000000"/>
                <w:sz w:val="22"/>
                <w:szCs w:val="22"/>
              </w:rPr>
              <w:t xml:space="preserve"> эффективности не участвует</w:t>
            </w:r>
          </w:p>
        </w:tc>
      </w:tr>
      <w:tr w:rsidR="006E74AB" w:rsidRPr="006B1184" w:rsidTr="0058097E">
        <w:trPr>
          <w:trHeight w:val="855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lastRenderedPageBreak/>
              <w:t>Прирост  инвестиций в основной капитал без учета бюджетных сре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дств в пр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>омышленности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9F2177">
            <w:pPr>
              <w:jc w:val="both"/>
              <w:rPr>
                <w:color w:val="000000"/>
                <w:sz w:val="22"/>
                <w:szCs w:val="22"/>
              </w:rPr>
            </w:pPr>
            <w:r w:rsidRPr="006E74AB">
              <w:rPr>
                <w:color w:val="000000"/>
                <w:sz w:val="22"/>
                <w:szCs w:val="22"/>
              </w:rPr>
              <w:t>В связи с отсутствием фактических данных показатель в расчете оценк</w:t>
            </w:r>
            <w:r w:rsidR="009F2177">
              <w:rPr>
                <w:color w:val="000000"/>
                <w:sz w:val="22"/>
                <w:szCs w:val="22"/>
              </w:rPr>
              <w:t>и</w:t>
            </w:r>
            <w:r w:rsidRPr="006E74AB">
              <w:rPr>
                <w:color w:val="000000"/>
                <w:sz w:val="22"/>
                <w:szCs w:val="22"/>
              </w:rPr>
              <w:t xml:space="preserve"> эффективности не участвует</w:t>
            </w:r>
          </w:p>
        </w:tc>
      </w:tr>
      <w:tr w:rsidR="006E74AB" w:rsidRPr="006B1184" w:rsidTr="006E74AB">
        <w:trPr>
          <w:trHeight w:val="84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Коэффициент обновления основных фондов в промышленности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9F2177">
            <w:pPr>
              <w:jc w:val="both"/>
              <w:rPr>
                <w:color w:val="000000"/>
                <w:sz w:val="22"/>
                <w:szCs w:val="22"/>
              </w:rPr>
            </w:pPr>
            <w:r w:rsidRPr="006E74AB">
              <w:rPr>
                <w:color w:val="000000"/>
                <w:sz w:val="22"/>
                <w:szCs w:val="22"/>
              </w:rPr>
              <w:t>В связи с отсутствием фактических данных показатель в расчете оценк</w:t>
            </w:r>
            <w:r w:rsidR="009F2177">
              <w:rPr>
                <w:color w:val="000000"/>
                <w:sz w:val="22"/>
                <w:szCs w:val="22"/>
              </w:rPr>
              <w:t>и</w:t>
            </w:r>
            <w:r w:rsidRPr="006E74AB">
              <w:rPr>
                <w:color w:val="000000"/>
                <w:sz w:val="22"/>
                <w:szCs w:val="22"/>
              </w:rPr>
              <w:t xml:space="preserve"> эффективности не участвует</w:t>
            </w:r>
          </w:p>
        </w:tc>
      </w:tr>
      <w:tr w:rsidR="006E74AB" w:rsidRPr="006B1184" w:rsidTr="006E74AB">
        <w:trPr>
          <w:trHeight w:val="60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9F2177">
            <w:pPr>
              <w:jc w:val="both"/>
              <w:rPr>
                <w:color w:val="000000"/>
                <w:sz w:val="22"/>
                <w:szCs w:val="22"/>
              </w:rPr>
            </w:pPr>
            <w:r w:rsidRPr="006E74AB">
              <w:rPr>
                <w:color w:val="000000"/>
                <w:sz w:val="22"/>
                <w:szCs w:val="22"/>
              </w:rPr>
              <w:t>В связи с отсутствием фактических данных показатель в расчете оценк</w:t>
            </w:r>
            <w:r w:rsidR="009F2177">
              <w:rPr>
                <w:color w:val="000000"/>
                <w:sz w:val="22"/>
                <w:szCs w:val="22"/>
              </w:rPr>
              <w:t>и</w:t>
            </w:r>
            <w:r w:rsidRPr="006E74AB">
              <w:rPr>
                <w:color w:val="000000"/>
                <w:sz w:val="22"/>
                <w:szCs w:val="22"/>
              </w:rPr>
              <w:t xml:space="preserve"> эффективности не участвует</w:t>
            </w:r>
          </w:p>
        </w:tc>
      </w:tr>
      <w:tr w:rsidR="006E74AB" w:rsidRPr="006B1184" w:rsidTr="006E74AB">
        <w:trPr>
          <w:trHeight w:val="359"/>
        </w:trPr>
        <w:tc>
          <w:tcPr>
            <w:tcW w:w="10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E74AB" w:rsidP="006E74AB">
            <w:pPr>
              <w:ind w:right="6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обрабатывающих производств»</w:t>
            </w:r>
          </w:p>
        </w:tc>
      </w:tr>
      <w:tr w:rsidR="006E74AB" w:rsidRPr="006B1184" w:rsidTr="006E74AB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462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74AB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74AB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8D1E25">
        <w:trPr>
          <w:trHeight w:val="630"/>
        </w:trPr>
        <w:tc>
          <w:tcPr>
            <w:tcW w:w="10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6E74AB" w:rsidRPr="006B1184" w:rsidTr="006E74AB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Удельный вес численности работающих инвалидов в организациях ВОС в Удмуртской Республике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74AB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Темп роста объема отгруженных товаров, работ, услуг ООО «Глазов. Электрон»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198,8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74AB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Темп роста объема отгруженных товаров, работ, услуг ООО «Ижевское предприятие «Спутник» им. Исаенко Е.М.»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88,3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241FEF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Темп роста объема отгруженных товаров, работ, услуг ООО «Сарапульское предприятие «</w:t>
            </w:r>
            <w:proofErr w:type="spellStart"/>
            <w:r w:rsidRPr="006B1184">
              <w:rPr>
                <w:color w:val="000000"/>
                <w:sz w:val="22"/>
                <w:szCs w:val="22"/>
              </w:rPr>
              <w:t>Промтехника</w:t>
            </w:r>
            <w:proofErr w:type="spellEnd"/>
            <w:r w:rsidRPr="006B118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41FEF" w:rsidRPr="006B1184" w:rsidTr="008D1E25">
        <w:trPr>
          <w:trHeight w:val="315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Подпрограмма «Развитие нефтедобывающей отрасли»</w:t>
            </w:r>
          </w:p>
        </w:tc>
      </w:tr>
      <w:tr w:rsidR="006E74AB" w:rsidRPr="006B1184" w:rsidTr="00241FEF">
        <w:trPr>
          <w:trHeight w:val="315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10750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10722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74AB" w:rsidRPr="006B1184" w:rsidRDefault="0031438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0,997</w:t>
            </w:r>
          </w:p>
        </w:tc>
      </w:tr>
      <w:tr w:rsidR="00241FEF" w:rsidRPr="006B1184" w:rsidTr="008D1E25">
        <w:trPr>
          <w:trHeight w:val="300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Pr="006B1184" w:rsidRDefault="00241FEF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6E74AB" w:rsidRPr="006B1184" w:rsidTr="00241FEF">
        <w:trPr>
          <w:trHeight w:val="300"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31438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0,991</w:t>
            </w:r>
          </w:p>
        </w:tc>
      </w:tr>
      <w:tr w:rsidR="006E74AB" w:rsidRPr="006B1184" w:rsidTr="006E74AB">
        <w:trPr>
          <w:trHeight w:val="300"/>
        </w:trPr>
        <w:tc>
          <w:tcPr>
            <w:tcW w:w="4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74AB">
        <w:trPr>
          <w:trHeight w:val="31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</w:t>
            </w:r>
            <w:r w:rsidR="00241FEF">
              <w:rPr>
                <w:color w:val="000000"/>
                <w:sz w:val="22"/>
                <w:szCs w:val="22"/>
              </w:rPr>
              <w:t>,0</w:t>
            </w:r>
          </w:p>
        </w:tc>
      </w:tr>
      <w:tr w:rsidR="00241FEF" w:rsidRPr="006B1184" w:rsidTr="00241FEF">
        <w:trPr>
          <w:trHeight w:val="289"/>
        </w:trPr>
        <w:tc>
          <w:tcPr>
            <w:tcW w:w="105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6E74AB" w:rsidRPr="006B1184" w:rsidTr="006E74AB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58097E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</w:tbl>
    <w:p w:rsidR="006B1184" w:rsidRDefault="006B1184" w:rsidP="006B1184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sz w:val="26"/>
          <w:szCs w:val="26"/>
        </w:rPr>
      </w:pPr>
    </w:p>
    <w:p w:rsidR="00241FEF" w:rsidRDefault="00241FEF" w:rsidP="00241FEF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Степень достижения плановых значений целевых показателей оценена по 12 показателям. Показатели </w:t>
      </w:r>
      <w:r w:rsidRPr="00314383">
        <w:rPr>
          <w:rFonts w:ascii="Times New Roman" w:hAnsi="Times New Roman"/>
          <w:bCs/>
          <w:i/>
          <w:sz w:val="26"/>
          <w:szCs w:val="26"/>
        </w:rPr>
        <w:t>«</w:t>
      </w:r>
      <w:r w:rsidR="00EB2B56">
        <w:rPr>
          <w:rFonts w:ascii="Times New Roman" w:hAnsi="Times New Roman"/>
          <w:bCs/>
          <w:i/>
          <w:sz w:val="26"/>
          <w:szCs w:val="26"/>
        </w:rPr>
        <w:t>о</w:t>
      </w:r>
      <w:r w:rsidRPr="006B1184">
        <w:rPr>
          <w:rFonts w:ascii="Times New Roman" w:hAnsi="Times New Roman"/>
          <w:bCs/>
          <w:i/>
          <w:sz w:val="26"/>
          <w:szCs w:val="26"/>
        </w:rPr>
        <w:t>тношение числа  высокопроизводительных рабочих ме</w:t>
      </w:r>
      <w:proofErr w:type="gramStart"/>
      <w:r w:rsidRPr="006B1184">
        <w:rPr>
          <w:rFonts w:ascii="Times New Roman" w:hAnsi="Times New Roman"/>
          <w:bCs/>
          <w:i/>
          <w:sz w:val="26"/>
          <w:szCs w:val="26"/>
        </w:rPr>
        <w:t>ст к ср</w:t>
      </w:r>
      <w:proofErr w:type="gramEnd"/>
      <w:r w:rsidRPr="006B1184">
        <w:rPr>
          <w:rFonts w:ascii="Times New Roman" w:hAnsi="Times New Roman"/>
          <w:bCs/>
          <w:i/>
          <w:sz w:val="26"/>
          <w:szCs w:val="26"/>
        </w:rPr>
        <w:t>еднегодовой численности занятого населения</w:t>
      </w:r>
      <w:r w:rsidR="00314383" w:rsidRPr="00314383">
        <w:rPr>
          <w:rFonts w:ascii="Times New Roman" w:hAnsi="Times New Roman"/>
          <w:bCs/>
          <w:i/>
          <w:sz w:val="26"/>
          <w:szCs w:val="26"/>
        </w:rPr>
        <w:t>», «</w:t>
      </w:r>
      <w:r w:rsidR="00EB2B56">
        <w:rPr>
          <w:rFonts w:ascii="Times New Roman" w:hAnsi="Times New Roman"/>
          <w:bCs/>
          <w:i/>
          <w:sz w:val="26"/>
          <w:szCs w:val="26"/>
        </w:rPr>
        <w:t>п</w:t>
      </w:r>
      <w:r w:rsidR="00314383" w:rsidRPr="006B1184">
        <w:rPr>
          <w:rFonts w:ascii="Times New Roman" w:hAnsi="Times New Roman"/>
          <w:bCs/>
          <w:i/>
          <w:sz w:val="26"/>
          <w:szCs w:val="26"/>
        </w:rPr>
        <w:t>рирост  инвестиций в основной капитал без учета бюджетных средств в промышленности</w:t>
      </w:r>
      <w:r w:rsidR="00314383" w:rsidRPr="00314383">
        <w:rPr>
          <w:rFonts w:ascii="Times New Roman" w:hAnsi="Times New Roman"/>
          <w:bCs/>
          <w:i/>
          <w:sz w:val="26"/>
          <w:szCs w:val="26"/>
        </w:rPr>
        <w:t xml:space="preserve">», </w:t>
      </w:r>
      <w:r w:rsidR="00E933B3">
        <w:rPr>
          <w:rFonts w:ascii="Times New Roman" w:hAnsi="Times New Roman"/>
          <w:bCs/>
          <w:i/>
          <w:sz w:val="26"/>
          <w:szCs w:val="26"/>
        </w:rPr>
        <w:t>«к</w:t>
      </w:r>
      <w:r w:rsidR="00E933B3" w:rsidRPr="006B1184">
        <w:rPr>
          <w:rFonts w:ascii="Times New Roman" w:hAnsi="Times New Roman"/>
          <w:bCs/>
          <w:i/>
          <w:sz w:val="26"/>
          <w:szCs w:val="26"/>
        </w:rPr>
        <w:t>оэффициент обновления основных фондов в промышленности</w:t>
      </w:r>
      <w:r w:rsidR="00E933B3">
        <w:rPr>
          <w:rFonts w:ascii="Times New Roman" w:hAnsi="Times New Roman"/>
          <w:bCs/>
          <w:i/>
          <w:sz w:val="26"/>
          <w:szCs w:val="26"/>
        </w:rPr>
        <w:t>»,</w:t>
      </w:r>
      <w:r w:rsidR="00E933B3" w:rsidRPr="00314383">
        <w:rPr>
          <w:rFonts w:ascii="Times New Roman" w:hAnsi="Times New Roman"/>
          <w:bCs/>
          <w:i/>
          <w:sz w:val="26"/>
          <w:szCs w:val="26"/>
        </w:rPr>
        <w:t xml:space="preserve"> </w:t>
      </w:r>
      <w:r w:rsidR="00314383" w:rsidRPr="00314383">
        <w:rPr>
          <w:rFonts w:ascii="Times New Roman" w:hAnsi="Times New Roman"/>
          <w:bCs/>
          <w:i/>
          <w:sz w:val="26"/>
          <w:szCs w:val="26"/>
        </w:rPr>
        <w:t>«</w:t>
      </w:r>
      <w:r w:rsidR="00EB2B56">
        <w:rPr>
          <w:rFonts w:ascii="Times New Roman" w:hAnsi="Times New Roman"/>
          <w:bCs/>
          <w:i/>
          <w:sz w:val="26"/>
          <w:szCs w:val="26"/>
        </w:rPr>
        <w:t>д</w:t>
      </w:r>
      <w:r w:rsidR="00314383" w:rsidRPr="006B1184">
        <w:rPr>
          <w:rFonts w:ascii="Times New Roman" w:hAnsi="Times New Roman"/>
          <w:bCs/>
          <w:i/>
          <w:sz w:val="26"/>
          <w:szCs w:val="26"/>
        </w:rPr>
        <w:t>оля организаций, осуществляющих технологические инновации, в общем количестве обследованных организаций</w:t>
      </w:r>
      <w:r w:rsidR="00314383" w:rsidRPr="00314383">
        <w:rPr>
          <w:rFonts w:ascii="Times New Roman" w:hAnsi="Times New Roman"/>
          <w:bCs/>
          <w:i/>
          <w:sz w:val="26"/>
          <w:szCs w:val="26"/>
        </w:rPr>
        <w:t xml:space="preserve">» </w:t>
      </w:r>
      <w:r w:rsidR="00314383" w:rsidRPr="00314383">
        <w:rPr>
          <w:rFonts w:ascii="Times New Roman" w:hAnsi="Times New Roman"/>
          <w:bCs/>
          <w:sz w:val="26"/>
          <w:szCs w:val="26"/>
        </w:rPr>
        <w:t>в связи с отсутствием фактических данных в расчете оценк</w:t>
      </w:r>
      <w:r w:rsidR="009F2177">
        <w:rPr>
          <w:rFonts w:ascii="Times New Roman" w:hAnsi="Times New Roman"/>
          <w:bCs/>
          <w:sz w:val="26"/>
          <w:szCs w:val="26"/>
        </w:rPr>
        <w:t>и</w:t>
      </w:r>
      <w:r w:rsidR="00314383" w:rsidRPr="00314383">
        <w:rPr>
          <w:rFonts w:ascii="Times New Roman" w:hAnsi="Times New Roman"/>
          <w:bCs/>
          <w:sz w:val="26"/>
          <w:szCs w:val="26"/>
        </w:rPr>
        <w:t xml:space="preserve"> эффективности не уч</w:t>
      </w:r>
      <w:r w:rsidR="00314383">
        <w:rPr>
          <w:rFonts w:ascii="Times New Roman" w:hAnsi="Times New Roman"/>
          <w:bCs/>
          <w:sz w:val="26"/>
          <w:szCs w:val="26"/>
        </w:rPr>
        <w:t>тены.</w:t>
      </w:r>
    </w:p>
    <w:p w:rsidR="00314383" w:rsidRDefault="00314383" w:rsidP="00241FEF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/>
          <w:bCs/>
          <w:sz w:val="26"/>
          <w:szCs w:val="26"/>
        </w:rPr>
        <w:t>По 4 показателям плановые значения не достигнуты</w:t>
      </w:r>
      <w:r w:rsidR="0046216F">
        <w:rPr>
          <w:rFonts w:ascii="Times New Roman" w:hAnsi="Times New Roman"/>
          <w:bCs/>
          <w:sz w:val="26"/>
          <w:szCs w:val="26"/>
        </w:rPr>
        <w:t>: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46216F">
        <w:rPr>
          <w:rFonts w:ascii="Times New Roman" w:hAnsi="Times New Roman"/>
          <w:bCs/>
          <w:sz w:val="26"/>
          <w:szCs w:val="26"/>
        </w:rPr>
        <w:t>п</w:t>
      </w:r>
      <w:r>
        <w:rPr>
          <w:rFonts w:ascii="Times New Roman" w:hAnsi="Times New Roman"/>
          <w:bCs/>
          <w:sz w:val="26"/>
          <w:szCs w:val="26"/>
        </w:rPr>
        <w:t>о показателю «и</w:t>
      </w:r>
      <w:r w:rsidRPr="006B1184">
        <w:rPr>
          <w:rFonts w:ascii="Times New Roman" w:hAnsi="Times New Roman"/>
          <w:i/>
          <w:color w:val="000000"/>
          <w:sz w:val="26"/>
          <w:szCs w:val="26"/>
        </w:rPr>
        <w:t>ндекс промышленного производства по разделу C – «Добыча полезных ископаемых»</w:t>
      </w:r>
      <w:r>
        <w:rPr>
          <w:rFonts w:ascii="Times New Roman" w:hAnsi="Times New Roman"/>
          <w:color w:val="000000"/>
          <w:sz w:val="26"/>
          <w:szCs w:val="26"/>
        </w:rPr>
        <w:t xml:space="preserve"> степень достижения составляет 0,997; по показателю «и</w:t>
      </w:r>
      <w:r w:rsidRPr="006B1184">
        <w:rPr>
          <w:rFonts w:ascii="Times New Roman" w:hAnsi="Times New Roman"/>
          <w:i/>
          <w:color w:val="000000"/>
          <w:sz w:val="26"/>
          <w:szCs w:val="26"/>
        </w:rPr>
        <w:t>ндекс промышленного производства по разделу D – «Обрабатывающие производства»</w:t>
      </w:r>
      <w:r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Pr="00314383">
        <w:rPr>
          <w:rFonts w:ascii="Times New Roman" w:hAnsi="Times New Roman"/>
          <w:color w:val="000000"/>
          <w:sz w:val="26"/>
          <w:szCs w:val="26"/>
        </w:rPr>
        <w:t>- 0,983</w:t>
      </w:r>
      <w:r>
        <w:rPr>
          <w:rFonts w:ascii="Times New Roman" w:hAnsi="Times New Roman"/>
          <w:color w:val="000000"/>
          <w:sz w:val="26"/>
          <w:szCs w:val="26"/>
        </w:rPr>
        <w:t>; по показателю «о</w:t>
      </w:r>
      <w:r w:rsidRPr="006B1184">
        <w:rPr>
          <w:rFonts w:ascii="Times New Roman" w:hAnsi="Times New Roman"/>
          <w:i/>
          <w:color w:val="000000"/>
          <w:sz w:val="26"/>
          <w:szCs w:val="26"/>
        </w:rPr>
        <w:t>бъём добычи нефти</w:t>
      </w:r>
      <w:r>
        <w:rPr>
          <w:rFonts w:ascii="Times New Roman" w:hAnsi="Times New Roman"/>
          <w:i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</w:rPr>
        <w:t xml:space="preserve"> - 0,997; по показателю «о</w:t>
      </w:r>
      <w:r w:rsidRPr="006B1184">
        <w:rPr>
          <w:rFonts w:ascii="Times New Roman" w:hAnsi="Times New Roman"/>
          <w:i/>
          <w:color w:val="000000"/>
          <w:sz w:val="26"/>
          <w:szCs w:val="26"/>
        </w:rPr>
        <w:t>бъём выпуска товаров собственного производства, работ, услуг учреждениями УФСИН России по Удмуртской Республике</w:t>
      </w:r>
      <w:r>
        <w:rPr>
          <w:rFonts w:ascii="Times New Roman" w:hAnsi="Times New Roman"/>
          <w:i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</w:rPr>
        <w:t xml:space="preserve"> - 0,991.</w:t>
      </w:r>
      <w:proofErr w:type="gramEnd"/>
    </w:p>
    <w:p w:rsidR="00EB2B56" w:rsidRPr="00314383" w:rsidRDefault="00EB2B56" w:rsidP="00241FEF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 8 показателям степень достижения каждого принята равной единице. </w:t>
      </w:r>
    </w:p>
    <w:p w:rsidR="00075718" w:rsidRDefault="00314383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Степень достижения показателя «у</w:t>
      </w:r>
      <w:r w:rsidRPr="006B1184">
        <w:rPr>
          <w:i/>
          <w:color w:val="000000"/>
          <w:sz w:val="26"/>
          <w:szCs w:val="26"/>
        </w:rPr>
        <w:t>ровень выполнения значений целевых показателей (индикаторов) государственной программы</w:t>
      </w:r>
      <w:r>
        <w:rPr>
          <w:i/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</w:t>
      </w:r>
      <w:r w:rsidR="00EB2B56">
        <w:rPr>
          <w:color w:val="000000"/>
          <w:sz w:val="26"/>
          <w:szCs w:val="26"/>
        </w:rPr>
        <w:t>рассчитана</w:t>
      </w:r>
      <w:r>
        <w:rPr>
          <w:color w:val="000000"/>
          <w:sz w:val="26"/>
          <w:szCs w:val="26"/>
        </w:rPr>
        <w:t xml:space="preserve"> исходя </w:t>
      </w:r>
      <w:r w:rsidR="00EB2B56">
        <w:rPr>
          <w:color w:val="000000"/>
          <w:sz w:val="26"/>
          <w:szCs w:val="26"/>
        </w:rPr>
        <w:t>из следующего:</w:t>
      </w:r>
    </w:p>
    <w:p w:rsidR="00EB2B56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 w:rsidRPr="002E511C">
        <w:rPr>
          <w:b/>
          <w:color w:val="000000"/>
          <w:sz w:val="26"/>
          <w:szCs w:val="26"/>
        </w:rPr>
        <w:t>8+0,997+0,983+0,991</w:t>
      </w:r>
      <w:r w:rsidR="007633AA" w:rsidRPr="002E511C">
        <w:rPr>
          <w:b/>
          <w:color w:val="000000"/>
          <w:sz w:val="26"/>
          <w:szCs w:val="26"/>
        </w:rPr>
        <w:t>+0,997</w:t>
      </w:r>
      <w:r w:rsidRPr="002E511C">
        <w:rPr>
          <w:b/>
          <w:color w:val="000000"/>
          <w:sz w:val="26"/>
          <w:szCs w:val="26"/>
        </w:rPr>
        <w:t>)/12 = 0,997</w:t>
      </w:r>
      <w:r w:rsidR="0058097E">
        <w:rPr>
          <w:b/>
          <w:color w:val="000000"/>
          <w:sz w:val="26"/>
          <w:szCs w:val="26"/>
        </w:rPr>
        <w:t>=1</w:t>
      </w:r>
      <w:r w:rsidR="00124F58">
        <w:rPr>
          <w:b/>
          <w:color w:val="000000"/>
          <w:sz w:val="26"/>
          <w:szCs w:val="26"/>
        </w:rPr>
        <w:t>,0.</w:t>
      </w:r>
      <w:bookmarkStart w:id="0" w:name="_GoBack"/>
      <w:bookmarkEnd w:id="0"/>
    </w:p>
    <w:p w:rsidR="002E511C" w:rsidRDefault="002E511C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Степень достижения плановых значений целевых показателей (индикаторов) государственной программы в целом составила  0,99</w:t>
      </w:r>
      <w:r w:rsidR="00124F58">
        <w:rPr>
          <w:b/>
          <w:color w:val="000000"/>
          <w:sz w:val="26"/>
          <w:szCs w:val="26"/>
        </w:rPr>
        <w:t>8</w:t>
      </w:r>
    </w:p>
    <w:p w:rsidR="00314383" w:rsidRPr="002E511C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6"/>
          <w:szCs w:val="26"/>
        </w:rPr>
      </w:pPr>
      <w:r w:rsidRPr="002E511C">
        <w:rPr>
          <w:b/>
          <w:color w:val="000000"/>
          <w:sz w:val="26"/>
          <w:szCs w:val="26"/>
        </w:rPr>
        <w:t>СД</w:t>
      </w:r>
      <w:r w:rsidRPr="002E511C">
        <w:rPr>
          <w:b/>
          <w:color w:val="000000"/>
          <w:sz w:val="26"/>
          <w:szCs w:val="26"/>
          <w:vertAlign w:val="subscript"/>
        </w:rPr>
        <w:t>Г/</w:t>
      </w:r>
      <w:proofErr w:type="gramStart"/>
      <w:r w:rsidRPr="002E511C">
        <w:rPr>
          <w:b/>
          <w:color w:val="000000"/>
          <w:sz w:val="26"/>
          <w:szCs w:val="26"/>
          <w:vertAlign w:val="subscript"/>
        </w:rPr>
        <w:t>П</w:t>
      </w:r>
      <w:proofErr w:type="gramEnd"/>
      <w:r w:rsidRPr="002E511C">
        <w:rPr>
          <w:b/>
          <w:color w:val="000000"/>
          <w:sz w:val="26"/>
          <w:szCs w:val="26"/>
        </w:rPr>
        <w:t xml:space="preserve"> = ∑СД</w:t>
      </w:r>
      <w:r w:rsidRPr="002E511C">
        <w:rPr>
          <w:b/>
          <w:color w:val="000000"/>
          <w:sz w:val="26"/>
          <w:szCs w:val="26"/>
          <w:vertAlign w:val="subscript"/>
        </w:rPr>
        <w:t>ЦП</w:t>
      </w:r>
      <w:r w:rsidRPr="002E511C">
        <w:rPr>
          <w:b/>
          <w:color w:val="000000"/>
          <w:sz w:val="26"/>
          <w:szCs w:val="26"/>
        </w:rPr>
        <w:t>/N = (8+0,997</w:t>
      </w:r>
      <w:r w:rsidR="007633AA" w:rsidRPr="002E511C">
        <w:rPr>
          <w:b/>
          <w:color w:val="000000"/>
          <w:sz w:val="26"/>
          <w:szCs w:val="26"/>
        </w:rPr>
        <w:t>+0,983</w:t>
      </w:r>
      <w:r w:rsidRPr="002E511C">
        <w:rPr>
          <w:b/>
          <w:color w:val="000000"/>
          <w:sz w:val="26"/>
          <w:szCs w:val="26"/>
        </w:rPr>
        <w:t>+0,997</w:t>
      </w:r>
      <w:r w:rsidR="007633AA" w:rsidRPr="002E511C">
        <w:rPr>
          <w:b/>
          <w:color w:val="000000"/>
          <w:sz w:val="26"/>
          <w:szCs w:val="26"/>
        </w:rPr>
        <w:t>+0,991</w:t>
      </w:r>
      <w:r w:rsidR="007633AA">
        <w:rPr>
          <w:b/>
          <w:color w:val="000000"/>
          <w:sz w:val="26"/>
          <w:szCs w:val="26"/>
        </w:rPr>
        <w:t>+</w:t>
      </w:r>
      <w:r w:rsidR="0058097E">
        <w:rPr>
          <w:b/>
          <w:color w:val="000000"/>
          <w:sz w:val="26"/>
          <w:szCs w:val="26"/>
        </w:rPr>
        <w:t>1,0</w:t>
      </w:r>
      <w:r w:rsidRPr="002E511C">
        <w:rPr>
          <w:b/>
          <w:color w:val="000000"/>
          <w:sz w:val="26"/>
          <w:szCs w:val="26"/>
        </w:rPr>
        <w:t>)/1</w:t>
      </w:r>
      <w:r w:rsidR="007633AA">
        <w:rPr>
          <w:b/>
          <w:color w:val="000000"/>
          <w:sz w:val="26"/>
          <w:szCs w:val="26"/>
        </w:rPr>
        <w:t>3</w:t>
      </w:r>
      <w:r w:rsidRPr="002E511C">
        <w:rPr>
          <w:b/>
          <w:color w:val="000000"/>
          <w:sz w:val="26"/>
          <w:szCs w:val="26"/>
        </w:rPr>
        <w:t xml:space="preserve"> =0,99</w:t>
      </w:r>
      <w:r w:rsidR="0058097E">
        <w:rPr>
          <w:b/>
          <w:color w:val="000000"/>
          <w:sz w:val="26"/>
          <w:szCs w:val="26"/>
        </w:rPr>
        <w:t>8</w:t>
      </w:r>
      <w:r w:rsidRPr="002E511C">
        <w:rPr>
          <w:b/>
          <w:color w:val="000000"/>
          <w:sz w:val="26"/>
          <w:szCs w:val="26"/>
        </w:rPr>
        <w:t>.</w:t>
      </w:r>
    </w:p>
    <w:p w:rsidR="00EB2B56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6"/>
          <w:szCs w:val="26"/>
        </w:rPr>
      </w:pPr>
    </w:p>
    <w:p w:rsidR="00EB2B56" w:rsidRDefault="002E511C" w:rsidP="002E511C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hanging="502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</w:t>
      </w:r>
      <w:r w:rsidRPr="002E511C">
        <w:rPr>
          <w:rFonts w:ascii="Times New Roman" w:hAnsi="Times New Roman"/>
          <w:i/>
          <w:sz w:val="26"/>
          <w:szCs w:val="26"/>
        </w:rPr>
        <w:t>Оценка степени реализации мероприятий государственной программы</w:t>
      </w:r>
    </w:p>
    <w:p w:rsidR="002E511C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6"/>
          <w:szCs w:val="26"/>
        </w:rPr>
      </w:pPr>
      <w:r w:rsidRPr="002E511C">
        <w:rPr>
          <w:rFonts w:ascii="Times New Roman" w:hAnsi="Times New Roman"/>
          <w:sz w:val="26"/>
          <w:szCs w:val="26"/>
        </w:rPr>
        <w:t xml:space="preserve">Из 26 запланированных мероприятий </w:t>
      </w:r>
      <w:r w:rsidR="0046216F" w:rsidRPr="003536A1">
        <w:rPr>
          <w:rFonts w:ascii="Times New Roman" w:hAnsi="Times New Roman"/>
          <w:sz w:val="26"/>
          <w:szCs w:val="26"/>
        </w:rPr>
        <w:t xml:space="preserve">(в соответствии с Планом, утвержденным </w:t>
      </w:r>
      <w:r w:rsidR="003536A1" w:rsidRPr="003536A1">
        <w:rPr>
          <w:rFonts w:ascii="Times New Roman" w:hAnsi="Times New Roman"/>
          <w:sz w:val="26"/>
          <w:szCs w:val="26"/>
        </w:rPr>
        <w:t>Министром промышленности и энергетики Удмуртской Республики от 19 февраля 2014 года</w:t>
      </w:r>
      <w:r w:rsidR="0046216F" w:rsidRPr="003536A1">
        <w:rPr>
          <w:rFonts w:ascii="Times New Roman" w:hAnsi="Times New Roman"/>
          <w:sz w:val="26"/>
          <w:szCs w:val="26"/>
        </w:rPr>
        <w:t>)</w:t>
      </w:r>
      <w:r w:rsidR="0046216F">
        <w:rPr>
          <w:rFonts w:ascii="Times New Roman" w:hAnsi="Times New Roman"/>
          <w:sz w:val="26"/>
          <w:szCs w:val="26"/>
        </w:rPr>
        <w:t xml:space="preserve"> </w:t>
      </w:r>
      <w:r w:rsidRPr="002E511C">
        <w:rPr>
          <w:rFonts w:ascii="Times New Roman" w:hAnsi="Times New Roman"/>
          <w:sz w:val="26"/>
          <w:szCs w:val="26"/>
        </w:rPr>
        <w:t>в 2014 году выполнено 2</w:t>
      </w:r>
      <w:r w:rsidR="00124F58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i/>
          <w:sz w:val="26"/>
          <w:szCs w:val="26"/>
        </w:rPr>
        <w:t>.</w:t>
      </w:r>
    </w:p>
    <w:p w:rsidR="002E511C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Степень реализации мероприятий государственной программы составила:</w:t>
      </w:r>
    </w:p>
    <w:p w:rsidR="002E511C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2E511C">
        <w:rPr>
          <w:rFonts w:ascii="Times New Roman" w:hAnsi="Times New Roman"/>
          <w:b/>
          <w:sz w:val="26"/>
          <w:szCs w:val="26"/>
        </w:rPr>
        <w:t>СР</w:t>
      </w:r>
      <w:r w:rsidRPr="00D31145">
        <w:rPr>
          <w:rFonts w:ascii="Times New Roman" w:hAnsi="Times New Roman"/>
          <w:b/>
          <w:sz w:val="26"/>
          <w:szCs w:val="26"/>
          <w:vertAlign w:val="subscript"/>
        </w:rPr>
        <w:t xml:space="preserve">М </w:t>
      </w:r>
      <w:r w:rsidRPr="002E511C">
        <w:rPr>
          <w:rFonts w:ascii="Times New Roman" w:hAnsi="Times New Roman"/>
          <w:b/>
          <w:sz w:val="26"/>
          <w:szCs w:val="26"/>
        </w:rPr>
        <w:t>= М</w:t>
      </w:r>
      <w:r w:rsidRPr="00D31145">
        <w:rPr>
          <w:rFonts w:ascii="Times New Roman" w:hAnsi="Times New Roman"/>
          <w:b/>
          <w:sz w:val="26"/>
          <w:szCs w:val="26"/>
          <w:vertAlign w:val="subscript"/>
        </w:rPr>
        <w:t>В</w:t>
      </w:r>
      <w:r w:rsidRPr="002E511C">
        <w:rPr>
          <w:rFonts w:ascii="Times New Roman" w:hAnsi="Times New Roman"/>
          <w:b/>
          <w:sz w:val="26"/>
          <w:szCs w:val="26"/>
        </w:rPr>
        <w:t>/М = 2</w:t>
      </w:r>
      <w:r w:rsidR="0058097E">
        <w:rPr>
          <w:rFonts w:ascii="Times New Roman" w:hAnsi="Times New Roman"/>
          <w:b/>
          <w:sz w:val="26"/>
          <w:szCs w:val="26"/>
        </w:rPr>
        <w:t>0</w:t>
      </w:r>
      <w:r w:rsidRPr="002E511C">
        <w:rPr>
          <w:rFonts w:ascii="Times New Roman" w:hAnsi="Times New Roman"/>
          <w:b/>
          <w:sz w:val="26"/>
          <w:szCs w:val="26"/>
        </w:rPr>
        <w:t>/2</w:t>
      </w:r>
      <w:r w:rsidR="0058097E">
        <w:rPr>
          <w:rFonts w:ascii="Times New Roman" w:hAnsi="Times New Roman"/>
          <w:b/>
          <w:sz w:val="26"/>
          <w:szCs w:val="26"/>
        </w:rPr>
        <w:t>0</w:t>
      </w:r>
      <w:r w:rsidRPr="002E511C">
        <w:rPr>
          <w:rFonts w:ascii="Times New Roman" w:hAnsi="Times New Roman"/>
          <w:b/>
          <w:sz w:val="26"/>
          <w:szCs w:val="26"/>
        </w:rPr>
        <w:t xml:space="preserve"> = 1,0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2E511C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2E511C" w:rsidRDefault="002E511C" w:rsidP="002E511C">
      <w:pPr>
        <w:pStyle w:val="af3"/>
        <w:numPr>
          <w:ilvl w:val="0"/>
          <w:numId w:val="42"/>
        </w:numPr>
        <w:tabs>
          <w:tab w:val="left" w:pos="0"/>
          <w:tab w:val="left" w:pos="64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Оценка степени соответствия запланированному уровню расходов государственной программы за счет средств Удмуртской Республики в целом</w:t>
      </w:r>
    </w:p>
    <w:p w:rsidR="002E511C" w:rsidRDefault="002E511C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Объем бюджетных ассигнований</w:t>
      </w:r>
      <w:r w:rsidR="00D31145">
        <w:rPr>
          <w:rFonts w:ascii="Times New Roman" w:hAnsi="Times New Roman"/>
          <w:sz w:val="26"/>
          <w:szCs w:val="26"/>
        </w:rPr>
        <w:t xml:space="preserve">, предусмотренный на реализацию государственной программы Удмуртской Республики «Развитие промышленности и повышение ее конкурентоспособности» свободной бюджетной росписью по состоянию на 31 декабря 2014 </w:t>
      </w:r>
      <w:r w:rsidR="00D31145">
        <w:rPr>
          <w:rFonts w:ascii="Times New Roman" w:hAnsi="Times New Roman"/>
          <w:sz w:val="26"/>
          <w:szCs w:val="26"/>
        </w:rPr>
        <w:lastRenderedPageBreak/>
        <w:t>года составил 86 226,3 тыс. рублей. Фактические расходы на реализацию государственной программы в 2014 году составили 83 039,3 тыс. рублей.</w:t>
      </w:r>
    </w:p>
    <w:p w:rsidR="00D31145" w:rsidRDefault="00D31145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D31145">
        <w:rPr>
          <w:rFonts w:ascii="Times New Roman" w:hAnsi="Times New Roman"/>
          <w:b/>
          <w:sz w:val="26"/>
          <w:szCs w:val="26"/>
        </w:rPr>
        <w:t>Степень соответствия запланированному уровню расходов государственной программы за счет средств бюджета Удмуртской Республики составила:</w:t>
      </w:r>
    </w:p>
    <w:p w:rsidR="00D31145" w:rsidRDefault="00D31145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D31145">
        <w:rPr>
          <w:rFonts w:ascii="Times New Roman" w:hAnsi="Times New Roman"/>
          <w:b/>
          <w:sz w:val="26"/>
          <w:szCs w:val="26"/>
        </w:rPr>
        <w:t>СС</w:t>
      </w:r>
      <w:r w:rsidRPr="00D31145">
        <w:rPr>
          <w:rFonts w:ascii="Times New Roman" w:hAnsi="Times New Roman"/>
          <w:b/>
          <w:sz w:val="26"/>
          <w:szCs w:val="26"/>
          <w:vertAlign w:val="subscript"/>
        </w:rPr>
        <w:t>УР</w:t>
      </w:r>
      <w:r w:rsidRPr="00D31145">
        <w:rPr>
          <w:rFonts w:ascii="Times New Roman" w:hAnsi="Times New Roman"/>
          <w:b/>
          <w:sz w:val="26"/>
          <w:szCs w:val="26"/>
        </w:rPr>
        <w:t xml:space="preserve"> = Р</w:t>
      </w:r>
      <w:r w:rsidRPr="00D31145">
        <w:rPr>
          <w:rFonts w:ascii="Times New Roman" w:hAnsi="Times New Roman"/>
          <w:b/>
          <w:sz w:val="26"/>
          <w:szCs w:val="26"/>
          <w:vertAlign w:val="subscript"/>
        </w:rPr>
        <w:t>Ф</w:t>
      </w:r>
      <w:r w:rsidRPr="00D31145">
        <w:rPr>
          <w:rFonts w:ascii="Times New Roman" w:hAnsi="Times New Roman"/>
          <w:b/>
          <w:sz w:val="26"/>
          <w:szCs w:val="26"/>
        </w:rPr>
        <w:t>/Р</w:t>
      </w:r>
      <w:r w:rsidRPr="00D31145">
        <w:rPr>
          <w:rFonts w:ascii="Times New Roman" w:hAnsi="Times New Roman"/>
          <w:b/>
          <w:sz w:val="26"/>
          <w:szCs w:val="26"/>
          <w:vertAlign w:val="subscript"/>
        </w:rPr>
        <w:t>П</w:t>
      </w:r>
      <w:r w:rsidRPr="00D31145">
        <w:rPr>
          <w:rFonts w:ascii="Times New Roman" w:hAnsi="Times New Roman"/>
          <w:b/>
          <w:sz w:val="26"/>
          <w:szCs w:val="26"/>
        </w:rPr>
        <w:t xml:space="preserve"> = 83039,3/86226,3 = 0,963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D31145" w:rsidRDefault="00D31145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D31145" w:rsidRPr="00D31145" w:rsidRDefault="00D31145" w:rsidP="000C5D36">
      <w:pPr>
        <w:pStyle w:val="af3"/>
        <w:numPr>
          <w:ilvl w:val="0"/>
          <w:numId w:val="42"/>
        </w:numPr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Оценка </w:t>
      </w:r>
      <w:proofErr w:type="gramStart"/>
      <w:r>
        <w:rPr>
          <w:rFonts w:ascii="Times New Roman" w:hAnsi="Times New Roman"/>
          <w:i/>
          <w:sz w:val="26"/>
          <w:szCs w:val="26"/>
        </w:rPr>
        <w:t xml:space="preserve">эффективности использования средств </w:t>
      </w:r>
      <w:r w:rsidR="000C5D36">
        <w:rPr>
          <w:rFonts w:ascii="Times New Roman" w:hAnsi="Times New Roman"/>
          <w:i/>
          <w:sz w:val="26"/>
          <w:szCs w:val="26"/>
        </w:rPr>
        <w:t>бюджета Удмуртской Республики</w:t>
      </w:r>
      <w:proofErr w:type="gramEnd"/>
      <w:r w:rsidR="000C5D36">
        <w:rPr>
          <w:rFonts w:ascii="Times New Roman" w:hAnsi="Times New Roman"/>
          <w:i/>
          <w:sz w:val="26"/>
          <w:szCs w:val="26"/>
        </w:rPr>
        <w:t xml:space="preserve"> при реализации государственной программы </w:t>
      </w:r>
    </w:p>
    <w:p w:rsidR="00D31145" w:rsidRPr="000C5D36" w:rsidRDefault="000C5D36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0C5D36">
        <w:rPr>
          <w:rFonts w:ascii="Times New Roman" w:hAnsi="Times New Roman"/>
          <w:b/>
          <w:sz w:val="26"/>
          <w:szCs w:val="26"/>
        </w:rPr>
        <w:t>Эффективность использования средств бюджета Удмуртской Республики составила:</w:t>
      </w:r>
    </w:p>
    <w:p w:rsidR="002E511C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0C5D36">
        <w:rPr>
          <w:rFonts w:ascii="Times New Roman" w:hAnsi="Times New Roman"/>
          <w:b/>
          <w:sz w:val="26"/>
          <w:szCs w:val="26"/>
        </w:rPr>
        <w:t>Э</w:t>
      </w:r>
      <w:r w:rsidRPr="000C5D36">
        <w:rPr>
          <w:rFonts w:ascii="Times New Roman" w:hAnsi="Times New Roman"/>
          <w:b/>
          <w:sz w:val="26"/>
          <w:szCs w:val="26"/>
          <w:vertAlign w:val="subscript"/>
        </w:rPr>
        <w:t>ИС</w:t>
      </w:r>
      <w:r w:rsidRPr="000C5D36">
        <w:rPr>
          <w:rFonts w:ascii="Times New Roman" w:hAnsi="Times New Roman"/>
          <w:b/>
          <w:sz w:val="26"/>
          <w:szCs w:val="26"/>
        </w:rPr>
        <w:t xml:space="preserve"> = СР</w:t>
      </w:r>
      <w:r w:rsidRPr="000C5D36">
        <w:rPr>
          <w:rFonts w:ascii="Times New Roman" w:hAnsi="Times New Roman"/>
          <w:b/>
          <w:sz w:val="26"/>
          <w:szCs w:val="26"/>
          <w:vertAlign w:val="subscript"/>
        </w:rPr>
        <w:t>М</w:t>
      </w:r>
      <w:r w:rsidRPr="000C5D36">
        <w:rPr>
          <w:rFonts w:ascii="Times New Roman" w:hAnsi="Times New Roman"/>
          <w:b/>
          <w:sz w:val="26"/>
          <w:szCs w:val="26"/>
        </w:rPr>
        <w:t>/СС</w:t>
      </w:r>
      <w:r w:rsidRPr="000C5D36">
        <w:rPr>
          <w:rFonts w:ascii="Times New Roman" w:hAnsi="Times New Roman"/>
          <w:b/>
          <w:sz w:val="26"/>
          <w:szCs w:val="26"/>
          <w:vertAlign w:val="subscript"/>
        </w:rPr>
        <w:t>УР</w:t>
      </w:r>
      <w:r w:rsidRPr="000C5D36">
        <w:rPr>
          <w:rFonts w:ascii="Times New Roman" w:hAnsi="Times New Roman"/>
          <w:b/>
          <w:sz w:val="26"/>
          <w:szCs w:val="26"/>
        </w:rPr>
        <w:t xml:space="preserve"> =1,0/0,963 = 1,0</w:t>
      </w:r>
      <w:r w:rsidR="00124F58">
        <w:rPr>
          <w:rFonts w:ascii="Times New Roman" w:hAnsi="Times New Roman"/>
          <w:b/>
          <w:sz w:val="26"/>
          <w:szCs w:val="26"/>
        </w:rPr>
        <w:t>38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0C5D36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0C5D36" w:rsidRDefault="000C5D36" w:rsidP="000C5D36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Оценка эффективности реализации государственной программы</w:t>
      </w:r>
    </w:p>
    <w:p w:rsidR="000C5D36" w:rsidRDefault="000C5D36" w:rsidP="000C5D36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Эффективность государственной программы составила:</w:t>
      </w:r>
    </w:p>
    <w:p w:rsidR="000C5D36" w:rsidRDefault="000C5D36" w:rsidP="000C5D36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0C5D36">
        <w:rPr>
          <w:rFonts w:ascii="Times New Roman" w:hAnsi="Times New Roman"/>
          <w:b/>
          <w:sz w:val="26"/>
          <w:szCs w:val="26"/>
        </w:rPr>
        <w:t>Э</w:t>
      </w:r>
      <w:r w:rsidRPr="000C5D36">
        <w:rPr>
          <w:rFonts w:ascii="Times New Roman" w:hAnsi="Times New Roman"/>
          <w:b/>
          <w:sz w:val="26"/>
          <w:szCs w:val="26"/>
          <w:vertAlign w:val="subscript"/>
        </w:rPr>
        <w:t>РГ</w:t>
      </w:r>
      <w:r w:rsidRPr="000C5D36">
        <w:rPr>
          <w:rFonts w:ascii="Times New Roman" w:hAnsi="Times New Roman"/>
          <w:b/>
          <w:sz w:val="26"/>
          <w:szCs w:val="26"/>
        </w:rPr>
        <w:t>/</w:t>
      </w:r>
      <w:proofErr w:type="gramStart"/>
      <w:r w:rsidRPr="000C5D36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0C5D36">
        <w:rPr>
          <w:rFonts w:ascii="Times New Roman" w:hAnsi="Times New Roman"/>
          <w:b/>
          <w:sz w:val="26"/>
          <w:szCs w:val="26"/>
        </w:rPr>
        <w:t xml:space="preserve"> = СД</w:t>
      </w:r>
      <w:r w:rsidRPr="00BE15E1">
        <w:rPr>
          <w:rFonts w:ascii="Times New Roman" w:hAnsi="Times New Roman"/>
          <w:b/>
          <w:sz w:val="26"/>
          <w:szCs w:val="26"/>
          <w:vertAlign w:val="subscript"/>
        </w:rPr>
        <w:t>Г/П</w:t>
      </w:r>
      <w:r w:rsidRPr="000C5D36">
        <w:rPr>
          <w:rFonts w:ascii="Times New Roman" w:hAnsi="Times New Roman"/>
          <w:b/>
          <w:sz w:val="26"/>
          <w:szCs w:val="26"/>
        </w:rPr>
        <w:t>×Э</w:t>
      </w:r>
      <w:r w:rsidRPr="00BE15E1">
        <w:rPr>
          <w:rFonts w:ascii="Times New Roman" w:hAnsi="Times New Roman"/>
          <w:b/>
          <w:sz w:val="26"/>
          <w:szCs w:val="26"/>
          <w:vertAlign w:val="subscript"/>
        </w:rPr>
        <w:t>ИС</w:t>
      </w:r>
      <w:r w:rsidRPr="000C5D36">
        <w:rPr>
          <w:rFonts w:ascii="Times New Roman" w:hAnsi="Times New Roman"/>
          <w:b/>
          <w:sz w:val="26"/>
          <w:szCs w:val="26"/>
        </w:rPr>
        <w:t xml:space="preserve"> = 1</w:t>
      </w:r>
      <w:r w:rsidR="00124F58">
        <w:rPr>
          <w:rFonts w:ascii="Times New Roman" w:hAnsi="Times New Roman"/>
          <w:b/>
          <w:sz w:val="26"/>
          <w:szCs w:val="26"/>
        </w:rPr>
        <w:t>,038</w:t>
      </w:r>
      <w:r w:rsidRPr="000C5D36">
        <w:rPr>
          <w:rFonts w:ascii="Times New Roman" w:hAnsi="Times New Roman"/>
          <w:b/>
          <w:sz w:val="26"/>
          <w:szCs w:val="26"/>
        </w:rPr>
        <w:t>*</w:t>
      </w:r>
      <w:r w:rsidR="00124F58">
        <w:rPr>
          <w:rFonts w:ascii="Times New Roman" w:hAnsi="Times New Roman"/>
          <w:b/>
          <w:sz w:val="26"/>
          <w:szCs w:val="26"/>
        </w:rPr>
        <w:t>0,998</w:t>
      </w:r>
      <w:r w:rsidRPr="000C5D36">
        <w:rPr>
          <w:rFonts w:ascii="Times New Roman" w:hAnsi="Times New Roman"/>
          <w:b/>
          <w:sz w:val="26"/>
          <w:szCs w:val="26"/>
        </w:rPr>
        <w:t>=</w:t>
      </w:r>
      <w:r w:rsidR="0058097E">
        <w:rPr>
          <w:rFonts w:ascii="Times New Roman" w:hAnsi="Times New Roman"/>
          <w:b/>
          <w:sz w:val="26"/>
          <w:szCs w:val="26"/>
        </w:rPr>
        <w:t>1</w:t>
      </w:r>
      <w:r w:rsidR="00124F58">
        <w:rPr>
          <w:rFonts w:ascii="Times New Roman" w:hAnsi="Times New Roman"/>
          <w:b/>
          <w:sz w:val="26"/>
          <w:szCs w:val="26"/>
        </w:rPr>
        <w:t>,04</w:t>
      </w:r>
      <w:r w:rsidR="00BE15E1">
        <w:rPr>
          <w:rFonts w:ascii="Times New Roman" w:hAnsi="Times New Roman"/>
          <w:b/>
          <w:sz w:val="26"/>
          <w:szCs w:val="26"/>
        </w:rPr>
        <w:t>.</w:t>
      </w:r>
    </w:p>
    <w:p w:rsidR="00BE15E1" w:rsidRDefault="00BE15E1" w:rsidP="00BE15E1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</w:t>
      </w:r>
      <w:r w:rsidRPr="006B1184">
        <w:rPr>
          <w:rFonts w:ascii="Times New Roman" w:hAnsi="Times New Roman"/>
          <w:b/>
          <w:bCs/>
          <w:sz w:val="26"/>
          <w:szCs w:val="26"/>
        </w:rPr>
        <w:t>ценка эффективности</w:t>
      </w:r>
      <w:r>
        <w:rPr>
          <w:rFonts w:ascii="Times New Roman" w:hAnsi="Times New Roman"/>
          <w:bCs/>
          <w:sz w:val="26"/>
          <w:szCs w:val="26"/>
        </w:rPr>
        <w:t xml:space="preserve"> государственной программы и </w:t>
      </w:r>
      <w:r w:rsidRPr="006B1184">
        <w:rPr>
          <w:rFonts w:ascii="Times New Roman" w:hAnsi="Times New Roman"/>
          <w:b/>
          <w:bCs/>
          <w:sz w:val="26"/>
          <w:szCs w:val="26"/>
        </w:rPr>
        <w:t xml:space="preserve">составляет </w:t>
      </w:r>
      <w:r w:rsidR="00124F58">
        <w:rPr>
          <w:rFonts w:ascii="Times New Roman" w:hAnsi="Times New Roman"/>
          <w:b/>
          <w:bCs/>
          <w:sz w:val="26"/>
          <w:szCs w:val="26"/>
        </w:rPr>
        <w:t>1,04</w:t>
      </w:r>
      <w:r>
        <w:rPr>
          <w:rFonts w:ascii="Times New Roman" w:hAnsi="Times New Roman"/>
          <w:bCs/>
          <w:sz w:val="26"/>
          <w:szCs w:val="26"/>
        </w:rPr>
        <w:t xml:space="preserve">, что соответствует </w:t>
      </w:r>
      <w:r w:rsidRPr="006B1184">
        <w:rPr>
          <w:rFonts w:ascii="Times New Roman" w:hAnsi="Times New Roman"/>
          <w:b/>
          <w:bCs/>
          <w:sz w:val="26"/>
          <w:szCs w:val="26"/>
        </w:rPr>
        <w:t>высокой оценке эффективности</w:t>
      </w:r>
      <w:r>
        <w:rPr>
          <w:rFonts w:ascii="Times New Roman" w:hAnsi="Times New Roman"/>
          <w:bCs/>
          <w:sz w:val="26"/>
          <w:szCs w:val="26"/>
        </w:rPr>
        <w:t>.</w:t>
      </w:r>
    </w:p>
    <w:p w:rsidR="00BE15E1" w:rsidRDefault="00BE15E1" w:rsidP="000962BE">
      <w:pPr>
        <w:ind w:firstLine="709"/>
        <w:jc w:val="both"/>
        <w:rPr>
          <w:b/>
          <w:i/>
          <w:sz w:val="28"/>
          <w:szCs w:val="28"/>
        </w:rPr>
      </w:pPr>
    </w:p>
    <w:p w:rsidR="000962BE" w:rsidRPr="0046216F" w:rsidRDefault="00075718" w:rsidP="000962BE">
      <w:pPr>
        <w:ind w:firstLine="709"/>
        <w:jc w:val="both"/>
        <w:rPr>
          <w:b/>
          <w:sz w:val="28"/>
          <w:szCs w:val="28"/>
        </w:rPr>
      </w:pPr>
      <w:r w:rsidRPr="0046216F">
        <w:rPr>
          <w:b/>
          <w:sz w:val="28"/>
          <w:szCs w:val="28"/>
        </w:rPr>
        <w:t>Предложения по дальнейшей реализации госпрограммы</w:t>
      </w:r>
      <w:r w:rsidR="00FD6880" w:rsidRPr="0046216F">
        <w:rPr>
          <w:b/>
          <w:sz w:val="28"/>
          <w:szCs w:val="28"/>
        </w:rPr>
        <w:t>.</w:t>
      </w:r>
      <w:r w:rsidR="000962BE" w:rsidRPr="0046216F">
        <w:rPr>
          <w:b/>
          <w:sz w:val="28"/>
          <w:szCs w:val="28"/>
        </w:rPr>
        <w:t xml:space="preserve"> </w:t>
      </w:r>
    </w:p>
    <w:p w:rsidR="00860099" w:rsidRPr="00C904FA" w:rsidRDefault="00860099" w:rsidP="00C904FA">
      <w:pPr>
        <w:ind w:firstLine="709"/>
        <w:contextualSpacing/>
        <w:jc w:val="both"/>
        <w:rPr>
          <w:sz w:val="26"/>
          <w:szCs w:val="26"/>
        </w:rPr>
      </w:pPr>
      <w:r w:rsidRPr="00C904FA">
        <w:rPr>
          <w:sz w:val="26"/>
          <w:szCs w:val="26"/>
        </w:rPr>
        <w:t xml:space="preserve">1. </w:t>
      </w:r>
      <w:proofErr w:type="gramStart"/>
      <w:r w:rsidR="00FD6880">
        <w:rPr>
          <w:sz w:val="26"/>
          <w:szCs w:val="26"/>
        </w:rPr>
        <w:t xml:space="preserve">Учитывая складывающуюся геополитическую обстановку в мире, её влияние на экономику и развитие промышленности в России в целом и Удмуртии в частности,  </w:t>
      </w:r>
      <w:r w:rsidRPr="00C904FA">
        <w:rPr>
          <w:sz w:val="26"/>
          <w:szCs w:val="26"/>
        </w:rPr>
        <w:t xml:space="preserve"> </w:t>
      </w:r>
      <w:r w:rsidR="00FD6880">
        <w:rPr>
          <w:sz w:val="26"/>
          <w:szCs w:val="26"/>
        </w:rPr>
        <w:t>введение экономических санкций</w:t>
      </w:r>
      <w:r w:rsidR="008D1E25" w:rsidRPr="00C904FA">
        <w:rPr>
          <w:sz w:val="26"/>
          <w:szCs w:val="26"/>
        </w:rPr>
        <w:t xml:space="preserve">, </w:t>
      </w:r>
      <w:r w:rsidR="00FD6880">
        <w:rPr>
          <w:sz w:val="26"/>
          <w:szCs w:val="26"/>
        </w:rPr>
        <w:t>предлагаем</w:t>
      </w:r>
      <w:r w:rsidR="008D1E25" w:rsidRPr="00C904FA">
        <w:rPr>
          <w:sz w:val="26"/>
          <w:szCs w:val="26"/>
        </w:rPr>
        <w:t xml:space="preserve"> понизить значени</w:t>
      </w:r>
      <w:r w:rsidR="00FD6880">
        <w:rPr>
          <w:sz w:val="26"/>
          <w:szCs w:val="26"/>
        </w:rPr>
        <w:t>я</w:t>
      </w:r>
      <w:r w:rsidR="008D1E25" w:rsidRPr="00C904FA">
        <w:rPr>
          <w:sz w:val="26"/>
          <w:szCs w:val="26"/>
        </w:rPr>
        <w:t xml:space="preserve"> целевых показателей</w:t>
      </w:r>
      <w:r w:rsidR="00FD6880">
        <w:rPr>
          <w:sz w:val="26"/>
          <w:szCs w:val="26"/>
        </w:rPr>
        <w:t xml:space="preserve"> госпрограммы </w:t>
      </w:r>
      <w:r w:rsidR="008D1E25" w:rsidRPr="00C904FA">
        <w:rPr>
          <w:sz w:val="26"/>
          <w:szCs w:val="26"/>
        </w:rPr>
        <w:t xml:space="preserve"> за 2014 </w:t>
      </w:r>
      <w:r w:rsidR="00FD6880">
        <w:rPr>
          <w:sz w:val="26"/>
          <w:szCs w:val="26"/>
        </w:rPr>
        <w:t>и последующие годы (до 2020 года), приведя их в соответствие со сценарными условиями Социально-экономического развития Удмуртской Республики, предусмотренными</w:t>
      </w:r>
      <w:r w:rsidR="008D1E25" w:rsidRPr="00C904FA">
        <w:rPr>
          <w:sz w:val="26"/>
          <w:szCs w:val="26"/>
        </w:rPr>
        <w:t xml:space="preserve"> 1 вариант</w:t>
      </w:r>
      <w:r w:rsidR="00FD6880">
        <w:rPr>
          <w:sz w:val="26"/>
          <w:szCs w:val="26"/>
        </w:rPr>
        <w:t>ом</w:t>
      </w:r>
      <w:r w:rsidR="008D1E25" w:rsidRPr="00C904FA">
        <w:rPr>
          <w:sz w:val="26"/>
          <w:szCs w:val="26"/>
        </w:rPr>
        <w:t>.</w:t>
      </w:r>
      <w:proofErr w:type="gramEnd"/>
    </w:p>
    <w:p w:rsidR="005B0015" w:rsidRPr="00C904FA" w:rsidRDefault="008D1E25" w:rsidP="00C904FA">
      <w:pPr>
        <w:ind w:firstLine="709"/>
        <w:contextualSpacing/>
        <w:jc w:val="both"/>
        <w:rPr>
          <w:sz w:val="26"/>
          <w:szCs w:val="26"/>
        </w:rPr>
      </w:pPr>
      <w:r w:rsidRPr="00C904FA">
        <w:rPr>
          <w:sz w:val="26"/>
          <w:szCs w:val="26"/>
        </w:rPr>
        <w:t xml:space="preserve">2. </w:t>
      </w:r>
      <w:proofErr w:type="gramStart"/>
      <w:r w:rsidR="00FD6880">
        <w:rPr>
          <w:sz w:val="26"/>
          <w:szCs w:val="26"/>
        </w:rPr>
        <w:t>В</w:t>
      </w:r>
      <w:r w:rsidR="00FD6880" w:rsidRPr="00C904FA">
        <w:rPr>
          <w:sz w:val="26"/>
          <w:szCs w:val="26"/>
        </w:rPr>
        <w:t xml:space="preserve"> связи с разрабатываемой </w:t>
      </w:r>
      <w:proofErr w:type="spellStart"/>
      <w:r w:rsidR="00004BED">
        <w:rPr>
          <w:sz w:val="26"/>
          <w:szCs w:val="26"/>
        </w:rPr>
        <w:t>Минпромторгом</w:t>
      </w:r>
      <w:proofErr w:type="spellEnd"/>
      <w:r w:rsidR="00004BED">
        <w:rPr>
          <w:sz w:val="26"/>
          <w:szCs w:val="26"/>
        </w:rPr>
        <w:t xml:space="preserve"> России</w:t>
      </w:r>
      <w:r w:rsidR="0046216F">
        <w:rPr>
          <w:sz w:val="26"/>
          <w:szCs w:val="26"/>
        </w:rPr>
        <w:t xml:space="preserve"> подпрограммы государственной программы Российской Федерации «Развитие промышленности и повышение её конкурентоспособности», предусматривающей мероприятия по </w:t>
      </w:r>
      <w:proofErr w:type="spellStart"/>
      <w:r w:rsidR="0046216F">
        <w:rPr>
          <w:sz w:val="26"/>
          <w:szCs w:val="26"/>
        </w:rPr>
        <w:t>софинансированию</w:t>
      </w:r>
      <w:proofErr w:type="spellEnd"/>
      <w:r w:rsidR="0046216F">
        <w:rPr>
          <w:sz w:val="26"/>
          <w:szCs w:val="26"/>
        </w:rPr>
        <w:t xml:space="preserve"> из федерального бюджета региональных программ развития промышленности, </w:t>
      </w:r>
      <w:r w:rsidR="00004BED">
        <w:rPr>
          <w:sz w:val="26"/>
          <w:szCs w:val="26"/>
        </w:rPr>
        <w:t xml:space="preserve">а также в связи с разработкой подпрограммы </w:t>
      </w:r>
      <w:r w:rsidR="00004BED" w:rsidRPr="00C904FA">
        <w:rPr>
          <w:sz w:val="26"/>
          <w:szCs w:val="26"/>
        </w:rPr>
        <w:t xml:space="preserve">«Внедрение композиционных материалов (композитов), изделий и конструкций из них в сфере промышленного производства, транспортной инфраструктуры, строительства, жилищно-коммунального хозяйства, физкультуры и спорта Удмуртской Республики» </w:t>
      </w:r>
      <w:r w:rsidR="00004BED">
        <w:rPr>
          <w:sz w:val="26"/>
          <w:szCs w:val="26"/>
        </w:rPr>
        <w:t>госпрограммы У</w:t>
      </w:r>
      <w:r w:rsidR="0046216F">
        <w:rPr>
          <w:sz w:val="26"/>
          <w:szCs w:val="26"/>
        </w:rPr>
        <w:t>дмуртской</w:t>
      </w:r>
      <w:proofErr w:type="gramEnd"/>
      <w:r w:rsidR="0046216F">
        <w:rPr>
          <w:sz w:val="26"/>
          <w:szCs w:val="26"/>
        </w:rPr>
        <w:t xml:space="preserve"> </w:t>
      </w:r>
      <w:r w:rsidR="00004BED">
        <w:rPr>
          <w:sz w:val="26"/>
          <w:szCs w:val="26"/>
        </w:rPr>
        <w:t>Р</w:t>
      </w:r>
      <w:r w:rsidR="0046216F">
        <w:rPr>
          <w:sz w:val="26"/>
          <w:szCs w:val="26"/>
        </w:rPr>
        <w:t>еспублики</w:t>
      </w:r>
      <w:r w:rsidR="00004BED">
        <w:rPr>
          <w:sz w:val="26"/>
          <w:szCs w:val="26"/>
        </w:rPr>
        <w:t xml:space="preserve"> «Развитие промышленности и повышение её конкурентоспособности» </w:t>
      </w:r>
      <w:r w:rsidR="0046216F">
        <w:rPr>
          <w:sz w:val="26"/>
          <w:szCs w:val="26"/>
        </w:rPr>
        <w:t>считаем необходимым</w:t>
      </w:r>
      <w:r w:rsidR="00004BED">
        <w:rPr>
          <w:sz w:val="26"/>
          <w:szCs w:val="26"/>
        </w:rPr>
        <w:t xml:space="preserve"> увеличить </w:t>
      </w:r>
      <w:r w:rsidRPr="00C904FA">
        <w:rPr>
          <w:sz w:val="26"/>
          <w:szCs w:val="26"/>
        </w:rPr>
        <w:t xml:space="preserve">бюджетные ассигнования на финансирование мероприятий </w:t>
      </w:r>
      <w:r w:rsidR="00004BED">
        <w:rPr>
          <w:sz w:val="26"/>
          <w:szCs w:val="26"/>
        </w:rPr>
        <w:t>указанной  госпрограммы.</w:t>
      </w:r>
    </w:p>
    <w:p w:rsidR="00004BED" w:rsidRPr="00C904FA" w:rsidRDefault="00004BED">
      <w:pPr>
        <w:ind w:firstLine="709"/>
        <w:contextualSpacing/>
        <w:jc w:val="both"/>
        <w:rPr>
          <w:sz w:val="26"/>
          <w:szCs w:val="26"/>
        </w:rPr>
      </w:pPr>
    </w:p>
    <w:sectPr w:rsidR="00004BED" w:rsidRPr="00C904FA" w:rsidSect="004F7734">
      <w:headerReference w:type="default" r:id="rId9"/>
      <w:footerReference w:type="default" r:id="rId10"/>
      <w:headerReference w:type="first" r:id="rId11"/>
      <w:type w:val="oddPage"/>
      <w:pgSz w:w="11906" w:h="16838" w:code="9"/>
      <w:pgMar w:top="851" w:right="709" w:bottom="709" w:left="851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85B" w:rsidRDefault="002B185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2B185B" w:rsidRDefault="002B185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34" w:rsidRDefault="004F7734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4F58">
      <w:rPr>
        <w:noProof/>
      </w:rPr>
      <w:t>10</w:t>
    </w:r>
    <w:r>
      <w:rPr>
        <w:noProof/>
      </w:rPr>
      <w:fldChar w:fldCharType="end"/>
    </w:r>
  </w:p>
  <w:p w:rsidR="004F7734" w:rsidRDefault="004F7734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85B" w:rsidRDefault="002B185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2B185B" w:rsidRDefault="002B185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34" w:rsidRPr="00255FB9" w:rsidRDefault="004F7734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734" w:rsidRDefault="004F7734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249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401"/>
    <w:rsid w:val="00090B76"/>
    <w:rsid w:val="000920A5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D82"/>
    <w:rsid w:val="000C4E03"/>
    <w:rsid w:val="000C4F3C"/>
    <w:rsid w:val="000C5097"/>
    <w:rsid w:val="000C5D36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0A26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15C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379B6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32F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76AD1"/>
    <w:rsid w:val="002807B4"/>
    <w:rsid w:val="00280EAA"/>
    <w:rsid w:val="0028115C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9A1"/>
    <w:rsid w:val="002A1C8F"/>
    <w:rsid w:val="002A23F2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85B"/>
    <w:rsid w:val="002B197C"/>
    <w:rsid w:val="002B1D96"/>
    <w:rsid w:val="002B23B5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2F8A"/>
    <w:rsid w:val="002E38BA"/>
    <w:rsid w:val="002E3989"/>
    <w:rsid w:val="002E3C9C"/>
    <w:rsid w:val="002E4271"/>
    <w:rsid w:val="002E4538"/>
    <w:rsid w:val="002E458E"/>
    <w:rsid w:val="002E511C"/>
    <w:rsid w:val="002E5386"/>
    <w:rsid w:val="002E59F6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74A9"/>
    <w:rsid w:val="0031769B"/>
    <w:rsid w:val="00317CAE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A00"/>
    <w:rsid w:val="00337CE0"/>
    <w:rsid w:val="00337FE8"/>
    <w:rsid w:val="0034065A"/>
    <w:rsid w:val="003407D9"/>
    <w:rsid w:val="00341BD6"/>
    <w:rsid w:val="0034366E"/>
    <w:rsid w:val="00343BBF"/>
    <w:rsid w:val="00343CAB"/>
    <w:rsid w:val="00343E78"/>
    <w:rsid w:val="0034483B"/>
    <w:rsid w:val="00344FF9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6CAD"/>
    <w:rsid w:val="003871F2"/>
    <w:rsid w:val="0038726F"/>
    <w:rsid w:val="00390393"/>
    <w:rsid w:val="0039164D"/>
    <w:rsid w:val="00392142"/>
    <w:rsid w:val="00392965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1A1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3A5E"/>
    <w:rsid w:val="00463EDB"/>
    <w:rsid w:val="004656C4"/>
    <w:rsid w:val="004658AF"/>
    <w:rsid w:val="00465F55"/>
    <w:rsid w:val="0046615F"/>
    <w:rsid w:val="0046693E"/>
    <w:rsid w:val="00467138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2B09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1573"/>
    <w:rsid w:val="004B1988"/>
    <w:rsid w:val="004B1C5F"/>
    <w:rsid w:val="004B1DDA"/>
    <w:rsid w:val="004B21C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143"/>
    <w:rsid w:val="005208A6"/>
    <w:rsid w:val="00520FB4"/>
    <w:rsid w:val="00521105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5139"/>
    <w:rsid w:val="00575AFC"/>
    <w:rsid w:val="0057619D"/>
    <w:rsid w:val="005763A9"/>
    <w:rsid w:val="005763E6"/>
    <w:rsid w:val="00577096"/>
    <w:rsid w:val="00577D0C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06ED9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8CC"/>
    <w:rsid w:val="00671810"/>
    <w:rsid w:val="006718F7"/>
    <w:rsid w:val="00671B9F"/>
    <w:rsid w:val="00672146"/>
    <w:rsid w:val="0067234D"/>
    <w:rsid w:val="00673BE6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B1184"/>
    <w:rsid w:val="006B1904"/>
    <w:rsid w:val="006B196A"/>
    <w:rsid w:val="006B1FF3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5326"/>
    <w:rsid w:val="006E59CE"/>
    <w:rsid w:val="006E5D94"/>
    <w:rsid w:val="006E6384"/>
    <w:rsid w:val="006E734D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41DC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2E4C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7549"/>
    <w:rsid w:val="007878FB"/>
    <w:rsid w:val="00787C7C"/>
    <w:rsid w:val="00787FE4"/>
    <w:rsid w:val="007901DA"/>
    <w:rsid w:val="00790D5A"/>
    <w:rsid w:val="00791023"/>
    <w:rsid w:val="00791494"/>
    <w:rsid w:val="00792311"/>
    <w:rsid w:val="007923DC"/>
    <w:rsid w:val="007928B2"/>
    <w:rsid w:val="00792FEE"/>
    <w:rsid w:val="00793AA7"/>
    <w:rsid w:val="00794609"/>
    <w:rsid w:val="00794A2E"/>
    <w:rsid w:val="0079575B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0D0"/>
    <w:rsid w:val="007A43DF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F8A"/>
    <w:rsid w:val="007D6925"/>
    <w:rsid w:val="007D7A90"/>
    <w:rsid w:val="007D7CC7"/>
    <w:rsid w:val="007D7D08"/>
    <w:rsid w:val="007D7DEB"/>
    <w:rsid w:val="007E12A2"/>
    <w:rsid w:val="007E190E"/>
    <w:rsid w:val="007E198F"/>
    <w:rsid w:val="007E1C34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99D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560"/>
    <w:rsid w:val="00866FE6"/>
    <w:rsid w:val="00867001"/>
    <w:rsid w:val="00867582"/>
    <w:rsid w:val="0086761C"/>
    <w:rsid w:val="0086774B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1017"/>
    <w:rsid w:val="008B1D0A"/>
    <w:rsid w:val="008B2466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1E25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F6A"/>
    <w:rsid w:val="008E41D8"/>
    <w:rsid w:val="008E4398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6679"/>
    <w:rsid w:val="008F71BB"/>
    <w:rsid w:val="008F72D6"/>
    <w:rsid w:val="008F7357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CAE"/>
    <w:rsid w:val="00960D82"/>
    <w:rsid w:val="00960E8E"/>
    <w:rsid w:val="00960FA1"/>
    <w:rsid w:val="00961959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75F"/>
    <w:rsid w:val="00982E96"/>
    <w:rsid w:val="00983251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167A"/>
    <w:rsid w:val="009C4175"/>
    <w:rsid w:val="009C5D95"/>
    <w:rsid w:val="009C5E21"/>
    <w:rsid w:val="009C5F93"/>
    <w:rsid w:val="009C69AE"/>
    <w:rsid w:val="009C6C95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FC4"/>
    <w:rsid w:val="009E77F8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6F31"/>
    <w:rsid w:val="00A373AB"/>
    <w:rsid w:val="00A40030"/>
    <w:rsid w:val="00A4015A"/>
    <w:rsid w:val="00A4088B"/>
    <w:rsid w:val="00A40E76"/>
    <w:rsid w:val="00A418BA"/>
    <w:rsid w:val="00A41A3C"/>
    <w:rsid w:val="00A425E5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33DE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7173"/>
    <w:rsid w:val="00AE7484"/>
    <w:rsid w:val="00AF03EE"/>
    <w:rsid w:val="00AF0855"/>
    <w:rsid w:val="00AF1A07"/>
    <w:rsid w:val="00AF2400"/>
    <w:rsid w:val="00AF2B8B"/>
    <w:rsid w:val="00AF4803"/>
    <w:rsid w:val="00AF5374"/>
    <w:rsid w:val="00AF56CD"/>
    <w:rsid w:val="00AF68E6"/>
    <w:rsid w:val="00B0019D"/>
    <w:rsid w:val="00B00B67"/>
    <w:rsid w:val="00B0103A"/>
    <w:rsid w:val="00B011B8"/>
    <w:rsid w:val="00B019D7"/>
    <w:rsid w:val="00B02A12"/>
    <w:rsid w:val="00B02B4E"/>
    <w:rsid w:val="00B02BDC"/>
    <w:rsid w:val="00B0332B"/>
    <w:rsid w:val="00B03DAE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162C"/>
    <w:rsid w:val="00B42787"/>
    <w:rsid w:val="00B42819"/>
    <w:rsid w:val="00B4354D"/>
    <w:rsid w:val="00B4370C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299"/>
    <w:rsid w:val="00C4349C"/>
    <w:rsid w:val="00C45CBD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7063"/>
    <w:rsid w:val="00C871A7"/>
    <w:rsid w:val="00C87312"/>
    <w:rsid w:val="00C876D8"/>
    <w:rsid w:val="00C904FA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1D7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F95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77B"/>
    <w:rsid w:val="00D817A4"/>
    <w:rsid w:val="00D81C6B"/>
    <w:rsid w:val="00D8207B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C00D4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E16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759D"/>
    <w:rsid w:val="00DE76E1"/>
    <w:rsid w:val="00DF136E"/>
    <w:rsid w:val="00DF13B3"/>
    <w:rsid w:val="00DF327A"/>
    <w:rsid w:val="00DF3B5A"/>
    <w:rsid w:val="00DF3E18"/>
    <w:rsid w:val="00DF4D57"/>
    <w:rsid w:val="00DF593F"/>
    <w:rsid w:val="00DF6274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402E"/>
    <w:rsid w:val="00E0432F"/>
    <w:rsid w:val="00E04586"/>
    <w:rsid w:val="00E05D6F"/>
    <w:rsid w:val="00E06043"/>
    <w:rsid w:val="00E060B2"/>
    <w:rsid w:val="00E06177"/>
    <w:rsid w:val="00E06887"/>
    <w:rsid w:val="00E06FA9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562"/>
    <w:rsid w:val="00E658D7"/>
    <w:rsid w:val="00E65BD5"/>
    <w:rsid w:val="00E6650A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3B3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4FF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6F2"/>
    <w:rsid w:val="00EB57D0"/>
    <w:rsid w:val="00EB581F"/>
    <w:rsid w:val="00EB5FED"/>
    <w:rsid w:val="00EB61E7"/>
    <w:rsid w:val="00EB6BC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D7B95-EA20-4059-B834-D33494DA2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4237</Words>
  <Characters>24154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28335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5</cp:revision>
  <cp:lastPrinted>2014-04-03T09:47:00Z</cp:lastPrinted>
  <dcterms:created xsi:type="dcterms:W3CDTF">2015-03-25T14:32:00Z</dcterms:created>
  <dcterms:modified xsi:type="dcterms:W3CDTF">2015-04-09T11:07:00Z</dcterms:modified>
</cp:coreProperties>
</file>