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67C" w:rsidRDefault="00D2267C" w:rsidP="00D2267C">
      <w:pPr>
        <w:tabs>
          <w:tab w:val="left" w:pos="649"/>
          <w:tab w:val="left" w:pos="1169"/>
          <w:tab w:val="left" w:pos="1749"/>
          <w:tab w:val="left" w:pos="15869"/>
          <w:tab w:val="left" w:pos="16829"/>
          <w:tab w:val="left" w:pos="17789"/>
          <w:tab w:val="left" w:pos="18749"/>
          <w:tab w:val="left" w:pos="19709"/>
        </w:tabs>
        <w:ind w:left="91"/>
        <w:jc w:val="right"/>
        <w:rPr>
          <w:sz w:val="22"/>
          <w:szCs w:val="22"/>
        </w:rPr>
      </w:pPr>
      <w:r>
        <w:rPr>
          <w:sz w:val="22"/>
          <w:szCs w:val="22"/>
        </w:rPr>
        <w:t xml:space="preserve">Приложение </w:t>
      </w:r>
    </w:p>
    <w:p w:rsidR="00D2267C" w:rsidRDefault="00D2267C" w:rsidP="00D2267C">
      <w:pPr>
        <w:tabs>
          <w:tab w:val="left" w:pos="649"/>
          <w:tab w:val="left" w:pos="1169"/>
          <w:tab w:val="left" w:pos="1749"/>
          <w:tab w:val="left" w:pos="15869"/>
          <w:tab w:val="left" w:pos="16829"/>
          <w:tab w:val="left" w:pos="17789"/>
          <w:tab w:val="left" w:pos="18749"/>
          <w:tab w:val="left" w:pos="19709"/>
        </w:tabs>
        <w:ind w:left="89"/>
        <w:jc w:val="right"/>
        <w:rPr>
          <w:sz w:val="22"/>
          <w:szCs w:val="22"/>
        </w:rPr>
      </w:pPr>
      <w:r>
        <w:rPr>
          <w:sz w:val="22"/>
          <w:szCs w:val="22"/>
        </w:rPr>
        <w:t xml:space="preserve">к письму </w:t>
      </w:r>
      <w:proofErr w:type="spellStart"/>
      <w:r>
        <w:rPr>
          <w:sz w:val="22"/>
          <w:szCs w:val="22"/>
        </w:rPr>
        <w:t>Минпромторга</w:t>
      </w:r>
      <w:proofErr w:type="spellEnd"/>
      <w:r>
        <w:rPr>
          <w:sz w:val="22"/>
          <w:szCs w:val="22"/>
        </w:rPr>
        <w:t xml:space="preserve"> УР</w:t>
      </w:r>
    </w:p>
    <w:p w:rsidR="00D2267C" w:rsidRPr="006E6ED2" w:rsidRDefault="00D2267C" w:rsidP="00D2267C">
      <w:pPr>
        <w:tabs>
          <w:tab w:val="left" w:pos="649"/>
          <w:tab w:val="left" w:pos="1169"/>
          <w:tab w:val="left" w:pos="1749"/>
          <w:tab w:val="left" w:pos="15869"/>
          <w:tab w:val="left" w:pos="16829"/>
          <w:tab w:val="left" w:pos="17789"/>
          <w:tab w:val="left" w:pos="18749"/>
          <w:tab w:val="left" w:pos="19709"/>
        </w:tabs>
        <w:ind w:left="89"/>
        <w:jc w:val="right"/>
        <w:rPr>
          <w:sz w:val="22"/>
          <w:szCs w:val="22"/>
        </w:rPr>
      </w:pPr>
      <w:r>
        <w:rPr>
          <w:sz w:val="22"/>
          <w:szCs w:val="22"/>
        </w:rPr>
        <w:t>от __________ № _________</w:t>
      </w:r>
    </w:p>
    <w:p w:rsidR="00D2267C" w:rsidRDefault="00D2267C" w:rsidP="00D2267C">
      <w:pPr>
        <w:tabs>
          <w:tab w:val="left" w:pos="649"/>
          <w:tab w:val="left" w:pos="1169"/>
          <w:tab w:val="left" w:pos="1749"/>
          <w:tab w:val="left" w:pos="15869"/>
          <w:tab w:val="left" w:pos="16829"/>
          <w:tab w:val="left" w:pos="17789"/>
          <w:tab w:val="left" w:pos="18749"/>
          <w:tab w:val="left" w:pos="19709"/>
        </w:tabs>
        <w:ind w:left="89"/>
        <w:jc w:val="center"/>
        <w:rPr>
          <w:b/>
          <w:sz w:val="26"/>
          <w:szCs w:val="26"/>
        </w:rPr>
      </w:pPr>
    </w:p>
    <w:p w:rsidR="00D2267C" w:rsidRDefault="00D2267C" w:rsidP="00D2267C">
      <w:pPr>
        <w:tabs>
          <w:tab w:val="left" w:pos="649"/>
          <w:tab w:val="left" w:pos="1169"/>
          <w:tab w:val="left" w:pos="1749"/>
          <w:tab w:val="left" w:pos="15869"/>
          <w:tab w:val="left" w:pos="16829"/>
          <w:tab w:val="left" w:pos="17789"/>
          <w:tab w:val="left" w:pos="18749"/>
          <w:tab w:val="left" w:pos="19709"/>
        </w:tabs>
        <w:ind w:left="89"/>
        <w:jc w:val="center"/>
        <w:rPr>
          <w:b/>
          <w:sz w:val="26"/>
          <w:szCs w:val="26"/>
        </w:rPr>
      </w:pPr>
    </w:p>
    <w:p w:rsidR="00D2267C" w:rsidRPr="00EA191F" w:rsidRDefault="00D2267C" w:rsidP="00D2267C">
      <w:pPr>
        <w:tabs>
          <w:tab w:val="left" w:pos="649"/>
          <w:tab w:val="left" w:pos="1169"/>
          <w:tab w:val="left" w:pos="1749"/>
          <w:tab w:val="left" w:pos="15869"/>
          <w:tab w:val="left" w:pos="16829"/>
          <w:tab w:val="left" w:pos="17789"/>
          <w:tab w:val="left" w:pos="18749"/>
          <w:tab w:val="left" w:pos="19709"/>
        </w:tabs>
        <w:ind w:left="89"/>
        <w:jc w:val="center"/>
        <w:rPr>
          <w:b/>
          <w:sz w:val="26"/>
          <w:szCs w:val="26"/>
        </w:rPr>
      </w:pPr>
      <w:r w:rsidRPr="00EA191F">
        <w:rPr>
          <w:b/>
          <w:sz w:val="26"/>
          <w:szCs w:val="26"/>
        </w:rPr>
        <w:t>ДОКЛАД</w:t>
      </w:r>
    </w:p>
    <w:p w:rsidR="00D2267C" w:rsidRPr="00EA191F" w:rsidRDefault="00D2267C" w:rsidP="00D2267C">
      <w:pPr>
        <w:tabs>
          <w:tab w:val="left" w:pos="649"/>
          <w:tab w:val="left" w:pos="1169"/>
          <w:tab w:val="left" w:pos="1749"/>
          <w:tab w:val="left" w:pos="15869"/>
          <w:tab w:val="left" w:pos="16829"/>
          <w:tab w:val="left" w:pos="17789"/>
          <w:tab w:val="left" w:pos="18749"/>
          <w:tab w:val="left" w:pos="19709"/>
        </w:tabs>
        <w:ind w:left="89"/>
        <w:jc w:val="center"/>
        <w:rPr>
          <w:b/>
          <w:sz w:val="28"/>
          <w:szCs w:val="28"/>
        </w:rPr>
      </w:pPr>
    </w:p>
    <w:p w:rsidR="00D2267C" w:rsidRPr="00EA191F" w:rsidRDefault="00D2267C" w:rsidP="00D2267C">
      <w:pPr>
        <w:tabs>
          <w:tab w:val="left" w:pos="649"/>
          <w:tab w:val="left" w:pos="1169"/>
          <w:tab w:val="left" w:pos="1749"/>
          <w:tab w:val="left" w:pos="15869"/>
          <w:tab w:val="left" w:pos="16829"/>
          <w:tab w:val="left" w:pos="17789"/>
          <w:tab w:val="left" w:pos="18749"/>
          <w:tab w:val="left" w:pos="19709"/>
        </w:tabs>
        <w:ind w:left="89"/>
        <w:jc w:val="center"/>
        <w:rPr>
          <w:b/>
          <w:sz w:val="28"/>
          <w:szCs w:val="28"/>
        </w:rPr>
      </w:pPr>
      <w:r>
        <w:rPr>
          <w:b/>
          <w:sz w:val="28"/>
          <w:szCs w:val="28"/>
        </w:rPr>
        <w:t>О</w:t>
      </w:r>
      <w:r w:rsidRPr="00EA191F">
        <w:rPr>
          <w:b/>
          <w:sz w:val="28"/>
          <w:szCs w:val="28"/>
        </w:rPr>
        <w:t xml:space="preserve"> выполнении основных мероприятий государственной программы</w:t>
      </w:r>
      <w:r>
        <w:rPr>
          <w:b/>
          <w:sz w:val="28"/>
          <w:szCs w:val="28"/>
        </w:rPr>
        <w:t xml:space="preserve"> Удмуртской Республики </w:t>
      </w:r>
      <w:r w:rsidRPr="00EA191F">
        <w:rPr>
          <w:b/>
          <w:sz w:val="28"/>
          <w:szCs w:val="28"/>
        </w:rPr>
        <w:t xml:space="preserve">«Развитие промышленности и </w:t>
      </w:r>
      <w:r>
        <w:rPr>
          <w:b/>
          <w:sz w:val="28"/>
          <w:szCs w:val="28"/>
        </w:rPr>
        <w:t>потребительского рынка</w:t>
      </w:r>
      <w:r w:rsidRPr="00EA191F">
        <w:rPr>
          <w:b/>
          <w:sz w:val="28"/>
          <w:szCs w:val="28"/>
        </w:rPr>
        <w:t>»</w:t>
      </w:r>
    </w:p>
    <w:p w:rsidR="00D2267C" w:rsidRDefault="00D2267C" w:rsidP="00D2267C">
      <w:pPr>
        <w:tabs>
          <w:tab w:val="left" w:pos="649"/>
          <w:tab w:val="left" w:pos="1169"/>
          <w:tab w:val="left" w:pos="1749"/>
          <w:tab w:val="left" w:pos="7209"/>
          <w:tab w:val="left" w:pos="15869"/>
          <w:tab w:val="left" w:pos="16829"/>
          <w:tab w:val="left" w:pos="17789"/>
          <w:tab w:val="left" w:pos="18749"/>
          <w:tab w:val="left" w:pos="19709"/>
        </w:tabs>
        <w:ind w:left="89"/>
        <w:jc w:val="both"/>
        <w:rPr>
          <w:sz w:val="28"/>
          <w:szCs w:val="28"/>
        </w:rPr>
      </w:pPr>
    </w:p>
    <w:p w:rsidR="00D2267C" w:rsidRPr="00C223C9" w:rsidRDefault="00D2267C" w:rsidP="00D2267C">
      <w:pPr>
        <w:ind w:firstLine="709"/>
        <w:contextualSpacing/>
        <w:jc w:val="both"/>
        <w:rPr>
          <w:sz w:val="28"/>
          <w:szCs w:val="28"/>
        </w:rPr>
      </w:pPr>
      <w:r w:rsidRPr="00C223C9">
        <w:rPr>
          <w:sz w:val="28"/>
          <w:szCs w:val="28"/>
        </w:rPr>
        <w:t xml:space="preserve">Промышленными предприятиями Удмуртской Республики в 2019 году отгружено товаров собственного производства, выполненных работ и услуг собственными силами по чистым видам деятельности на сумму 680,3 млрд. рублей, темп роста к уровню прошлого года составил 103,4%. </w:t>
      </w:r>
    </w:p>
    <w:p w:rsidR="00D2267C" w:rsidRPr="00C223C9" w:rsidRDefault="00D2267C" w:rsidP="00D2267C">
      <w:pPr>
        <w:ind w:firstLine="709"/>
        <w:contextualSpacing/>
        <w:jc w:val="both"/>
        <w:rPr>
          <w:sz w:val="28"/>
          <w:szCs w:val="28"/>
        </w:rPr>
      </w:pPr>
      <w:r w:rsidRPr="00C223C9">
        <w:rPr>
          <w:sz w:val="28"/>
          <w:szCs w:val="28"/>
        </w:rPr>
        <w:t>Существенную долю в объеме отгруженных товаров промышленными предприятиями занимают обрабатывающие производства – 56,3%, добыча полезных ископаемых – 36,8%.</w:t>
      </w:r>
    </w:p>
    <w:p w:rsidR="00D2267C" w:rsidRPr="00C223C9" w:rsidRDefault="00D2267C" w:rsidP="00D2267C">
      <w:pPr>
        <w:ind w:firstLine="709"/>
        <w:contextualSpacing/>
        <w:jc w:val="both"/>
        <w:rPr>
          <w:sz w:val="28"/>
          <w:szCs w:val="28"/>
        </w:rPr>
      </w:pPr>
      <w:r w:rsidRPr="00C223C9">
        <w:rPr>
          <w:sz w:val="28"/>
          <w:szCs w:val="28"/>
        </w:rPr>
        <w:t>Индекс промышленного производства по разделу</w:t>
      </w:r>
      <w:proofErr w:type="gramStart"/>
      <w:r w:rsidRPr="00C223C9">
        <w:rPr>
          <w:sz w:val="28"/>
          <w:szCs w:val="28"/>
        </w:rPr>
        <w:t xml:space="preserve"> В</w:t>
      </w:r>
      <w:proofErr w:type="gramEnd"/>
      <w:r w:rsidRPr="00C223C9">
        <w:rPr>
          <w:sz w:val="28"/>
          <w:szCs w:val="28"/>
        </w:rPr>
        <w:t xml:space="preserve"> «Добыча полезных ископаемых» составил 100,2% к уровню 2018 года или 105,6% от планового показателя. </w:t>
      </w:r>
    </w:p>
    <w:p w:rsidR="00D2267C" w:rsidRPr="00C223C9" w:rsidRDefault="00D2267C" w:rsidP="00D2267C">
      <w:pPr>
        <w:ind w:firstLine="709"/>
        <w:contextualSpacing/>
        <w:jc w:val="both"/>
        <w:rPr>
          <w:sz w:val="28"/>
          <w:szCs w:val="28"/>
        </w:rPr>
      </w:pPr>
      <w:r w:rsidRPr="00C223C9">
        <w:rPr>
          <w:sz w:val="28"/>
          <w:szCs w:val="28"/>
        </w:rPr>
        <w:t>Индекс промышленного производства по разделу</w:t>
      </w:r>
      <w:proofErr w:type="gramStart"/>
      <w:r w:rsidRPr="00C223C9">
        <w:rPr>
          <w:sz w:val="28"/>
          <w:szCs w:val="28"/>
        </w:rPr>
        <w:t xml:space="preserve"> С</w:t>
      </w:r>
      <w:proofErr w:type="gramEnd"/>
      <w:r w:rsidRPr="00C223C9">
        <w:rPr>
          <w:sz w:val="28"/>
          <w:szCs w:val="28"/>
        </w:rPr>
        <w:t xml:space="preserve"> «Обрабатывающие производства» составил 106,8% к уровню 2018 года или 113,9% от планового показателя. </w:t>
      </w:r>
    </w:p>
    <w:p w:rsidR="00D2267C" w:rsidRPr="00C223C9" w:rsidRDefault="00D2267C" w:rsidP="00D2267C">
      <w:pPr>
        <w:ind w:firstLine="709"/>
        <w:contextualSpacing/>
        <w:jc w:val="both"/>
        <w:rPr>
          <w:sz w:val="28"/>
          <w:szCs w:val="28"/>
        </w:rPr>
      </w:pPr>
      <w:r w:rsidRPr="00C223C9">
        <w:rPr>
          <w:sz w:val="28"/>
          <w:szCs w:val="28"/>
        </w:rPr>
        <w:t>Третью часть от общего количества хозяйствующих субъектов составляют предприятия торговли и сферы услуг – это более 16 тысяч, где трудоустроено 54 тыс. человек или 10,8 % занятого населения республики.</w:t>
      </w:r>
    </w:p>
    <w:p w:rsidR="00D2267C" w:rsidRPr="00C223C9" w:rsidRDefault="00D2267C" w:rsidP="00D2267C">
      <w:pPr>
        <w:tabs>
          <w:tab w:val="left" w:pos="630"/>
        </w:tabs>
        <w:spacing w:before="240"/>
        <w:ind w:firstLine="709"/>
        <w:contextualSpacing/>
        <w:jc w:val="both"/>
        <w:rPr>
          <w:color w:val="000000" w:themeColor="text1"/>
          <w:sz w:val="28"/>
          <w:szCs w:val="28"/>
        </w:rPr>
      </w:pPr>
      <w:r w:rsidRPr="00C223C9">
        <w:rPr>
          <w:color w:val="000000" w:themeColor="text1"/>
          <w:sz w:val="28"/>
          <w:szCs w:val="28"/>
        </w:rPr>
        <w:t>Индекс фактического объема розничного товарооборота (во всех каналах реализации) составил 101%.</w:t>
      </w:r>
    </w:p>
    <w:p w:rsidR="00D2267C" w:rsidRPr="00C223C9" w:rsidRDefault="00D2267C" w:rsidP="00D2267C">
      <w:pPr>
        <w:widowControl w:val="0"/>
        <w:ind w:firstLine="709"/>
        <w:contextualSpacing/>
        <w:jc w:val="both"/>
        <w:rPr>
          <w:bCs/>
          <w:color w:val="000000"/>
          <w:sz w:val="28"/>
          <w:szCs w:val="28"/>
        </w:rPr>
      </w:pPr>
      <w:r w:rsidRPr="00C223C9">
        <w:rPr>
          <w:bCs/>
          <w:color w:val="000000"/>
          <w:sz w:val="28"/>
          <w:szCs w:val="28"/>
        </w:rPr>
        <w:t>Большую роль в развитии промышленного производства региона играет проведение предприятиями модернизации производств, привлечение инвестиций в отрасль.</w:t>
      </w:r>
    </w:p>
    <w:p w:rsidR="00487F01" w:rsidRDefault="00D2267C" w:rsidP="00D2267C">
      <w:pPr>
        <w:ind w:firstLine="709"/>
        <w:contextualSpacing/>
        <w:jc w:val="both"/>
        <w:rPr>
          <w:sz w:val="28"/>
          <w:szCs w:val="28"/>
        </w:rPr>
      </w:pPr>
      <w:r w:rsidRPr="00C223C9">
        <w:rPr>
          <w:sz w:val="28"/>
          <w:szCs w:val="28"/>
        </w:rPr>
        <w:t xml:space="preserve">На постоянной основе Министерство организует визиты делегаций </w:t>
      </w:r>
      <w:proofErr w:type="spellStart"/>
      <w:r w:rsidRPr="00C223C9">
        <w:rPr>
          <w:sz w:val="28"/>
          <w:szCs w:val="28"/>
        </w:rPr>
        <w:t>Госкорпораций</w:t>
      </w:r>
      <w:proofErr w:type="spellEnd"/>
      <w:r w:rsidRPr="00C223C9">
        <w:rPr>
          <w:sz w:val="28"/>
          <w:szCs w:val="28"/>
        </w:rPr>
        <w:t xml:space="preserve"> и крупных промышленных компаний для установления деловых контактов, организации совместных производств и торгово-закупочной деятельности и подписанием дорожных карт о сотрудничестве.</w:t>
      </w:r>
    </w:p>
    <w:p w:rsidR="00D2267C" w:rsidRPr="00024241" w:rsidRDefault="00D2267C" w:rsidP="00D2267C">
      <w:pPr>
        <w:ind w:firstLine="709"/>
        <w:contextualSpacing/>
        <w:jc w:val="both"/>
        <w:rPr>
          <w:b/>
          <w:sz w:val="28"/>
          <w:szCs w:val="28"/>
        </w:rPr>
      </w:pPr>
    </w:p>
    <w:p w:rsidR="00487F01" w:rsidRPr="00024241" w:rsidRDefault="00487F01" w:rsidP="00487F01">
      <w:pPr>
        <w:ind w:firstLine="709"/>
        <w:contextualSpacing/>
        <w:jc w:val="center"/>
        <w:rPr>
          <w:b/>
          <w:sz w:val="28"/>
          <w:szCs w:val="28"/>
        </w:rPr>
      </w:pPr>
      <w:r w:rsidRPr="00024241">
        <w:rPr>
          <w:b/>
          <w:sz w:val="28"/>
          <w:szCs w:val="28"/>
        </w:rPr>
        <w:t>Подпрограмма  «Развитие обрабатывающих производств»</w:t>
      </w:r>
    </w:p>
    <w:p w:rsidR="00487F01" w:rsidRPr="00024241" w:rsidRDefault="00487F01" w:rsidP="00487F01">
      <w:pPr>
        <w:ind w:firstLine="709"/>
        <w:contextualSpacing/>
        <w:jc w:val="both"/>
        <w:rPr>
          <w:sz w:val="28"/>
          <w:szCs w:val="28"/>
        </w:rPr>
      </w:pPr>
    </w:p>
    <w:p w:rsidR="00D2267C" w:rsidRPr="00C223C9" w:rsidRDefault="00D2267C" w:rsidP="00D2267C">
      <w:pPr>
        <w:ind w:firstLine="709"/>
        <w:contextualSpacing/>
        <w:jc w:val="both"/>
        <w:rPr>
          <w:sz w:val="28"/>
          <w:szCs w:val="28"/>
        </w:rPr>
      </w:pPr>
      <w:r w:rsidRPr="00C223C9">
        <w:rPr>
          <w:sz w:val="28"/>
          <w:szCs w:val="28"/>
        </w:rPr>
        <w:t xml:space="preserve">За 2019 год объем отгруженных товаров собственного производства, выполненных работ  и услуг собственными силами по чистым видам деятельности составил 382,9 млрд. рублей; темп роста к уровню прошлого года – 105,8%. </w:t>
      </w:r>
    </w:p>
    <w:p w:rsidR="00D2267C" w:rsidRPr="00C223C9" w:rsidRDefault="00D2267C" w:rsidP="00D2267C">
      <w:pPr>
        <w:pStyle w:val="Default"/>
        <w:ind w:firstLine="709"/>
        <w:contextualSpacing/>
        <w:jc w:val="both"/>
        <w:rPr>
          <w:bCs/>
          <w:sz w:val="28"/>
          <w:szCs w:val="28"/>
        </w:rPr>
      </w:pPr>
      <w:r w:rsidRPr="00C223C9">
        <w:rPr>
          <w:bCs/>
          <w:sz w:val="28"/>
          <w:szCs w:val="28"/>
        </w:rPr>
        <w:t xml:space="preserve">Объемы отгрузки машиностроительного комплекса составили 242,2 млрд. рублей, на 5,3% больше чем в прошлом </w:t>
      </w:r>
      <w:r w:rsidR="00487F01" w:rsidRPr="00024241">
        <w:rPr>
          <w:bCs/>
          <w:sz w:val="28"/>
          <w:szCs w:val="28"/>
        </w:rPr>
        <w:t xml:space="preserve">году. </w:t>
      </w:r>
      <w:r w:rsidRPr="00C223C9">
        <w:rPr>
          <w:bCs/>
          <w:sz w:val="28"/>
          <w:szCs w:val="28"/>
        </w:rPr>
        <w:t>Весомый вклад в развитие отрасли внесли такие виды экономической деятельности, как:</w:t>
      </w:r>
    </w:p>
    <w:p w:rsidR="00D2267C" w:rsidRPr="00C223C9" w:rsidRDefault="00D2267C" w:rsidP="00D2267C">
      <w:pPr>
        <w:pStyle w:val="Default"/>
        <w:ind w:firstLine="709"/>
        <w:contextualSpacing/>
        <w:jc w:val="both"/>
        <w:rPr>
          <w:bCs/>
          <w:sz w:val="28"/>
          <w:szCs w:val="28"/>
        </w:rPr>
      </w:pPr>
      <w:r w:rsidRPr="00C223C9">
        <w:rPr>
          <w:bCs/>
          <w:sz w:val="28"/>
          <w:szCs w:val="28"/>
        </w:rPr>
        <w:t>производство прочих транспортных средств и оборудования, где объемы отгрузки выросли на 30,1%, а индекс производства составил 109,7%;</w:t>
      </w:r>
    </w:p>
    <w:p w:rsidR="00D2267C" w:rsidRPr="00C223C9" w:rsidRDefault="00D2267C" w:rsidP="00D2267C">
      <w:pPr>
        <w:pStyle w:val="Default"/>
        <w:ind w:firstLine="709"/>
        <w:contextualSpacing/>
        <w:jc w:val="both"/>
        <w:rPr>
          <w:bCs/>
          <w:sz w:val="28"/>
          <w:szCs w:val="28"/>
        </w:rPr>
      </w:pPr>
      <w:r w:rsidRPr="00C223C9">
        <w:rPr>
          <w:bCs/>
          <w:sz w:val="28"/>
          <w:szCs w:val="28"/>
        </w:rPr>
        <w:lastRenderedPageBreak/>
        <w:t>производство компьютеров, электронных и оптических изделий, где объемы отгрузки выросли на 12,3%;</w:t>
      </w:r>
    </w:p>
    <w:p w:rsidR="00D2267C" w:rsidRPr="00C223C9" w:rsidRDefault="00D2267C" w:rsidP="00D2267C">
      <w:pPr>
        <w:pStyle w:val="Default"/>
        <w:ind w:firstLine="709"/>
        <w:contextualSpacing/>
        <w:jc w:val="both"/>
        <w:rPr>
          <w:bCs/>
          <w:sz w:val="28"/>
          <w:szCs w:val="28"/>
        </w:rPr>
      </w:pPr>
      <w:r w:rsidRPr="00C223C9">
        <w:rPr>
          <w:bCs/>
          <w:sz w:val="28"/>
          <w:szCs w:val="28"/>
        </w:rPr>
        <w:t>производство машин и оборудования, не включенных в другие группировки, где объемы отгрузки составили 11,9%, а индекс производства составил 121,8%. Существенный вклад в отрасль производства машин и оборудования внесло ПАО «</w:t>
      </w:r>
      <w:proofErr w:type="spellStart"/>
      <w:r w:rsidRPr="00C223C9">
        <w:rPr>
          <w:bCs/>
          <w:sz w:val="28"/>
          <w:szCs w:val="28"/>
        </w:rPr>
        <w:t>Ижнефтемаш</w:t>
      </w:r>
      <w:proofErr w:type="spellEnd"/>
      <w:r w:rsidRPr="00C223C9">
        <w:rPr>
          <w:bCs/>
          <w:sz w:val="28"/>
          <w:szCs w:val="28"/>
        </w:rPr>
        <w:t>». За 2019 год предприятие отгрузило продукции на 22,3% больше, чем за 2018 год;</w:t>
      </w:r>
    </w:p>
    <w:p w:rsidR="00D2267C" w:rsidRPr="00C223C9" w:rsidRDefault="00D2267C" w:rsidP="00D2267C">
      <w:pPr>
        <w:pStyle w:val="Default"/>
        <w:ind w:firstLine="709"/>
        <w:contextualSpacing/>
        <w:jc w:val="both"/>
        <w:rPr>
          <w:bCs/>
          <w:sz w:val="28"/>
          <w:szCs w:val="28"/>
        </w:rPr>
      </w:pPr>
      <w:r w:rsidRPr="00C223C9">
        <w:rPr>
          <w:bCs/>
          <w:sz w:val="28"/>
          <w:szCs w:val="28"/>
        </w:rPr>
        <w:t>ремонт и монтаж машин и оборудования, где объемы отгрузки выросли на 5,9%;</w:t>
      </w:r>
    </w:p>
    <w:p w:rsidR="00D2267C" w:rsidRPr="00C223C9" w:rsidRDefault="00D2267C" w:rsidP="00D2267C">
      <w:pPr>
        <w:pStyle w:val="Default"/>
        <w:ind w:firstLine="709"/>
        <w:contextualSpacing/>
        <w:jc w:val="both"/>
        <w:rPr>
          <w:bCs/>
          <w:sz w:val="28"/>
          <w:szCs w:val="28"/>
        </w:rPr>
      </w:pPr>
      <w:r w:rsidRPr="00C223C9">
        <w:rPr>
          <w:bCs/>
          <w:sz w:val="28"/>
          <w:szCs w:val="28"/>
        </w:rPr>
        <w:t>производство электрического оборудования, где объемы отгрузки выросли на 5,6%, а индекс производства составил 117,7%;</w:t>
      </w:r>
    </w:p>
    <w:p w:rsidR="00D2267C" w:rsidRPr="00C223C9" w:rsidRDefault="00D2267C" w:rsidP="00D2267C">
      <w:pPr>
        <w:pStyle w:val="Default"/>
        <w:ind w:firstLine="709"/>
        <w:contextualSpacing/>
        <w:jc w:val="both"/>
        <w:rPr>
          <w:bCs/>
          <w:sz w:val="28"/>
          <w:szCs w:val="28"/>
        </w:rPr>
      </w:pPr>
      <w:r w:rsidRPr="00C223C9">
        <w:rPr>
          <w:bCs/>
          <w:sz w:val="28"/>
          <w:szCs w:val="28"/>
        </w:rPr>
        <w:t>производство готовых металлических изделий, кроме машин и оборудования, где объемы отгрузки выросли на 2,5%, а индекс производства составил 106,2%. Одним из крупных предприятий отрасли является АО «Концерн Калашников», где объемы отгрузки увеличились на 28,8%;</w:t>
      </w:r>
    </w:p>
    <w:p w:rsidR="00D2267C" w:rsidRPr="00C223C9" w:rsidRDefault="00D2267C" w:rsidP="00D2267C">
      <w:pPr>
        <w:pStyle w:val="Default"/>
        <w:ind w:firstLine="709"/>
        <w:contextualSpacing/>
        <w:jc w:val="both"/>
        <w:rPr>
          <w:bCs/>
          <w:sz w:val="28"/>
          <w:szCs w:val="28"/>
        </w:rPr>
      </w:pPr>
      <w:r w:rsidRPr="00C223C9">
        <w:rPr>
          <w:bCs/>
          <w:sz w:val="28"/>
          <w:szCs w:val="28"/>
        </w:rPr>
        <w:t xml:space="preserve">производство автотранспортных средств, прицепов и полуприцепов, где объемы отгрузки выросли на 1,8%. </w:t>
      </w:r>
      <w:r w:rsidRPr="00C223C9">
        <w:rPr>
          <w:sz w:val="28"/>
          <w:szCs w:val="28"/>
        </w:rPr>
        <w:t>Одним из крупных предприятий отрасли является ООО «Лада Ижевский автомобильный завод»</w:t>
      </w:r>
      <w:r w:rsidRPr="00C223C9">
        <w:rPr>
          <w:bCs/>
          <w:sz w:val="28"/>
          <w:szCs w:val="28"/>
        </w:rPr>
        <w:t xml:space="preserve">. Всего за 2019 год на автозаводе собрано 128 487 автомобилей. Модели </w:t>
      </w:r>
      <w:r w:rsidRPr="00C223C9">
        <w:rPr>
          <w:bCs/>
          <w:sz w:val="28"/>
          <w:szCs w:val="28"/>
          <w:lang w:val="en-US"/>
        </w:rPr>
        <w:t>LADA</w:t>
      </w:r>
      <w:r w:rsidRPr="00C223C9">
        <w:rPr>
          <w:bCs/>
          <w:sz w:val="28"/>
          <w:szCs w:val="28"/>
        </w:rPr>
        <w:t xml:space="preserve"> </w:t>
      </w:r>
      <w:r w:rsidRPr="00C223C9">
        <w:rPr>
          <w:bCs/>
          <w:sz w:val="28"/>
          <w:szCs w:val="28"/>
          <w:lang w:val="en-US"/>
        </w:rPr>
        <w:t>Vesta</w:t>
      </w:r>
      <w:r w:rsidRPr="00C223C9">
        <w:rPr>
          <w:bCs/>
          <w:sz w:val="28"/>
          <w:szCs w:val="28"/>
        </w:rPr>
        <w:t xml:space="preserve"> </w:t>
      </w:r>
      <w:r w:rsidRPr="00C223C9">
        <w:rPr>
          <w:bCs/>
          <w:sz w:val="28"/>
          <w:szCs w:val="28"/>
          <w:lang w:val="en-US"/>
        </w:rPr>
        <w:t>SW</w:t>
      </w:r>
      <w:r w:rsidRPr="00C223C9">
        <w:rPr>
          <w:bCs/>
          <w:sz w:val="28"/>
          <w:szCs w:val="28"/>
        </w:rPr>
        <w:t xml:space="preserve"> и </w:t>
      </w:r>
      <w:r w:rsidRPr="00C223C9">
        <w:rPr>
          <w:bCs/>
          <w:sz w:val="28"/>
          <w:szCs w:val="28"/>
          <w:lang w:val="en-US"/>
        </w:rPr>
        <w:t>LADA</w:t>
      </w:r>
      <w:r w:rsidRPr="00C223C9">
        <w:rPr>
          <w:bCs/>
          <w:sz w:val="28"/>
          <w:szCs w:val="28"/>
        </w:rPr>
        <w:t xml:space="preserve"> </w:t>
      </w:r>
      <w:r w:rsidRPr="00C223C9">
        <w:rPr>
          <w:bCs/>
          <w:sz w:val="28"/>
          <w:szCs w:val="28"/>
          <w:lang w:val="en-US"/>
        </w:rPr>
        <w:t>Vesta</w:t>
      </w:r>
      <w:r w:rsidRPr="00C223C9">
        <w:rPr>
          <w:bCs/>
          <w:sz w:val="28"/>
          <w:szCs w:val="28"/>
        </w:rPr>
        <w:t xml:space="preserve"> </w:t>
      </w:r>
      <w:r w:rsidRPr="00C223C9">
        <w:rPr>
          <w:bCs/>
          <w:sz w:val="28"/>
          <w:szCs w:val="28"/>
          <w:lang w:val="en-US"/>
        </w:rPr>
        <w:t>SW</w:t>
      </w:r>
      <w:r w:rsidRPr="00C223C9">
        <w:rPr>
          <w:bCs/>
          <w:sz w:val="28"/>
          <w:szCs w:val="28"/>
        </w:rPr>
        <w:t xml:space="preserve"> </w:t>
      </w:r>
      <w:r w:rsidRPr="00C223C9">
        <w:rPr>
          <w:bCs/>
          <w:sz w:val="28"/>
          <w:szCs w:val="28"/>
          <w:lang w:val="en-US"/>
        </w:rPr>
        <w:t>Cross</w:t>
      </w:r>
      <w:r w:rsidRPr="00C223C9">
        <w:rPr>
          <w:bCs/>
          <w:sz w:val="28"/>
          <w:szCs w:val="28"/>
        </w:rPr>
        <w:t xml:space="preserve"> пользуются большим спросом, как в России, так и за рубежом.</w:t>
      </w:r>
    </w:p>
    <w:p w:rsidR="00D2267C" w:rsidRPr="00C223C9" w:rsidRDefault="00D2267C" w:rsidP="00D2267C">
      <w:pPr>
        <w:tabs>
          <w:tab w:val="left" w:pos="1134"/>
        </w:tabs>
        <w:ind w:firstLine="709"/>
        <w:contextualSpacing/>
        <w:jc w:val="both"/>
        <w:rPr>
          <w:sz w:val="28"/>
          <w:szCs w:val="28"/>
        </w:rPr>
      </w:pPr>
      <w:r w:rsidRPr="00C223C9">
        <w:rPr>
          <w:sz w:val="28"/>
          <w:szCs w:val="28"/>
        </w:rPr>
        <w:t xml:space="preserve">Объем отгруженных товаров в металлургическом комплексе – 104,6%. </w:t>
      </w:r>
    </w:p>
    <w:p w:rsidR="00D2267C" w:rsidRPr="00C223C9" w:rsidRDefault="00D2267C" w:rsidP="00D2267C">
      <w:pPr>
        <w:widowControl w:val="0"/>
        <w:ind w:firstLine="709"/>
        <w:contextualSpacing/>
        <w:jc w:val="both"/>
        <w:rPr>
          <w:bCs/>
          <w:sz w:val="28"/>
          <w:szCs w:val="28"/>
        </w:rPr>
      </w:pPr>
      <w:r w:rsidRPr="00C223C9">
        <w:rPr>
          <w:bCs/>
          <w:sz w:val="28"/>
          <w:szCs w:val="28"/>
        </w:rPr>
        <w:t>Лесопромышленный комплекс представлен предприятиями, занятыми обработкой древесины и производством изделий из дерева, производством бумаги и бумажных изделий, производством мебели.</w:t>
      </w:r>
    </w:p>
    <w:p w:rsidR="00D2267C" w:rsidRPr="00C223C9" w:rsidRDefault="00D2267C" w:rsidP="00D2267C">
      <w:pPr>
        <w:widowControl w:val="0"/>
        <w:ind w:firstLine="709"/>
        <w:contextualSpacing/>
        <w:jc w:val="both"/>
        <w:rPr>
          <w:bCs/>
          <w:sz w:val="28"/>
          <w:szCs w:val="28"/>
        </w:rPr>
      </w:pPr>
      <w:r w:rsidRPr="00C223C9">
        <w:rPr>
          <w:bCs/>
          <w:sz w:val="28"/>
          <w:szCs w:val="28"/>
        </w:rPr>
        <w:t>В 2019 году наблюдается снижение объемов отгрузки предприятиями лесопромышленного комплекса, которые снизились за счет снижения объемов отгрузки на 2,3% обработки древесины и производства изделий из дерева и пробки, кроме мебели, производства изделий из соломки и материалов для плетения и на 3,7% производства бумаги и бумажных изделий.</w:t>
      </w:r>
    </w:p>
    <w:p w:rsidR="00D2267C" w:rsidRPr="00C223C9" w:rsidRDefault="00D2267C" w:rsidP="00D2267C">
      <w:pPr>
        <w:ind w:firstLine="709"/>
        <w:contextualSpacing/>
        <w:jc w:val="both"/>
        <w:rPr>
          <w:sz w:val="28"/>
          <w:szCs w:val="28"/>
        </w:rPr>
      </w:pPr>
      <w:r w:rsidRPr="00C223C9">
        <w:rPr>
          <w:bCs/>
          <w:color w:val="000000"/>
          <w:sz w:val="28"/>
          <w:szCs w:val="28"/>
        </w:rPr>
        <w:t>По итогам 2019 года наблюдается увеличение объемов отгрузки продукции на 5,4% в производстве мебели. Одним из основных предприятий по производству мебели в Удмуртской Республике является ООО «</w:t>
      </w:r>
      <w:proofErr w:type="spellStart"/>
      <w:r w:rsidRPr="00C223C9">
        <w:rPr>
          <w:bCs/>
          <w:color w:val="000000"/>
          <w:sz w:val="28"/>
          <w:szCs w:val="28"/>
        </w:rPr>
        <w:t>Глазовская</w:t>
      </w:r>
      <w:proofErr w:type="spellEnd"/>
      <w:r w:rsidRPr="00C223C9">
        <w:rPr>
          <w:bCs/>
          <w:color w:val="000000"/>
          <w:sz w:val="28"/>
          <w:szCs w:val="28"/>
        </w:rPr>
        <w:t xml:space="preserve"> мебельная фабрика», где объем производства составил 113,1%</w:t>
      </w:r>
      <w:r w:rsidRPr="00C223C9">
        <w:rPr>
          <w:sz w:val="28"/>
          <w:szCs w:val="28"/>
        </w:rPr>
        <w:t>.</w:t>
      </w:r>
      <w:r w:rsidRPr="00C223C9">
        <w:rPr>
          <w:color w:val="000000"/>
          <w:sz w:val="28"/>
          <w:szCs w:val="28"/>
        </w:rPr>
        <w:t xml:space="preserve"> </w:t>
      </w:r>
    </w:p>
    <w:p w:rsidR="00D2267C" w:rsidRPr="00C223C9" w:rsidRDefault="00D2267C" w:rsidP="00D2267C">
      <w:pPr>
        <w:ind w:firstLine="709"/>
        <w:contextualSpacing/>
        <w:jc w:val="both"/>
        <w:rPr>
          <w:sz w:val="28"/>
          <w:szCs w:val="28"/>
          <w:lang w:eastAsia="ar-SA"/>
        </w:rPr>
      </w:pPr>
      <w:r w:rsidRPr="00C223C9">
        <w:rPr>
          <w:sz w:val="28"/>
          <w:szCs w:val="28"/>
        </w:rPr>
        <w:t xml:space="preserve">Легкая промышленность объединяет предприятия, занимающиеся </w:t>
      </w:r>
      <w:r w:rsidRPr="00C223C9">
        <w:rPr>
          <w:sz w:val="28"/>
          <w:szCs w:val="28"/>
          <w:lang w:eastAsia="ar-SA"/>
        </w:rPr>
        <w:t>производством текстильных изделий, одежды, кожи и изделий из кожи.</w:t>
      </w:r>
    </w:p>
    <w:p w:rsidR="00D2267C" w:rsidRPr="00C223C9" w:rsidRDefault="00D2267C" w:rsidP="00D2267C">
      <w:pPr>
        <w:ind w:firstLine="709"/>
        <w:contextualSpacing/>
        <w:jc w:val="both"/>
        <w:rPr>
          <w:sz w:val="28"/>
          <w:szCs w:val="28"/>
          <w:lang w:eastAsia="ar-SA"/>
        </w:rPr>
      </w:pPr>
      <w:r w:rsidRPr="00C223C9">
        <w:rPr>
          <w:bCs/>
          <w:sz w:val="28"/>
          <w:szCs w:val="28"/>
        </w:rPr>
        <w:t>В 2019 году наблюдается увеличение объемов отгрузки</w:t>
      </w:r>
      <w:r w:rsidRPr="00C223C9">
        <w:rPr>
          <w:bCs/>
          <w:color w:val="000000"/>
          <w:sz w:val="28"/>
          <w:szCs w:val="28"/>
        </w:rPr>
        <w:t xml:space="preserve"> предприятиями </w:t>
      </w:r>
      <w:r w:rsidRPr="00C223C9">
        <w:rPr>
          <w:sz w:val="28"/>
          <w:szCs w:val="28"/>
          <w:lang w:eastAsia="ar-SA"/>
        </w:rPr>
        <w:t>легкой промышленности на 15,3%.</w:t>
      </w:r>
    </w:p>
    <w:p w:rsidR="00D2267C" w:rsidRPr="00C223C9" w:rsidRDefault="00D2267C" w:rsidP="00D2267C">
      <w:pPr>
        <w:ind w:firstLine="709"/>
        <w:contextualSpacing/>
        <w:jc w:val="both"/>
        <w:rPr>
          <w:sz w:val="28"/>
          <w:szCs w:val="28"/>
        </w:rPr>
      </w:pPr>
      <w:r w:rsidRPr="00C223C9">
        <w:rPr>
          <w:sz w:val="28"/>
          <w:szCs w:val="28"/>
        </w:rPr>
        <w:t xml:space="preserve">Предприятиями легкой промышленности решается задача сохранения достигнутых объемов, экономической, финансовой стабильности на основе поиска новых идей, новых возможностей, новых заказов и каналов сбыта. </w:t>
      </w:r>
    </w:p>
    <w:p w:rsidR="00D2267C" w:rsidRPr="00C223C9" w:rsidRDefault="00D2267C" w:rsidP="00D2267C">
      <w:pPr>
        <w:pStyle w:val="Default"/>
        <w:ind w:firstLine="709"/>
        <w:contextualSpacing/>
        <w:jc w:val="both"/>
        <w:rPr>
          <w:sz w:val="28"/>
          <w:szCs w:val="28"/>
        </w:rPr>
      </w:pPr>
      <w:r w:rsidRPr="00C223C9">
        <w:rPr>
          <w:sz w:val="28"/>
          <w:szCs w:val="28"/>
        </w:rPr>
        <w:t>Наблюдается увеличение объемов отгрузки продукции химической отрасли на 8,6%.</w:t>
      </w:r>
    </w:p>
    <w:p w:rsidR="00D2267C" w:rsidRPr="00C223C9" w:rsidRDefault="00D2267C" w:rsidP="00D2267C">
      <w:pPr>
        <w:ind w:firstLine="709"/>
        <w:contextualSpacing/>
        <w:jc w:val="both"/>
        <w:rPr>
          <w:sz w:val="28"/>
          <w:szCs w:val="28"/>
        </w:rPr>
      </w:pPr>
      <w:r w:rsidRPr="00C223C9">
        <w:rPr>
          <w:sz w:val="28"/>
          <w:szCs w:val="28"/>
        </w:rPr>
        <w:t xml:space="preserve">Положительные результаты работы промышленных предприятий обеспечили рост среднемесячной заработной платы. Среднемесячная заработная плата работников предприятий обрабатывающей отрасли Удмуртской Республики увеличилась на 3,3% и составила 38 433 рублей. </w:t>
      </w:r>
    </w:p>
    <w:p w:rsidR="00D2267C" w:rsidRPr="00C223C9" w:rsidRDefault="00D2267C" w:rsidP="00D2267C">
      <w:pPr>
        <w:ind w:firstLine="709"/>
        <w:contextualSpacing/>
        <w:jc w:val="both"/>
        <w:rPr>
          <w:sz w:val="28"/>
          <w:szCs w:val="28"/>
        </w:rPr>
      </w:pPr>
      <w:r w:rsidRPr="00C223C9">
        <w:rPr>
          <w:sz w:val="28"/>
          <w:szCs w:val="28"/>
        </w:rPr>
        <w:lastRenderedPageBreak/>
        <w:t>Темп роста производительности труда составил 109,2%.</w:t>
      </w:r>
    </w:p>
    <w:p w:rsidR="00D2267C" w:rsidRPr="00C223C9" w:rsidRDefault="00D2267C" w:rsidP="00D2267C">
      <w:pPr>
        <w:ind w:firstLine="709"/>
        <w:contextualSpacing/>
        <w:jc w:val="both"/>
        <w:rPr>
          <w:sz w:val="28"/>
          <w:szCs w:val="28"/>
        </w:rPr>
      </w:pPr>
      <w:r w:rsidRPr="00C223C9">
        <w:rPr>
          <w:sz w:val="28"/>
          <w:szCs w:val="28"/>
        </w:rPr>
        <w:t>Основным мероприятием реализации подпрограммы является создание условий для увеличения выпуска продукции обрабатывающих производств, повышения качества и конкурентоспособности.</w:t>
      </w:r>
    </w:p>
    <w:p w:rsidR="00D2267C" w:rsidRPr="00C223C9" w:rsidRDefault="00D2267C" w:rsidP="00D2267C">
      <w:pPr>
        <w:ind w:firstLine="709"/>
        <w:contextualSpacing/>
        <w:jc w:val="both"/>
        <w:rPr>
          <w:sz w:val="28"/>
          <w:szCs w:val="28"/>
        </w:rPr>
      </w:pPr>
      <w:r w:rsidRPr="00C223C9">
        <w:rPr>
          <w:sz w:val="28"/>
          <w:szCs w:val="28"/>
        </w:rPr>
        <w:t xml:space="preserve">Договоры о предоставлении  субсидий в рамках подпрограммы  «Развитие обрабатывающих производств» заключены на сумму 9,26 млн. рублей, в том числе: </w:t>
      </w:r>
    </w:p>
    <w:p w:rsidR="00D2267C" w:rsidRPr="00C223C9" w:rsidRDefault="00D2267C" w:rsidP="00D2267C">
      <w:pPr>
        <w:ind w:firstLine="709"/>
        <w:contextualSpacing/>
        <w:jc w:val="both"/>
        <w:rPr>
          <w:sz w:val="28"/>
          <w:szCs w:val="28"/>
        </w:rPr>
      </w:pPr>
      <w:r w:rsidRPr="00C223C9">
        <w:rPr>
          <w:sz w:val="28"/>
          <w:szCs w:val="28"/>
        </w:rPr>
        <w:t xml:space="preserve">- на субсидирование части затрат на участие в выставках выделены средства в сумме 1,0 млн. рублей (заключены договоры о предоставлении субсидии с </w:t>
      </w:r>
      <w:r w:rsidRPr="00C223C9">
        <w:rPr>
          <w:bCs/>
          <w:spacing w:val="2"/>
          <w:sz w:val="28"/>
          <w:szCs w:val="28"/>
        </w:rPr>
        <w:t xml:space="preserve">ИП </w:t>
      </w:r>
      <w:proofErr w:type="spellStart"/>
      <w:r w:rsidRPr="00C223C9">
        <w:rPr>
          <w:bCs/>
          <w:spacing w:val="2"/>
          <w:sz w:val="28"/>
          <w:szCs w:val="28"/>
        </w:rPr>
        <w:t>Латыпова</w:t>
      </w:r>
      <w:proofErr w:type="spellEnd"/>
      <w:r w:rsidRPr="00C223C9">
        <w:rPr>
          <w:bCs/>
          <w:spacing w:val="2"/>
          <w:sz w:val="28"/>
          <w:szCs w:val="28"/>
        </w:rPr>
        <w:t xml:space="preserve"> Р.Х., ООО «</w:t>
      </w:r>
      <w:proofErr w:type="spellStart"/>
      <w:r w:rsidRPr="00C223C9">
        <w:rPr>
          <w:bCs/>
          <w:spacing w:val="2"/>
          <w:sz w:val="28"/>
          <w:szCs w:val="28"/>
        </w:rPr>
        <w:t>Воткинская</w:t>
      </w:r>
      <w:proofErr w:type="spellEnd"/>
      <w:r w:rsidRPr="00C223C9">
        <w:rPr>
          <w:bCs/>
          <w:spacing w:val="2"/>
          <w:sz w:val="28"/>
          <w:szCs w:val="28"/>
        </w:rPr>
        <w:t xml:space="preserve"> промышленная компания);</w:t>
      </w:r>
    </w:p>
    <w:p w:rsidR="00D2267C" w:rsidRPr="00C223C9" w:rsidRDefault="00D2267C" w:rsidP="00D2267C">
      <w:pPr>
        <w:ind w:firstLine="709"/>
        <w:contextualSpacing/>
        <w:jc w:val="both"/>
        <w:rPr>
          <w:sz w:val="28"/>
          <w:szCs w:val="28"/>
        </w:rPr>
      </w:pPr>
      <w:proofErr w:type="gramStart"/>
      <w:r w:rsidRPr="00C223C9">
        <w:rPr>
          <w:sz w:val="28"/>
          <w:szCs w:val="28"/>
        </w:rPr>
        <w:t>- на развитие и обеспечение деятельности регионального фонда развитие промышленности направлено 8,26 млн. рублей (средства направлены ООО «ПЛАНАР» инвестиционный договор «Эффективное использование современных аддитивных технологий путем организации производственного цеха по изготовлению контактирующих устройств, оснастки для контрольно-измерительного оборудования ЭКБ»; ООО «</w:t>
      </w:r>
      <w:proofErr w:type="spellStart"/>
      <w:r w:rsidRPr="00C223C9">
        <w:rPr>
          <w:sz w:val="28"/>
          <w:szCs w:val="28"/>
        </w:rPr>
        <w:t>ВакууммашЭлектро</w:t>
      </w:r>
      <w:proofErr w:type="spellEnd"/>
      <w:r w:rsidRPr="00C223C9">
        <w:rPr>
          <w:sz w:val="28"/>
          <w:szCs w:val="28"/>
        </w:rPr>
        <w:t>» инвестиционный проект «Организация производства интеллектуальных импортозамещающих датчиков давления VMP, датчиков температуры, преобразователей измерительных и прочих видов продукции).</w:t>
      </w:r>
      <w:proofErr w:type="gramEnd"/>
    </w:p>
    <w:p w:rsidR="00D2267C" w:rsidRPr="00C223C9" w:rsidRDefault="00D2267C" w:rsidP="00D2267C">
      <w:pPr>
        <w:ind w:firstLine="709"/>
        <w:contextualSpacing/>
        <w:jc w:val="both"/>
        <w:rPr>
          <w:sz w:val="28"/>
          <w:szCs w:val="28"/>
        </w:rPr>
      </w:pPr>
      <w:r w:rsidRPr="00C223C9">
        <w:rPr>
          <w:sz w:val="28"/>
          <w:szCs w:val="28"/>
        </w:rPr>
        <w:t xml:space="preserve">В течение последних лет предприятия Удмуртии работают в условиях постоянного роста объемов производства, что обуславливает и рост потребности в кадрах. Кадровые вопросы сегодня являются одной из острейших проблем всех промышленных предприятий. </w:t>
      </w:r>
    </w:p>
    <w:p w:rsidR="00D2267C" w:rsidRPr="00C223C9" w:rsidRDefault="00D2267C" w:rsidP="00D2267C">
      <w:pPr>
        <w:ind w:firstLine="709"/>
        <w:contextualSpacing/>
        <w:jc w:val="both"/>
        <w:rPr>
          <w:sz w:val="28"/>
          <w:szCs w:val="28"/>
        </w:rPr>
      </w:pPr>
      <w:proofErr w:type="gramStart"/>
      <w:r w:rsidRPr="00C223C9">
        <w:rPr>
          <w:sz w:val="28"/>
          <w:szCs w:val="28"/>
        </w:rPr>
        <w:t xml:space="preserve">Ежегодно Министерство принимает участие в разработке и формировании государственного задания образовательным организациям на подготовку кадров, на основании потребности основных работодателей Удмуртской Республики Министерство формирует сводную заявку предприятий о потребности в подготовке квалифицированных рабочих (служащих), специалистов среднего звена и специалистах с высшим образованием в разрезе по специальностям и направляет ее в </w:t>
      </w:r>
      <w:proofErr w:type="spellStart"/>
      <w:r w:rsidRPr="00C223C9">
        <w:rPr>
          <w:sz w:val="28"/>
          <w:szCs w:val="28"/>
        </w:rPr>
        <w:t>Минсоцполитики</w:t>
      </w:r>
      <w:proofErr w:type="spellEnd"/>
      <w:r w:rsidRPr="00C223C9">
        <w:rPr>
          <w:sz w:val="28"/>
          <w:szCs w:val="28"/>
        </w:rPr>
        <w:t xml:space="preserve"> УР.</w:t>
      </w:r>
      <w:proofErr w:type="gramEnd"/>
    </w:p>
    <w:p w:rsidR="00D2267C" w:rsidRPr="00C223C9" w:rsidRDefault="00D2267C" w:rsidP="00D2267C">
      <w:pPr>
        <w:ind w:firstLine="709"/>
        <w:contextualSpacing/>
        <w:jc w:val="both"/>
        <w:rPr>
          <w:sz w:val="28"/>
          <w:szCs w:val="28"/>
        </w:rPr>
      </w:pPr>
      <w:r w:rsidRPr="00C223C9">
        <w:rPr>
          <w:sz w:val="28"/>
          <w:szCs w:val="28"/>
        </w:rPr>
        <w:t xml:space="preserve">На постоянной основе Министерство извещает предприятия о проводимых конкурсах </w:t>
      </w:r>
      <w:proofErr w:type="spellStart"/>
      <w:r w:rsidRPr="00C223C9">
        <w:rPr>
          <w:sz w:val="28"/>
          <w:szCs w:val="28"/>
        </w:rPr>
        <w:t>профмастерства</w:t>
      </w:r>
      <w:proofErr w:type="spellEnd"/>
      <w:r w:rsidRPr="00C223C9">
        <w:rPr>
          <w:sz w:val="28"/>
          <w:szCs w:val="28"/>
        </w:rPr>
        <w:t>. Принимает участие в организации ежегодно проводимого Всероссийского конкурса профессионального мастерства «</w:t>
      </w:r>
      <w:proofErr w:type="gramStart"/>
      <w:r w:rsidRPr="00C223C9">
        <w:rPr>
          <w:sz w:val="28"/>
          <w:szCs w:val="28"/>
        </w:rPr>
        <w:t>Лучший</w:t>
      </w:r>
      <w:proofErr w:type="gramEnd"/>
      <w:r w:rsidRPr="00C223C9">
        <w:rPr>
          <w:sz w:val="28"/>
          <w:szCs w:val="28"/>
        </w:rPr>
        <w:t xml:space="preserve"> по профессии».</w:t>
      </w:r>
    </w:p>
    <w:p w:rsidR="00D2267C" w:rsidRPr="00C223C9" w:rsidRDefault="00D2267C" w:rsidP="00D2267C">
      <w:pPr>
        <w:ind w:firstLine="709"/>
        <w:contextualSpacing/>
        <w:jc w:val="both"/>
        <w:rPr>
          <w:sz w:val="28"/>
          <w:szCs w:val="28"/>
        </w:rPr>
      </w:pPr>
      <w:r w:rsidRPr="00C223C9">
        <w:rPr>
          <w:sz w:val="28"/>
          <w:szCs w:val="28"/>
        </w:rPr>
        <w:t xml:space="preserve">При поддержке Министерства в 2019 году состоялся Промышленный форум, объединяющий в себе всероссийские выставки «Машиностроение. Металлургия. Металлообработка», «Нефть. Газ. Химия», «Энергетика. Энергосбережение» и специальную экспозицию «Комплексная безопасность». </w:t>
      </w:r>
    </w:p>
    <w:p w:rsidR="00D2267C" w:rsidRPr="00C223C9" w:rsidRDefault="00D2267C" w:rsidP="00D2267C">
      <w:pPr>
        <w:ind w:firstLine="709"/>
        <w:contextualSpacing/>
        <w:jc w:val="both"/>
        <w:rPr>
          <w:sz w:val="28"/>
          <w:szCs w:val="28"/>
        </w:rPr>
      </w:pPr>
      <w:r w:rsidRPr="00C223C9">
        <w:rPr>
          <w:sz w:val="28"/>
          <w:szCs w:val="28"/>
        </w:rPr>
        <w:t>Министерство приняло участие в организации праздничных и деловых мероприятий, посвященных дню работников оборонной промышленности в рамках «Дня оружейника».</w:t>
      </w:r>
    </w:p>
    <w:p w:rsidR="00D2267C" w:rsidRPr="00C223C9" w:rsidRDefault="00D2267C" w:rsidP="00D2267C">
      <w:pPr>
        <w:widowControl w:val="0"/>
        <w:ind w:right="-1" w:firstLine="709"/>
        <w:jc w:val="both"/>
        <w:rPr>
          <w:sz w:val="28"/>
          <w:szCs w:val="28"/>
        </w:rPr>
      </w:pPr>
      <w:r w:rsidRPr="00C223C9">
        <w:rPr>
          <w:sz w:val="28"/>
          <w:szCs w:val="28"/>
        </w:rPr>
        <w:t>Для оказания содействия в продвижении продукции предприятий на внешние рынки, развития кооперационных связей:</w:t>
      </w:r>
    </w:p>
    <w:p w:rsidR="00D2267C" w:rsidRPr="00C223C9" w:rsidRDefault="00D2267C" w:rsidP="00D2267C">
      <w:pPr>
        <w:widowControl w:val="0"/>
        <w:ind w:right="-1" w:firstLine="709"/>
        <w:jc w:val="both"/>
        <w:rPr>
          <w:sz w:val="28"/>
          <w:szCs w:val="28"/>
        </w:rPr>
      </w:pPr>
      <w:r w:rsidRPr="00C223C9">
        <w:rPr>
          <w:sz w:val="28"/>
          <w:szCs w:val="28"/>
        </w:rPr>
        <w:t>- принято участие в Российском инвестиционном форуме г. Сочи;</w:t>
      </w:r>
    </w:p>
    <w:p w:rsidR="00D2267C" w:rsidRPr="00C223C9" w:rsidRDefault="00D2267C" w:rsidP="00D2267C">
      <w:pPr>
        <w:widowControl w:val="0"/>
        <w:ind w:right="-1" w:firstLine="709"/>
        <w:jc w:val="both"/>
        <w:rPr>
          <w:sz w:val="28"/>
          <w:szCs w:val="28"/>
        </w:rPr>
      </w:pPr>
      <w:r w:rsidRPr="00C223C9">
        <w:rPr>
          <w:sz w:val="28"/>
          <w:szCs w:val="28"/>
        </w:rPr>
        <w:t>- принято участие в Координационном совете по промышленности в Чеченской Республике;</w:t>
      </w:r>
    </w:p>
    <w:p w:rsidR="00D2267C" w:rsidRPr="00C223C9" w:rsidRDefault="00D2267C" w:rsidP="00D2267C">
      <w:pPr>
        <w:widowControl w:val="0"/>
        <w:ind w:right="-1" w:firstLine="709"/>
        <w:jc w:val="both"/>
        <w:rPr>
          <w:sz w:val="28"/>
          <w:szCs w:val="28"/>
        </w:rPr>
      </w:pPr>
      <w:r w:rsidRPr="00C223C9">
        <w:rPr>
          <w:sz w:val="28"/>
          <w:szCs w:val="28"/>
        </w:rPr>
        <w:t>- принято участие в Петербургском международном экономическом форуме;</w:t>
      </w:r>
    </w:p>
    <w:p w:rsidR="00D2267C" w:rsidRPr="00C223C9" w:rsidRDefault="00D2267C" w:rsidP="00D2267C">
      <w:pPr>
        <w:widowControl w:val="0"/>
        <w:ind w:right="-1" w:firstLine="709"/>
        <w:jc w:val="both"/>
        <w:rPr>
          <w:sz w:val="28"/>
          <w:szCs w:val="28"/>
        </w:rPr>
      </w:pPr>
      <w:r w:rsidRPr="00C223C9">
        <w:rPr>
          <w:sz w:val="28"/>
          <w:szCs w:val="28"/>
        </w:rPr>
        <w:lastRenderedPageBreak/>
        <w:t>- принято участие в международной выставке ИННОПРОМ – 2019 в Екатеринбурге;</w:t>
      </w:r>
    </w:p>
    <w:p w:rsidR="00D2267C" w:rsidRPr="00C223C9" w:rsidRDefault="00D2267C" w:rsidP="00D2267C">
      <w:pPr>
        <w:widowControl w:val="0"/>
        <w:ind w:right="-1" w:firstLine="709"/>
        <w:jc w:val="both"/>
        <w:rPr>
          <w:sz w:val="28"/>
          <w:szCs w:val="28"/>
        </w:rPr>
      </w:pPr>
      <w:r w:rsidRPr="00C223C9">
        <w:rPr>
          <w:sz w:val="28"/>
          <w:szCs w:val="28"/>
        </w:rPr>
        <w:t>- принято участие в выставке «АРМИЯ – 2019»;</w:t>
      </w:r>
    </w:p>
    <w:p w:rsidR="00D2267C" w:rsidRPr="00C223C9" w:rsidRDefault="00D2267C" w:rsidP="00D2267C">
      <w:pPr>
        <w:widowControl w:val="0"/>
        <w:ind w:right="-1" w:firstLine="709"/>
        <w:jc w:val="both"/>
        <w:rPr>
          <w:sz w:val="28"/>
          <w:szCs w:val="28"/>
        </w:rPr>
      </w:pPr>
      <w:r w:rsidRPr="00C223C9">
        <w:rPr>
          <w:sz w:val="28"/>
          <w:szCs w:val="28"/>
        </w:rPr>
        <w:t>- принято участие в Координационном совете по промышленности в Мурманске.</w:t>
      </w:r>
    </w:p>
    <w:p w:rsidR="00D2267C" w:rsidRPr="00C223C9" w:rsidRDefault="00D2267C" w:rsidP="00D2267C">
      <w:pPr>
        <w:widowControl w:val="0"/>
        <w:ind w:right="-1" w:firstLine="709"/>
        <w:jc w:val="both"/>
        <w:rPr>
          <w:sz w:val="28"/>
          <w:szCs w:val="28"/>
        </w:rPr>
      </w:pPr>
      <w:r w:rsidRPr="00C223C9">
        <w:rPr>
          <w:sz w:val="28"/>
          <w:szCs w:val="28"/>
        </w:rPr>
        <w:t xml:space="preserve">С целью установления деловых контактов, организации совместных производств и торгово-закупочной деятельности Министерством проводится работа по развитию кооперации с </w:t>
      </w:r>
      <w:proofErr w:type="gramStart"/>
      <w:r w:rsidRPr="00C223C9">
        <w:rPr>
          <w:sz w:val="28"/>
          <w:szCs w:val="28"/>
        </w:rPr>
        <w:t>крупными</w:t>
      </w:r>
      <w:proofErr w:type="gramEnd"/>
      <w:r w:rsidRPr="00C223C9">
        <w:rPr>
          <w:sz w:val="28"/>
          <w:szCs w:val="28"/>
        </w:rPr>
        <w:t xml:space="preserve"> </w:t>
      </w:r>
      <w:proofErr w:type="spellStart"/>
      <w:r w:rsidRPr="00C223C9">
        <w:rPr>
          <w:sz w:val="28"/>
          <w:szCs w:val="28"/>
        </w:rPr>
        <w:t>госкорпорациями</w:t>
      </w:r>
      <w:proofErr w:type="spellEnd"/>
      <w:r w:rsidRPr="00C223C9">
        <w:rPr>
          <w:sz w:val="28"/>
          <w:szCs w:val="28"/>
        </w:rPr>
        <w:t xml:space="preserve">.  Организованы визиты на промышленные предприятия региона таких </w:t>
      </w:r>
      <w:proofErr w:type="spellStart"/>
      <w:r w:rsidRPr="00C223C9">
        <w:rPr>
          <w:sz w:val="28"/>
          <w:szCs w:val="28"/>
        </w:rPr>
        <w:t>госкопораций</w:t>
      </w:r>
      <w:proofErr w:type="spellEnd"/>
      <w:r w:rsidRPr="00C223C9">
        <w:rPr>
          <w:sz w:val="28"/>
          <w:szCs w:val="28"/>
        </w:rPr>
        <w:t xml:space="preserve"> и крупных промышленных компаний как  АО «Производственное объединение «Севмаш», ООО «Лукойл-Инжиниринг», ПАО «Газпром Нефть», ПАО «</w:t>
      </w:r>
      <w:proofErr w:type="spellStart"/>
      <w:r w:rsidRPr="00C223C9">
        <w:rPr>
          <w:sz w:val="28"/>
          <w:szCs w:val="28"/>
        </w:rPr>
        <w:t>Транснефть</w:t>
      </w:r>
      <w:proofErr w:type="spellEnd"/>
      <w:r w:rsidRPr="00C223C9">
        <w:rPr>
          <w:sz w:val="28"/>
          <w:szCs w:val="28"/>
        </w:rPr>
        <w:t>», АО «Объединенная судостроительная корпорация», АО «НПО «Высокоточные комплексы», Компания «</w:t>
      </w:r>
      <w:proofErr w:type="spellStart"/>
      <w:r w:rsidRPr="00C223C9">
        <w:rPr>
          <w:sz w:val="28"/>
          <w:szCs w:val="28"/>
        </w:rPr>
        <w:t>Шлюмберже</w:t>
      </w:r>
      <w:proofErr w:type="spellEnd"/>
      <w:r w:rsidRPr="00C223C9">
        <w:rPr>
          <w:sz w:val="28"/>
          <w:szCs w:val="28"/>
        </w:rPr>
        <w:t>», АО «ОРКК», АО «АВТОВАЗ».</w:t>
      </w:r>
    </w:p>
    <w:p w:rsidR="00487F01" w:rsidRPr="006E02A4" w:rsidRDefault="00487F01" w:rsidP="00D2267C">
      <w:pPr>
        <w:ind w:firstLine="709"/>
        <w:contextualSpacing/>
        <w:jc w:val="both"/>
        <w:rPr>
          <w:sz w:val="28"/>
          <w:szCs w:val="28"/>
        </w:rPr>
      </w:pPr>
      <w:r w:rsidRPr="006E02A4">
        <w:rPr>
          <w:sz w:val="28"/>
          <w:szCs w:val="28"/>
        </w:rPr>
        <w:t>В целях создания условий для повышения конкурентоспособности, увеличения выпуска продукции предприятиями обрабатывающих производств на товарные рынки 24 апреля 2019 года организована и проведена коллегия министерства по итогам развития промышленности Удмуртской Республики в 2018 году и задачах на 2019 год.</w:t>
      </w:r>
    </w:p>
    <w:p w:rsidR="00D2267C" w:rsidRPr="00C223C9" w:rsidRDefault="00D2267C" w:rsidP="00D2267C">
      <w:pPr>
        <w:ind w:firstLine="709"/>
        <w:contextualSpacing/>
        <w:jc w:val="both"/>
        <w:rPr>
          <w:sz w:val="28"/>
          <w:szCs w:val="28"/>
        </w:rPr>
      </w:pPr>
      <w:r w:rsidRPr="00C223C9">
        <w:rPr>
          <w:sz w:val="28"/>
          <w:szCs w:val="28"/>
        </w:rPr>
        <w:t xml:space="preserve">С целью стимулирования инвестиционной и инновационной деятельности предприятий и содействия роста конкурентоспособности и продвижения продукции предприятий на товарные рынки проводится выдвижение работ на соискание Государственных премий в области науки и технологий. В 2019 году Государственная премия присуждена: АО «Ижевский </w:t>
      </w:r>
      <w:proofErr w:type="spellStart"/>
      <w:r w:rsidRPr="00C223C9">
        <w:rPr>
          <w:sz w:val="28"/>
          <w:szCs w:val="28"/>
        </w:rPr>
        <w:t>мотозавод</w:t>
      </w:r>
      <w:proofErr w:type="spellEnd"/>
      <w:r w:rsidRPr="00C223C9">
        <w:rPr>
          <w:sz w:val="28"/>
          <w:szCs w:val="28"/>
        </w:rPr>
        <w:t xml:space="preserve"> «</w:t>
      </w:r>
      <w:proofErr w:type="spellStart"/>
      <w:r w:rsidRPr="00C223C9">
        <w:rPr>
          <w:sz w:val="28"/>
          <w:szCs w:val="28"/>
        </w:rPr>
        <w:t>Аксион</w:t>
      </w:r>
      <w:proofErr w:type="spellEnd"/>
      <w:r w:rsidRPr="00C223C9">
        <w:rPr>
          <w:sz w:val="28"/>
          <w:szCs w:val="28"/>
        </w:rPr>
        <w:t>-Холдинг», АО «Чепецкий механический завод», АО «Концерн «Калашников», ПАО «</w:t>
      </w:r>
      <w:proofErr w:type="spellStart"/>
      <w:r w:rsidRPr="00C223C9">
        <w:rPr>
          <w:sz w:val="28"/>
          <w:szCs w:val="28"/>
        </w:rPr>
        <w:t>Ижсталь</w:t>
      </w:r>
      <w:proofErr w:type="spellEnd"/>
      <w:r w:rsidRPr="00C223C9">
        <w:rPr>
          <w:sz w:val="28"/>
          <w:szCs w:val="28"/>
        </w:rPr>
        <w:t>».</w:t>
      </w:r>
    </w:p>
    <w:p w:rsidR="00D2267C" w:rsidRPr="00C223C9" w:rsidRDefault="00D2267C" w:rsidP="00D2267C">
      <w:pPr>
        <w:ind w:firstLine="709"/>
        <w:contextualSpacing/>
        <w:jc w:val="both"/>
        <w:rPr>
          <w:sz w:val="28"/>
          <w:szCs w:val="28"/>
        </w:rPr>
      </w:pPr>
      <w:proofErr w:type="gramStart"/>
      <w:r w:rsidRPr="00C223C9">
        <w:rPr>
          <w:sz w:val="28"/>
          <w:szCs w:val="28"/>
        </w:rPr>
        <w:t>В рамках основных мероприятий по проведению совещаний, круглых столов принято участие в заседаниях Ассоциации легкой промышленности, Ассоциации «Развитие», Ассоциации промышленных предприятий по вопросам создания условий устойчивого роста промышленного производства и повышение реальных доходов работников предприятий, а также о продвижении продукции предприятий и расширении сотрудничества с различными структурами для выполнения заказов на поставку товаров.</w:t>
      </w:r>
      <w:proofErr w:type="gramEnd"/>
    </w:p>
    <w:p w:rsidR="00D2267C" w:rsidRPr="00C223C9" w:rsidRDefault="00D2267C" w:rsidP="00D2267C">
      <w:pPr>
        <w:ind w:firstLine="709"/>
        <w:contextualSpacing/>
        <w:jc w:val="both"/>
        <w:rPr>
          <w:sz w:val="28"/>
          <w:szCs w:val="28"/>
        </w:rPr>
      </w:pPr>
      <w:r w:rsidRPr="00C223C9">
        <w:rPr>
          <w:sz w:val="28"/>
          <w:szCs w:val="28"/>
        </w:rPr>
        <w:t>Для повышения конкурентоспособности оказываются консультационные и информационные услуги предприятиям обрабатывающих производств Удмуртской Республики. Консультации проводятся по мере обращения в устной и письменной форме, а также через официальный сайт министерства.</w:t>
      </w:r>
    </w:p>
    <w:p w:rsidR="00D2267C" w:rsidRPr="00C223C9" w:rsidRDefault="00D2267C" w:rsidP="00D2267C">
      <w:pPr>
        <w:ind w:firstLine="709"/>
        <w:contextualSpacing/>
        <w:jc w:val="both"/>
        <w:rPr>
          <w:sz w:val="28"/>
          <w:szCs w:val="28"/>
        </w:rPr>
      </w:pPr>
      <w:r w:rsidRPr="00C223C9">
        <w:rPr>
          <w:sz w:val="28"/>
          <w:szCs w:val="28"/>
        </w:rPr>
        <w:t>Для повышения эффективности государственного управления ежемесячно  (оперативная информация, статистическая информация по ВЭД) и ежеквартально (отчетные данные) проводится мониторинг деятельности предприятий промышленности региона.</w:t>
      </w:r>
    </w:p>
    <w:p w:rsidR="00D2267C" w:rsidRPr="00C223C9" w:rsidRDefault="00D2267C" w:rsidP="00D2267C">
      <w:pPr>
        <w:widowControl w:val="0"/>
        <w:ind w:right="-1" w:firstLine="709"/>
        <w:jc w:val="both"/>
        <w:rPr>
          <w:sz w:val="28"/>
          <w:szCs w:val="28"/>
        </w:rPr>
      </w:pPr>
      <w:r w:rsidRPr="00C223C9">
        <w:rPr>
          <w:sz w:val="28"/>
          <w:szCs w:val="28"/>
        </w:rPr>
        <w:t>С целью развития промышленных предприятий республики, увеличения рынков сбыта и привлечения инвестиций, Министерством на постоянной основе проводится работа по привлечению федеральных сре</w:t>
      </w:r>
      <w:proofErr w:type="gramStart"/>
      <w:r w:rsidRPr="00C223C9">
        <w:rPr>
          <w:sz w:val="28"/>
          <w:szCs w:val="28"/>
        </w:rPr>
        <w:t>дств в р</w:t>
      </w:r>
      <w:proofErr w:type="gramEnd"/>
      <w:r w:rsidRPr="00C223C9">
        <w:rPr>
          <w:sz w:val="28"/>
          <w:szCs w:val="28"/>
        </w:rPr>
        <w:t>амках федеральных государственных программ. Привлечены федеральные средства в объеме 437,6 млн. рублей.</w:t>
      </w:r>
    </w:p>
    <w:p w:rsidR="00487F01" w:rsidRPr="003F632D" w:rsidRDefault="00D2267C" w:rsidP="00D2267C">
      <w:pPr>
        <w:widowControl w:val="0"/>
        <w:ind w:right="-1" w:firstLine="709"/>
        <w:jc w:val="both"/>
        <w:rPr>
          <w:sz w:val="27"/>
          <w:szCs w:val="27"/>
        </w:rPr>
      </w:pPr>
      <w:r w:rsidRPr="00C223C9">
        <w:rPr>
          <w:sz w:val="28"/>
          <w:szCs w:val="28"/>
        </w:rPr>
        <w:t xml:space="preserve">Министерством регулярно проводится работа по информированию </w:t>
      </w:r>
      <w:r w:rsidRPr="00C223C9">
        <w:rPr>
          <w:sz w:val="28"/>
          <w:szCs w:val="28"/>
        </w:rPr>
        <w:lastRenderedPageBreak/>
        <w:t xml:space="preserve">предприятий о программах федерального фонда развития промышленности, условиях </w:t>
      </w:r>
      <w:proofErr w:type="spellStart"/>
      <w:r w:rsidRPr="00C223C9">
        <w:rPr>
          <w:sz w:val="28"/>
          <w:szCs w:val="28"/>
        </w:rPr>
        <w:t>софинансирования</w:t>
      </w:r>
      <w:proofErr w:type="spellEnd"/>
      <w:r w:rsidRPr="00C223C9">
        <w:rPr>
          <w:sz w:val="28"/>
          <w:szCs w:val="28"/>
        </w:rPr>
        <w:t>. Министерством оказывается поддержка в получении финансовых ресурсов из федерального фонда развития промышленности на реализацию инвестиционных проектов, инициаторами которых являются промышленные предприятия республики по программам «</w:t>
      </w:r>
      <w:proofErr w:type="spellStart"/>
      <w:r w:rsidRPr="00C223C9">
        <w:rPr>
          <w:sz w:val="28"/>
          <w:szCs w:val="28"/>
        </w:rPr>
        <w:t>Импортозамещение</w:t>
      </w:r>
      <w:proofErr w:type="spellEnd"/>
      <w:r w:rsidRPr="00C223C9">
        <w:rPr>
          <w:sz w:val="28"/>
          <w:szCs w:val="28"/>
        </w:rPr>
        <w:t xml:space="preserve">», «Проекты развития», «Комплектующие изделия». </w:t>
      </w:r>
      <w:r w:rsidR="00487F01" w:rsidRPr="003F632D">
        <w:rPr>
          <w:sz w:val="27"/>
          <w:szCs w:val="27"/>
        </w:rPr>
        <w:t xml:space="preserve">Заключено 5 договоров на предоставление льготных займов на общую сумму 497,0 млн. рублей, в том числе в рамках </w:t>
      </w:r>
      <w:proofErr w:type="spellStart"/>
      <w:r w:rsidR="00487F01" w:rsidRPr="003F632D">
        <w:rPr>
          <w:sz w:val="27"/>
          <w:szCs w:val="27"/>
        </w:rPr>
        <w:t>софинансирования</w:t>
      </w:r>
      <w:proofErr w:type="spellEnd"/>
      <w:r w:rsidR="00487F01" w:rsidRPr="003F632D">
        <w:rPr>
          <w:sz w:val="27"/>
          <w:szCs w:val="27"/>
        </w:rPr>
        <w:t xml:space="preserve"> из бюджета Удмуртской Республики </w:t>
      </w:r>
      <w:r w:rsidR="00487F01">
        <w:rPr>
          <w:sz w:val="27"/>
          <w:szCs w:val="27"/>
        </w:rPr>
        <w:t xml:space="preserve">– </w:t>
      </w:r>
      <w:r w:rsidR="00487F01" w:rsidRPr="003F632D">
        <w:rPr>
          <w:sz w:val="27"/>
          <w:szCs w:val="27"/>
        </w:rPr>
        <w:t>8,2</w:t>
      </w:r>
      <w:r w:rsidR="00487F01">
        <w:rPr>
          <w:sz w:val="27"/>
          <w:szCs w:val="27"/>
        </w:rPr>
        <w:t>6</w:t>
      </w:r>
      <w:r w:rsidR="00487F01" w:rsidRPr="003F632D">
        <w:rPr>
          <w:sz w:val="27"/>
          <w:szCs w:val="27"/>
        </w:rPr>
        <w:t xml:space="preserve"> млн. рублей.</w:t>
      </w:r>
    </w:p>
    <w:p w:rsidR="00487F01" w:rsidRPr="003F632D" w:rsidRDefault="00487F01" w:rsidP="00487F01">
      <w:pPr>
        <w:widowControl w:val="0"/>
        <w:ind w:right="-1" w:firstLine="709"/>
        <w:jc w:val="both"/>
        <w:rPr>
          <w:sz w:val="27"/>
          <w:szCs w:val="27"/>
        </w:rPr>
      </w:pPr>
      <w:r w:rsidRPr="003F632D">
        <w:rPr>
          <w:sz w:val="27"/>
          <w:szCs w:val="27"/>
        </w:rPr>
        <w:t xml:space="preserve">На территории Удмуртской Республики осуществляют производственную деятельность 12 предприятий оборонно-промышленного комплекса. </w:t>
      </w:r>
    </w:p>
    <w:p w:rsidR="00487F01" w:rsidRDefault="00487F01" w:rsidP="00487F01">
      <w:pPr>
        <w:widowControl w:val="0"/>
        <w:ind w:right="-1" w:firstLine="709"/>
        <w:jc w:val="both"/>
        <w:rPr>
          <w:sz w:val="27"/>
          <w:szCs w:val="27"/>
        </w:rPr>
      </w:pPr>
      <w:r w:rsidRPr="003F632D">
        <w:rPr>
          <w:sz w:val="27"/>
          <w:szCs w:val="27"/>
        </w:rPr>
        <w:t xml:space="preserve">Министерством ежеквартально проводится мониторинг по предприятиям ОПК по выполнению работ в рамках </w:t>
      </w:r>
      <w:proofErr w:type="spellStart"/>
      <w:r w:rsidRPr="003F632D">
        <w:rPr>
          <w:sz w:val="27"/>
          <w:szCs w:val="27"/>
        </w:rPr>
        <w:t>гособоронзаказа</w:t>
      </w:r>
      <w:proofErr w:type="spellEnd"/>
      <w:r w:rsidRPr="003F632D">
        <w:rPr>
          <w:sz w:val="27"/>
          <w:szCs w:val="27"/>
        </w:rPr>
        <w:t>.</w:t>
      </w:r>
    </w:p>
    <w:p w:rsidR="00D2267C" w:rsidRPr="00C223C9" w:rsidRDefault="00D2267C" w:rsidP="00D2267C">
      <w:pPr>
        <w:widowControl w:val="0"/>
        <w:ind w:right="-1" w:firstLine="709"/>
        <w:jc w:val="both"/>
        <w:rPr>
          <w:sz w:val="28"/>
          <w:szCs w:val="28"/>
        </w:rPr>
      </w:pPr>
      <w:r w:rsidRPr="00C223C9">
        <w:rPr>
          <w:sz w:val="28"/>
          <w:szCs w:val="28"/>
        </w:rPr>
        <w:t xml:space="preserve">На территории Удмуртской Республики осуществляют производственную деятельность 12 предприятий оборонно-промышленного комплекса. </w:t>
      </w:r>
    </w:p>
    <w:p w:rsidR="00D2267C" w:rsidRPr="00C223C9" w:rsidRDefault="00D2267C" w:rsidP="00D2267C">
      <w:pPr>
        <w:widowControl w:val="0"/>
        <w:ind w:right="-1" w:firstLine="709"/>
        <w:jc w:val="both"/>
        <w:rPr>
          <w:sz w:val="28"/>
          <w:szCs w:val="28"/>
        </w:rPr>
      </w:pPr>
      <w:r w:rsidRPr="00C223C9">
        <w:rPr>
          <w:sz w:val="28"/>
          <w:szCs w:val="28"/>
        </w:rPr>
        <w:t xml:space="preserve">Министерством ежеквартально проводится мониторинг по предприятиям ОПК по выполнению работ в рамках </w:t>
      </w:r>
      <w:proofErr w:type="spellStart"/>
      <w:r w:rsidRPr="00C223C9">
        <w:rPr>
          <w:sz w:val="28"/>
          <w:szCs w:val="28"/>
        </w:rPr>
        <w:t>гособоронзаказа</w:t>
      </w:r>
      <w:proofErr w:type="spellEnd"/>
      <w:r w:rsidRPr="00C223C9">
        <w:rPr>
          <w:sz w:val="28"/>
          <w:szCs w:val="28"/>
        </w:rPr>
        <w:t>.</w:t>
      </w:r>
    </w:p>
    <w:p w:rsidR="00D2267C" w:rsidRPr="00C223C9" w:rsidRDefault="00D2267C" w:rsidP="00D2267C">
      <w:pPr>
        <w:ind w:firstLine="709"/>
        <w:contextualSpacing/>
        <w:jc w:val="both"/>
        <w:rPr>
          <w:sz w:val="28"/>
          <w:szCs w:val="28"/>
        </w:rPr>
      </w:pPr>
      <w:r w:rsidRPr="00C223C9">
        <w:rPr>
          <w:sz w:val="28"/>
          <w:szCs w:val="28"/>
        </w:rPr>
        <w:t xml:space="preserve">По итогам 2019 года на долю предприятий ОПК приходится 20,6 % объема отгруженной промышленными предприятиями продукции и, несмотря на безусловный приоритет исполнения </w:t>
      </w:r>
      <w:proofErr w:type="spellStart"/>
      <w:r w:rsidRPr="00C223C9">
        <w:rPr>
          <w:sz w:val="28"/>
          <w:szCs w:val="28"/>
        </w:rPr>
        <w:t>гособоронзаказа</w:t>
      </w:r>
      <w:proofErr w:type="spellEnd"/>
      <w:r w:rsidRPr="00C223C9">
        <w:rPr>
          <w:sz w:val="28"/>
          <w:szCs w:val="28"/>
        </w:rPr>
        <w:t xml:space="preserve">, в портфеле всех организаций ОПК присутствуют продукты гражданского либо двойного назначения. По итогам 2019 года доля гражданской продукции в общем объёме производства предприятий ОПК составила 20 %. </w:t>
      </w:r>
    </w:p>
    <w:p w:rsidR="00D2267C" w:rsidRPr="00C223C9" w:rsidRDefault="00D2267C" w:rsidP="00D2267C">
      <w:pPr>
        <w:ind w:firstLine="567"/>
        <w:jc w:val="both"/>
        <w:rPr>
          <w:sz w:val="28"/>
          <w:szCs w:val="28"/>
        </w:rPr>
      </w:pPr>
      <w:r w:rsidRPr="00C223C9">
        <w:rPr>
          <w:sz w:val="28"/>
          <w:szCs w:val="28"/>
        </w:rPr>
        <w:t xml:space="preserve">В 2019 году Министерство приступило к реализации «Промышленный экспорт» национального проекта «Международная кооперация и экспорт» национального проекта «Международная кооперация и экспорт». </w:t>
      </w:r>
      <w:proofErr w:type="gramStart"/>
      <w:r w:rsidRPr="00C223C9">
        <w:rPr>
          <w:sz w:val="28"/>
          <w:szCs w:val="28"/>
        </w:rPr>
        <w:t>Все промышленные предприятия, включенные в перечень производителей регионального значения Удмуртской Республики, по итогам заседания межведомственной комиссии, вошли в утвержденный Министерством промышленности и торговли Российской Федерации единый перечень организаций, реализующих корпоративных программ повышения конкурентоспособности, что позволит им привлечь льготные финансовые ресурсы на развитие экспортной деятельности.</w:t>
      </w:r>
      <w:proofErr w:type="gramEnd"/>
      <w:r w:rsidRPr="00C223C9">
        <w:rPr>
          <w:sz w:val="28"/>
          <w:szCs w:val="28"/>
        </w:rPr>
        <w:t xml:space="preserve"> Программы по реализации экспорта предприятиями сформированы и будут реализовываться до 2024 года. </w:t>
      </w:r>
    </w:p>
    <w:p w:rsidR="00D2267C" w:rsidRPr="00C223C9" w:rsidRDefault="00D2267C" w:rsidP="00D2267C">
      <w:pPr>
        <w:ind w:firstLine="567"/>
        <w:jc w:val="both"/>
        <w:rPr>
          <w:sz w:val="28"/>
          <w:szCs w:val="28"/>
        </w:rPr>
      </w:pPr>
      <w:proofErr w:type="gramStart"/>
      <w:r w:rsidRPr="00C223C9">
        <w:rPr>
          <w:sz w:val="28"/>
          <w:szCs w:val="28"/>
        </w:rPr>
        <w:t>В соответствии с пунктом 14 постановления Правительства Российской Федерации от 23 февраля 2019 года № 191 «О государственной поддержке организаций, реализующих корпоративные программы повышения конкурентоспособности, и внесении изменения в Правила предоставления из федерального бюджета субсидии в виде имущественного взноса Российской Федерации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Правительство</w:t>
      </w:r>
      <w:proofErr w:type="gramEnd"/>
      <w:r w:rsidRPr="00C223C9">
        <w:rPr>
          <w:sz w:val="28"/>
          <w:szCs w:val="28"/>
        </w:rPr>
        <w:t xml:space="preserve"> Удмуртской Республики в перечень производителей регионального значения Удмуртской Республики включены 17 организаций, отказано во включении в перечень производителей регионального значения 3 организациям.</w:t>
      </w:r>
    </w:p>
    <w:p w:rsidR="00D2267C" w:rsidRPr="00C223C9" w:rsidRDefault="00D2267C" w:rsidP="00D2267C">
      <w:pPr>
        <w:ind w:firstLine="567"/>
        <w:jc w:val="both"/>
        <w:rPr>
          <w:sz w:val="28"/>
          <w:szCs w:val="28"/>
        </w:rPr>
      </w:pPr>
      <w:r w:rsidRPr="00C223C9">
        <w:rPr>
          <w:sz w:val="28"/>
          <w:szCs w:val="28"/>
        </w:rPr>
        <w:t>За 2019 год объем экспорта конкурентоспособной продукции составил 297,2 млн. долл. США.</w:t>
      </w:r>
    </w:p>
    <w:p w:rsidR="00487F01" w:rsidRPr="003F632D" w:rsidRDefault="00487F01" w:rsidP="00487F01">
      <w:pPr>
        <w:widowControl w:val="0"/>
        <w:ind w:right="-1" w:firstLine="709"/>
        <w:jc w:val="both"/>
        <w:rPr>
          <w:sz w:val="27"/>
          <w:szCs w:val="27"/>
        </w:rPr>
      </w:pPr>
      <w:r w:rsidRPr="003F632D">
        <w:rPr>
          <w:sz w:val="27"/>
          <w:szCs w:val="27"/>
        </w:rPr>
        <w:t xml:space="preserve">Показатели </w:t>
      </w:r>
      <w:r>
        <w:rPr>
          <w:sz w:val="27"/>
          <w:szCs w:val="27"/>
        </w:rPr>
        <w:t xml:space="preserve">регионального </w:t>
      </w:r>
      <w:r w:rsidRPr="003F632D">
        <w:rPr>
          <w:sz w:val="27"/>
          <w:szCs w:val="27"/>
        </w:rPr>
        <w:t xml:space="preserve">проекта «Промышленный экспорт» перевыполнены. </w:t>
      </w:r>
      <w:r w:rsidRPr="003F632D">
        <w:rPr>
          <w:sz w:val="27"/>
          <w:szCs w:val="27"/>
        </w:rPr>
        <w:lastRenderedPageBreak/>
        <w:t xml:space="preserve">Темп роста объема экспорта конкурентоспособной промышленной продукции к уровню прошлого года составил 132%, темп </w:t>
      </w:r>
      <w:proofErr w:type="gramStart"/>
      <w:r w:rsidRPr="003F632D">
        <w:rPr>
          <w:sz w:val="27"/>
          <w:szCs w:val="27"/>
        </w:rPr>
        <w:t>роста объема экспорта продукции машиностроения</w:t>
      </w:r>
      <w:proofErr w:type="gramEnd"/>
      <w:r w:rsidRPr="003F632D">
        <w:rPr>
          <w:sz w:val="27"/>
          <w:szCs w:val="27"/>
        </w:rPr>
        <w:t xml:space="preserve"> к уровню прошлого года составил 116%.</w:t>
      </w:r>
    </w:p>
    <w:p w:rsidR="00487F01" w:rsidRPr="00024241" w:rsidRDefault="00487F01" w:rsidP="00487F01">
      <w:pPr>
        <w:ind w:firstLine="709"/>
        <w:contextualSpacing/>
        <w:jc w:val="both"/>
        <w:rPr>
          <w:sz w:val="28"/>
          <w:szCs w:val="28"/>
        </w:rPr>
      </w:pPr>
    </w:p>
    <w:p w:rsidR="00487F01" w:rsidRPr="00024241" w:rsidRDefault="00487F01" w:rsidP="00487F01">
      <w:pPr>
        <w:ind w:firstLine="709"/>
        <w:contextualSpacing/>
        <w:jc w:val="center"/>
        <w:rPr>
          <w:b/>
          <w:sz w:val="28"/>
          <w:szCs w:val="28"/>
        </w:rPr>
      </w:pPr>
      <w:r w:rsidRPr="00024241">
        <w:rPr>
          <w:b/>
          <w:sz w:val="28"/>
          <w:szCs w:val="28"/>
        </w:rPr>
        <w:t>Подпрограмма «Сохранение и создание рабочих мест для инвалидов в организациях, созданных общественными объединениями инвалидов и осуществляющих производственную деятельность в Удмуртской Республике»</w:t>
      </w:r>
    </w:p>
    <w:p w:rsidR="00487F01" w:rsidRPr="00024241" w:rsidRDefault="00487F01" w:rsidP="00487F01">
      <w:pPr>
        <w:ind w:firstLine="709"/>
        <w:contextualSpacing/>
        <w:jc w:val="center"/>
        <w:rPr>
          <w:b/>
          <w:sz w:val="28"/>
          <w:szCs w:val="28"/>
        </w:rPr>
      </w:pPr>
    </w:p>
    <w:p w:rsidR="00487F01" w:rsidRPr="00024241" w:rsidRDefault="00487F01" w:rsidP="00487F01">
      <w:pPr>
        <w:ind w:firstLine="709"/>
        <w:contextualSpacing/>
        <w:jc w:val="both"/>
        <w:rPr>
          <w:sz w:val="28"/>
          <w:szCs w:val="28"/>
        </w:rPr>
      </w:pPr>
      <w:r w:rsidRPr="00024241">
        <w:rPr>
          <w:sz w:val="28"/>
          <w:szCs w:val="28"/>
        </w:rPr>
        <w:t>Основным результатом реализации подпрограммы является сохранение численности работающих инвалидов, что является социально-значимым фактором развития экономики.</w:t>
      </w:r>
    </w:p>
    <w:p w:rsidR="00487F01" w:rsidRPr="00024241" w:rsidRDefault="00487F01" w:rsidP="00487F01">
      <w:pPr>
        <w:ind w:firstLine="709"/>
        <w:contextualSpacing/>
        <w:jc w:val="both"/>
        <w:rPr>
          <w:sz w:val="28"/>
          <w:szCs w:val="28"/>
        </w:rPr>
      </w:pPr>
      <w:r w:rsidRPr="00024241">
        <w:rPr>
          <w:sz w:val="28"/>
          <w:szCs w:val="28"/>
        </w:rPr>
        <w:t>Удельный вес численности работающих инвалидов в организациях ВОС в Удмуртской Республике составил 60%,  превысив плановое значение на 20%.</w:t>
      </w:r>
    </w:p>
    <w:p w:rsidR="00487F01" w:rsidRPr="00024241" w:rsidRDefault="00487F01" w:rsidP="00487F01">
      <w:pPr>
        <w:ind w:firstLine="709"/>
        <w:contextualSpacing/>
        <w:jc w:val="both"/>
        <w:rPr>
          <w:sz w:val="28"/>
          <w:szCs w:val="28"/>
        </w:rPr>
      </w:pPr>
      <w:r w:rsidRPr="00024241">
        <w:rPr>
          <w:sz w:val="28"/>
          <w:szCs w:val="28"/>
        </w:rPr>
        <w:t xml:space="preserve">Темп роста объема отгруженных товаров, работ, услуг составил 94,3% к уровню 2019 года или 93,4% от планового значения. </w:t>
      </w:r>
    </w:p>
    <w:p w:rsidR="00487F01" w:rsidRPr="00024241" w:rsidRDefault="00487F01" w:rsidP="00487F01">
      <w:pPr>
        <w:ind w:firstLine="709"/>
        <w:contextualSpacing/>
        <w:jc w:val="both"/>
        <w:rPr>
          <w:sz w:val="28"/>
          <w:szCs w:val="28"/>
        </w:rPr>
      </w:pPr>
      <w:r w:rsidRPr="003B54A1">
        <w:rPr>
          <w:sz w:val="28"/>
          <w:szCs w:val="28"/>
          <w:lang w:eastAsia="ar-SA"/>
        </w:rPr>
        <w:t>Снижение объемов производства связано с финансово-экономическими трудностями.</w:t>
      </w:r>
      <w:r>
        <w:rPr>
          <w:sz w:val="28"/>
          <w:szCs w:val="28"/>
          <w:lang w:eastAsia="ar-SA"/>
        </w:rPr>
        <w:t xml:space="preserve"> </w:t>
      </w:r>
      <w:r w:rsidRPr="00024241">
        <w:rPr>
          <w:sz w:val="28"/>
          <w:szCs w:val="28"/>
          <w:lang w:eastAsia="ar-SA"/>
        </w:rPr>
        <w:t xml:space="preserve">На снижение показателя </w:t>
      </w:r>
      <w:r w:rsidRPr="00024241">
        <w:rPr>
          <w:sz w:val="26"/>
          <w:szCs w:val="26"/>
        </w:rPr>
        <w:t>с</w:t>
      </w:r>
      <w:r w:rsidRPr="00024241">
        <w:rPr>
          <w:sz w:val="28"/>
          <w:szCs w:val="28"/>
          <w:lang w:eastAsia="ar-SA"/>
        </w:rPr>
        <w:t>ущественное влияние оказал</w:t>
      </w:r>
      <w:proofErr w:type="gramStart"/>
      <w:r w:rsidRPr="00024241">
        <w:rPr>
          <w:sz w:val="28"/>
          <w:szCs w:val="28"/>
          <w:lang w:eastAsia="ar-SA"/>
        </w:rPr>
        <w:t>о ООО</w:t>
      </w:r>
      <w:proofErr w:type="gramEnd"/>
      <w:r w:rsidRPr="00024241">
        <w:rPr>
          <w:sz w:val="28"/>
          <w:szCs w:val="28"/>
          <w:lang w:eastAsia="ar-SA"/>
        </w:rPr>
        <w:t xml:space="preserve"> «Глазов. Электрон», что связано с</w:t>
      </w:r>
      <w:r>
        <w:rPr>
          <w:sz w:val="28"/>
          <w:szCs w:val="28"/>
          <w:lang w:eastAsia="ar-SA"/>
        </w:rPr>
        <w:t>о</w:t>
      </w:r>
      <w:r w:rsidRPr="00024241">
        <w:rPr>
          <w:sz w:val="28"/>
          <w:szCs w:val="28"/>
          <w:lang w:eastAsia="ar-SA"/>
        </w:rPr>
        <w:t xml:space="preserve"> снижением объема заказов. </w:t>
      </w:r>
    </w:p>
    <w:p w:rsidR="00487F01" w:rsidRPr="00024241" w:rsidRDefault="00487F01" w:rsidP="00487F01">
      <w:pPr>
        <w:ind w:firstLine="709"/>
        <w:contextualSpacing/>
        <w:jc w:val="both"/>
        <w:rPr>
          <w:sz w:val="28"/>
          <w:szCs w:val="28"/>
        </w:rPr>
      </w:pPr>
      <w:r w:rsidRPr="00024241">
        <w:rPr>
          <w:sz w:val="28"/>
          <w:szCs w:val="28"/>
        </w:rPr>
        <w:t>Для реализации программных мероприятий по модернизации и обеспечению производства организациям, созданным общественными объединениями инвалидов, в рамках подпрограммы выделены средства в размере 21,0 млн. рублей, в том числе:</w:t>
      </w:r>
    </w:p>
    <w:p w:rsidR="00487F01" w:rsidRPr="00024241" w:rsidRDefault="00487F01" w:rsidP="00487F01">
      <w:pPr>
        <w:ind w:firstLine="709"/>
        <w:contextualSpacing/>
        <w:jc w:val="both"/>
        <w:rPr>
          <w:sz w:val="28"/>
          <w:szCs w:val="28"/>
        </w:rPr>
      </w:pPr>
      <w:proofErr w:type="gramStart"/>
      <w:r w:rsidRPr="00024241">
        <w:rPr>
          <w:sz w:val="28"/>
          <w:szCs w:val="28"/>
        </w:rPr>
        <w:t xml:space="preserve">- в виде </w:t>
      </w:r>
      <w:r w:rsidRPr="00024241">
        <w:rPr>
          <w:bCs/>
          <w:spacing w:val="2"/>
          <w:sz w:val="28"/>
          <w:szCs w:val="28"/>
        </w:rPr>
        <w:t>субсидии на возмещение расходов по оплате коммунальных услуг сумме 10,5 млн. рублей (ООО «Глазов.</w:t>
      </w:r>
      <w:proofErr w:type="gramEnd"/>
      <w:r w:rsidRPr="00024241">
        <w:rPr>
          <w:bCs/>
          <w:spacing w:val="2"/>
          <w:sz w:val="28"/>
          <w:szCs w:val="28"/>
        </w:rPr>
        <w:t xml:space="preserve"> </w:t>
      </w:r>
      <w:proofErr w:type="gramStart"/>
      <w:r w:rsidRPr="00024241">
        <w:rPr>
          <w:bCs/>
          <w:spacing w:val="2"/>
          <w:sz w:val="28"/>
          <w:szCs w:val="28"/>
        </w:rPr>
        <w:t xml:space="preserve">Электрон», </w:t>
      </w:r>
      <w:r w:rsidRPr="00024241">
        <w:rPr>
          <w:sz w:val="28"/>
          <w:szCs w:val="28"/>
        </w:rPr>
        <w:t>ООО «Ижевское предприятие «Спутник им. Исаенко Е.М.»</w:t>
      </w:r>
      <w:r w:rsidRPr="00024241">
        <w:rPr>
          <w:bCs/>
          <w:spacing w:val="2"/>
          <w:sz w:val="28"/>
          <w:szCs w:val="28"/>
        </w:rPr>
        <w:t>);</w:t>
      </w:r>
      <w:proofErr w:type="gramEnd"/>
    </w:p>
    <w:p w:rsidR="00487F01" w:rsidRPr="00024241" w:rsidRDefault="00487F01" w:rsidP="00487F01">
      <w:pPr>
        <w:ind w:firstLine="709"/>
        <w:contextualSpacing/>
        <w:jc w:val="both"/>
        <w:rPr>
          <w:sz w:val="28"/>
          <w:szCs w:val="28"/>
        </w:rPr>
      </w:pPr>
      <w:r w:rsidRPr="00024241">
        <w:rPr>
          <w:sz w:val="28"/>
          <w:szCs w:val="28"/>
        </w:rPr>
        <w:t>- в виде субсидии на техническое перевооружение и модернизацию – 10,5 млн. рублей (ООО «Локомотив», ООО «Ижевское предприятие «Спутник им. Исаенко Е.М.»).</w:t>
      </w:r>
    </w:p>
    <w:p w:rsidR="00D2267C" w:rsidRPr="00C223C9" w:rsidRDefault="00D2267C" w:rsidP="00D2267C">
      <w:pPr>
        <w:ind w:firstLine="709"/>
        <w:contextualSpacing/>
        <w:jc w:val="both"/>
        <w:rPr>
          <w:sz w:val="28"/>
          <w:szCs w:val="28"/>
        </w:rPr>
      </w:pPr>
      <w:r w:rsidRPr="00C223C9">
        <w:rPr>
          <w:sz w:val="28"/>
          <w:szCs w:val="28"/>
        </w:rPr>
        <w:t xml:space="preserve">В соответствии с Планом контрольных мероприятий Министерства на 2019 год проведены 2 контрольных мероприятия на тему соблюдения ООО «Локомотив» </w:t>
      </w:r>
      <w:proofErr w:type="gramStart"/>
      <w:r w:rsidRPr="00C223C9">
        <w:rPr>
          <w:sz w:val="28"/>
          <w:szCs w:val="28"/>
        </w:rPr>
        <w:t>и ООО</w:t>
      </w:r>
      <w:proofErr w:type="gramEnd"/>
      <w:r w:rsidRPr="00C223C9">
        <w:rPr>
          <w:sz w:val="28"/>
          <w:szCs w:val="28"/>
        </w:rPr>
        <w:t xml:space="preserve"> «НПП «Доступная среда» условий, целей и порядка предоставления субсидий на возмещение части затрат на приобретение основных средств. По итогам проверок выявлено нарушение условий договора предоставления субсид</w:t>
      </w:r>
      <w:proofErr w:type="gramStart"/>
      <w:r w:rsidRPr="00C223C9">
        <w:rPr>
          <w:sz w:val="28"/>
          <w:szCs w:val="28"/>
        </w:rPr>
        <w:t>ии ООО</w:t>
      </w:r>
      <w:proofErr w:type="gramEnd"/>
      <w:r w:rsidRPr="00C223C9">
        <w:rPr>
          <w:sz w:val="28"/>
          <w:szCs w:val="28"/>
        </w:rPr>
        <w:t xml:space="preserve"> «Локомотив». Сумма возврата части субсидии в бюджет Удмуртской Республики составила 328,73 тыс. рублей.</w:t>
      </w:r>
    </w:p>
    <w:p w:rsidR="00D2267C" w:rsidRPr="00C223C9" w:rsidRDefault="00D2267C" w:rsidP="00D2267C">
      <w:pPr>
        <w:ind w:firstLine="709"/>
        <w:contextualSpacing/>
        <w:jc w:val="both"/>
        <w:rPr>
          <w:sz w:val="28"/>
          <w:szCs w:val="28"/>
        </w:rPr>
      </w:pPr>
      <w:r w:rsidRPr="00C223C9">
        <w:rPr>
          <w:sz w:val="28"/>
          <w:szCs w:val="28"/>
        </w:rPr>
        <w:t>В рамках внутреннего финансового контроля, осуществленного Министерством в 2019 году, выявлено нарушение условий договора о предоставлении субсидии на возмещение части затрат по оплате коммунальных услуг, заключенного с</w:t>
      </w:r>
      <w:r w:rsidRPr="00D2267C">
        <w:rPr>
          <w:sz w:val="28"/>
          <w:szCs w:val="28"/>
        </w:rPr>
        <w:t xml:space="preserve"> </w:t>
      </w:r>
      <w:r w:rsidRPr="00C223C9">
        <w:rPr>
          <w:sz w:val="28"/>
          <w:szCs w:val="28"/>
        </w:rPr>
        <w:t xml:space="preserve">ООО «Глазов. Электрон» в 2018 году, в части </w:t>
      </w:r>
      <w:proofErr w:type="gramStart"/>
      <w:r w:rsidRPr="00C223C9">
        <w:rPr>
          <w:sz w:val="28"/>
          <w:szCs w:val="28"/>
        </w:rPr>
        <w:t>не достижения</w:t>
      </w:r>
      <w:proofErr w:type="gramEnd"/>
      <w:r w:rsidRPr="00C223C9">
        <w:rPr>
          <w:sz w:val="28"/>
          <w:szCs w:val="28"/>
        </w:rPr>
        <w:t xml:space="preserve"> целевого показателя. Сумма возврата части субсидии в бюджет Удмуртской Республики составила 25 ,03 тыс. рублей.</w:t>
      </w:r>
    </w:p>
    <w:p w:rsidR="00D2267C" w:rsidRPr="00024241" w:rsidRDefault="00D2267C" w:rsidP="00D2267C">
      <w:pPr>
        <w:ind w:firstLine="709"/>
        <w:contextualSpacing/>
        <w:jc w:val="both"/>
        <w:rPr>
          <w:sz w:val="28"/>
          <w:szCs w:val="28"/>
        </w:rPr>
      </w:pPr>
    </w:p>
    <w:p w:rsidR="00487F01" w:rsidRPr="0002424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center"/>
        <w:rPr>
          <w:b/>
          <w:sz w:val="28"/>
          <w:szCs w:val="28"/>
        </w:rPr>
      </w:pPr>
      <w:r w:rsidRPr="00024241">
        <w:rPr>
          <w:b/>
          <w:sz w:val="28"/>
          <w:szCs w:val="28"/>
        </w:rPr>
        <w:t>Подпрограмма  «Развитие нефтедобывающей отрасли»</w:t>
      </w:r>
    </w:p>
    <w:p w:rsidR="00487F01" w:rsidRPr="0002424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center"/>
        <w:rPr>
          <w:b/>
          <w:sz w:val="28"/>
          <w:szCs w:val="28"/>
        </w:rPr>
      </w:pP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C223C9">
        <w:rPr>
          <w:sz w:val="28"/>
          <w:szCs w:val="28"/>
        </w:rPr>
        <w:t xml:space="preserve">Приоритетом государственной политики в сфере реализации подпрограммы является повышение качества прогнозирования развития нефтяной отрасли. </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C223C9">
        <w:rPr>
          <w:sz w:val="28"/>
          <w:szCs w:val="28"/>
        </w:rPr>
        <w:lastRenderedPageBreak/>
        <w:t xml:space="preserve">Основным результатом реализации подпрограммы является сохранение уровня ежегодной добычи нефти в республике не ниже 10,0 </w:t>
      </w:r>
      <w:proofErr w:type="gramStart"/>
      <w:r w:rsidRPr="00C223C9">
        <w:rPr>
          <w:sz w:val="28"/>
          <w:szCs w:val="28"/>
        </w:rPr>
        <w:t>млн</w:t>
      </w:r>
      <w:proofErr w:type="gramEnd"/>
      <w:r w:rsidRPr="00C223C9">
        <w:rPr>
          <w:sz w:val="28"/>
          <w:szCs w:val="28"/>
        </w:rPr>
        <w:t xml:space="preserve"> тонн. </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C223C9">
        <w:rPr>
          <w:sz w:val="28"/>
          <w:szCs w:val="28"/>
        </w:rPr>
        <w:t>Главным полезным ископаемым, добываемым в Удмуртии, является нефть. В настоящее время нефтяная отрасль республики работает стабильно. Месторождения республики разрабатываются согласно проектной документации на их разработку и обустройство. Добычу нефти в республике осуществляют 12 компаний. Крупнейшими компаниями по добыче углеводородного сырья в республике остаются ОАО «</w:t>
      </w:r>
      <w:proofErr w:type="spellStart"/>
      <w:r w:rsidRPr="00C223C9">
        <w:rPr>
          <w:sz w:val="28"/>
          <w:szCs w:val="28"/>
        </w:rPr>
        <w:t>Удмуртнефть</w:t>
      </w:r>
      <w:proofErr w:type="spellEnd"/>
      <w:r w:rsidRPr="00C223C9">
        <w:rPr>
          <w:sz w:val="28"/>
          <w:szCs w:val="28"/>
        </w:rPr>
        <w:t>» и АО «Белкамнефть» им. А.А. Волкова, на долю которых приходится более 94% объемов добычи нефти в регионе, 6% приходится на малые нефтедобывающие компании.</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proofErr w:type="gramStart"/>
      <w:r w:rsidRPr="00C223C9">
        <w:rPr>
          <w:sz w:val="28"/>
          <w:szCs w:val="28"/>
        </w:rPr>
        <w:t>В 2018 году Правительством Удмуртской Республики заключено соглашение о сотрудничестве с ПАО «Нефтяная компания «ЛУКОЙЛ», и уже в конце 2019 года ООО «ЛУКОЙЛ-Пермь» приступило к промышленной эксплуатации нефтяного месторождения на территории Удмуртии, на период до 2022 года компанией планируется введение в разработку еще двух нефтяных месторождений с последующим эксплуатационным бурением скважин с целью открытия залежей углеводородов.</w:t>
      </w:r>
      <w:proofErr w:type="gramEnd"/>
      <w:r w:rsidRPr="00C223C9">
        <w:rPr>
          <w:sz w:val="28"/>
          <w:szCs w:val="28"/>
        </w:rPr>
        <w:t xml:space="preserve"> Планируемый объем инвестиций компании в проекты республики в 2020-2022 годах составит более 1,5 </w:t>
      </w:r>
      <w:proofErr w:type="gramStart"/>
      <w:r w:rsidRPr="00C223C9">
        <w:rPr>
          <w:sz w:val="28"/>
          <w:szCs w:val="28"/>
        </w:rPr>
        <w:t>млрд</w:t>
      </w:r>
      <w:proofErr w:type="gramEnd"/>
      <w:r w:rsidRPr="00C223C9">
        <w:rPr>
          <w:sz w:val="28"/>
          <w:szCs w:val="28"/>
        </w:rPr>
        <w:t xml:space="preserve"> рублей. </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C223C9">
        <w:rPr>
          <w:sz w:val="28"/>
          <w:szCs w:val="28"/>
        </w:rPr>
        <w:t xml:space="preserve">По итогам 2019 года объем добычи нефти в Удмуртии составил 10 482 тыс. тонн, что на 482 тыс. тонн больше запланированного объема. </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C223C9">
        <w:rPr>
          <w:sz w:val="28"/>
          <w:szCs w:val="28"/>
        </w:rPr>
        <w:t xml:space="preserve">Сохранению достигнутых объемов добычи нефти способствует реализация программы бурения и ввода новых скважин, выполнение на разрабатываемых месторождениях комплексов геолого-технических мероприятий, таких как </w:t>
      </w:r>
      <w:proofErr w:type="spellStart"/>
      <w:r w:rsidRPr="00C223C9">
        <w:rPr>
          <w:sz w:val="28"/>
          <w:szCs w:val="28"/>
        </w:rPr>
        <w:t>зарезка</w:t>
      </w:r>
      <w:proofErr w:type="spellEnd"/>
      <w:r w:rsidRPr="00C223C9">
        <w:rPr>
          <w:sz w:val="28"/>
          <w:szCs w:val="28"/>
        </w:rPr>
        <w:t xml:space="preserve"> боковых, в том числе горизонтальных, стволов, вывод скважин из бездействия, перевод скважин на вышележащие горизонты, обработка </w:t>
      </w:r>
      <w:proofErr w:type="spellStart"/>
      <w:r w:rsidRPr="00C223C9">
        <w:rPr>
          <w:sz w:val="28"/>
          <w:szCs w:val="28"/>
        </w:rPr>
        <w:t>призабойной</w:t>
      </w:r>
      <w:proofErr w:type="spellEnd"/>
      <w:r w:rsidRPr="00C223C9">
        <w:rPr>
          <w:sz w:val="28"/>
          <w:szCs w:val="28"/>
        </w:rPr>
        <w:t xml:space="preserve"> зоны, а также внедрение новых технологий по увеличению </w:t>
      </w:r>
      <w:proofErr w:type="spellStart"/>
      <w:r w:rsidRPr="00C223C9">
        <w:rPr>
          <w:sz w:val="28"/>
          <w:szCs w:val="28"/>
        </w:rPr>
        <w:t>нефтеотдачи</w:t>
      </w:r>
      <w:proofErr w:type="spellEnd"/>
      <w:r w:rsidRPr="00C223C9">
        <w:rPr>
          <w:sz w:val="28"/>
          <w:szCs w:val="28"/>
        </w:rPr>
        <w:t xml:space="preserve"> пластов.</w:t>
      </w:r>
    </w:p>
    <w:p w:rsidR="00D2267C" w:rsidRPr="00C223C9" w:rsidRDefault="00D2267C" w:rsidP="00D2267C">
      <w:pPr>
        <w:pStyle w:val="Default"/>
        <w:ind w:firstLine="709"/>
        <w:contextualSpacing/>
        <w:jc w:val="both"/>
        <w:rPr>
          <w:sz w:val="28"/>
          <w:szCs w:val="28"/>
        </w:rPr>
      </w:pPr>
      <w:r w:rsidRPr="00C223C9">
        <w:rPr>
          <w:sz w:val="28"/>
          <w:szCs w:val="28"/>
        </w:rPr>
        <w:t>Для повышения конкурентоспособности нефтедобывающей отрасли одним из условий является снижение себестоимости добычи и геологоразведки углеводородного сырья, с</w:t>
      </w:r>
      <w:r>
        <w:rPr>
          <w:sz w:val="28"/>
          <w:szCs w:val="28"/>
        </w:rPr>
        <w:t xml:space="preserve"> </w:t>
      </w:r>
      <w:r w:rsidRPr="00C223C9">
        <w:rPr>
          <w:sz w:val="28"/>
          <w:szCs w:val="28"/>
        </w:rPr>
        <w:t xml:space="preserve">привлечением новых, более экономичных технологий и реализация мероприятий по </w:t>
      </w:r>
      <w:proofErr w:type="spellStart"/>
      <w:r w:rsidRPr="00C223C9">
        <w:rPr>
          <w:sz w:val="28"/>
          <w:szCs w:val="28"/>
        </w:rPr>
        <w:t>импортозамещению</w:t>
      </w:r>
      <w:proofErr w:type="spellEnd"/>
      <w:r w:rsidRPr="00C223C9">
        <w:rPr>
          <w:sz w:val="28"/>
          <w:szCs w:val="28"/>
        </w:rPr>
        <w:t xml:space="preserve"> современными стандартами качества нефтегазового оборудования.</w:t>
      </w:r>
    </w:p>
    <w:p w:rsidR="00D2267C" w:rsidRPr="00C223C9" w:rsidRDefault="00D2267C" w:rsidP="00D2267C">
      <w:pPr>
        <w:ind w:firstLine="709"/>
        <w:contextualSpacing/>
        <w:jc w:val="both"/>
        <w:rPr>
          <w:sz w:val="28"/>
          <w:szCs w:val="28"/>
        </w:rPr>
      </w:pPr>
      <w:r w:rsidRPr="00C223C9">
        <w:rPr>
          <w:sz w:val="28"/>
          <w:szCs w:val="28"/>
        </w:rPr>
        <w:t>Нефтяными компаниями Удмуртии реализуются социально значимые благотворительные программы, в частности, оказывается помощь строительству и ремонту образовательных и медицинских учреждений, развитию спорта. Регулярно выделяются средства на реализацию проектов поддержки социально незащищенных категорий населения. Ежегодно значительные средства выделяются на проведение различных мероприятий для пожилых людей, оказывается адресная помощь нуждающимся. Кроме того, компании финансируют программы развития районов Удмуртии, где осуществляют свою производственную деятельность. Ежегодно с администрациями муниципальных районов республики заключаются соглашения о сотрудничестве, которые регламентируют совместное решение социально-экономических и производственных задач.</w:t>
      </w:r>
    </w:p>
    <w:p w:rsidR="00D2267C" w:rsidRPr="00024241" w:rsidRDefault="00D2267C" w:rsidP="00D2267C">
      <w:pPr>
        <w:ind w:firstLine="709"/>
        <w:contextualSpacing/>
        <w:jc w:val="both"/>
        <w:rPr>
          <w:sz w:val="28"/>
          <w:szCs w:val="28"/>
        </w:rPr>
      </w:pPr>
    </w:p>
    <w:p w:rsidR="00487F01" w:rsidRPr="0002424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center"/>
        <w:rPr>
          <w:b/>
          <w:sz w:val="28"/>
          <w:szCs w:val="28"/>
        </w:rPr>
      </w:pPr>
      <w:r w:rsidRPr="00024241">
        <w:rPr>
          <w:b/>
          <w:sz w:val="28"/>
          <w:szCs w:val="28"/>
        </w:rPr>
        <w:t>Подпрограмма «Развитие промышленного сектора и обеспечение трудовой адаптации осужденных в учреждениях уголовно-исполнительной системы, расположенных на территории Удмуртской Республики»</w:t>
      </w:r>
    </w:p>
    <w:p w:rsidR="00487F01" w:rsidRPr="0002424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center"/>
        <w:rPr>
          <w:b/>
          <w:sz w:val="28"/>
          <w:szCs w:val="28"/>
        </w:rPr>
      </w:pPr>
    </w:p>
    <w:p w:rsidR="00487F01" w:rsidRPr="00024241" w:rsidRDefault="00487F01" w:rsidP="00487F01">
      <w:pPr>
        <w:ind w:firstLine="709"/>
        <w:contextualSpacing/>
        <w:jc w:val="both"/>
        <w:rPr>
          <w:sz w:val="28"/>
          <w:szCs w:val="28"/>
        </w:rPr>
      </w:pPr>
      <w:r w:rsidRPr="00024241">
        <w:rPr>
          <w:sz w:val="28"/>
          <w:szCs w:val="28"/>
        </w:rPr>
        <w:t>Целью реализации подпрограммы является трудовая адаптация осужденных, сохранение и создание рабочих мест, обеспечение устойчивой работы промышленного сектора учреждений УФСИН России по Удмуртской Республике.</w:t>
      </w:r>
    </w:p>
    <w:p w:rsidR="00487F01" w:rsidRPr="0002424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sz w:val="28"/>
          <w:szCs w:val="28"/>
        </w:rPr>
      </w:pPr>
      <w:r w:rsidRPr="00024241">
        <w:rPr>
          <w:sz w:val="28"/>
          <w:szCs w:val="28"/>
        </w:rPr>
        <w:t xml:space="preserve">В 2019 году в учреждениях уголовно-исполнительной системы, расположенных на территории Удмуртской Республики, за счет реализации программных мероприятий </w:t>
      </w:r>
      <w:r w:rsidRPr="003B54A1">
        <w:rPr>
          <w:sz w:val="28"/>
          <w:szCs w:val="28"/>
        </w:rPr>
        <w:t>создано и поддержано 268</w:t>
      </w:r>
      <w:r w:rsidRPr="00024241">
        <w:rPr>
          <w:sz w:val="28"/>
          <w:szCs w:val="28"/>
        </w:rPr>
        <w:t xml:space="preserve"> рабочих мест для осужденных, что на 18 единиц превышает  плановый показатель.</w:t>
      </w:r>
    </w:p>
    <w:p w:rsidR="00487F01" w:rsidRPr="0002424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sz w:val="28"/>
          <w:szCs w:val="28"/>
        </w:rPr>
      </w:pPr>
      <w:r w:rsidRPr="00024241">
        <w:rPr>
          <w:sz w:val="28"/>
          <w:szCs w:val="28"/>
        </w:rPr>
        <w:t xml:space="preserve">Объем выпуска товаров собственного производства, работ, услуг учреждениями УФСИН России </w:t>
      </w:r>
      <w:proofErr w:type="gramStart"/>
      <w:r w:rsidRPr="00024241">
        <w:rPr>
          <w:sz w:val="28"/>
          <w:szCs w:val="28"/>
        </w:rPr>
        <w:t>по</w:t>
      </w:r>
      <w:proofErr w:type="gramEnd"/>
      <w:r w:rsidRPr="00024241">
        <w:rPr>
          <w:sz w:val="28"/>
          <w:szCs w:val="28"/>
        </w:rPr>
        <w:t xml:space="preserve"> </w:t>
      </w:r>
      <w:proofErr w:type="gramStart"/>
      <w:r w:rsidRPr="00024241">
        <w:rPr>
          <w:sz w:val="28"/>
          <w:szCs w:val="28"/>
        </w:rPr>
        <w:t>Удмурткой</w:t>
      </w:r>
      <w:proofErr w:type="gramEnd"/>
      <w:r w:rsidRPr="00024241">
        <w:rPr>
          <w:sz w:val="28"/>
          <w:szCs w:val="28"/>
        </w:rPr>
        <w:t xml:space="preserve"> Республике в 2019 году составил 287,5 млн. рублей или 110,6 % от планового  значения. </w:t>
      </w:r>
    </w:p>
    <w:p w:rsidR="00487F01" w:rsidRPr="00024241" w:rsidRDefault="00487F01" w:rsidP="00487F01">
      <w:pPr>
        <w:ind w:firstLine="709"/>
        <w:contextualSpacing/>
        <w:jc w:val="both"/>
        <w:rPr>
          <w:sz w:val="28"/>
          <w:szCs w:val="28"/>
        </w:rPr>
      </w:pPr>
      <w:r w:rsidRPr="00024241">
        <w:rPr>
          <w:sz w:val="28"/>
          <w:szCs w:val="28"/>
        </w:rPr>
        <w:t>УФСИН проводит постоянную работу по поиску новых коммерческих партнеров, развитию собственных производственных участков. В отсутствие бюджетных заказов производственными службами направлены условия на развитие других, в первую очередь, промышленных направлений. Для развития производств необходима государственная поддержка.</w:t>
      </w:r>
    </w:p>
    <w:p w:rsidR="00487F01" w:rsidRDefault="00487F01" w:rsidP="00487F01">
      <w:pPr>
        <w:ind w:firstLine="709"/>
        <w:contextualSpacing/>
        <w:jc w:val="both"/>
        <w:rPr>
          <w:sz w:val="28"/>
          <w:szCs w:val="28"/>
        </w:rPr>
      </w:pPr>
      <w:r w:rsidRPr="00024241">
        <w:rPr>
          <w:sz w:val="28"/>
          <w:szCs w:val="28"/>
        </w:rPr>
        <w:t xml:space="preserve">Бюджетом Удмуртской Республики на мероприятия подпрограммы в 2019 году были </w:t>
      </w:r>
      <w:r>
        <w:rPr>
          <w:sz w:val="28"/>
          <w:szCs w:val="28"/>
        </w:rPr>
        <w:t xml:space="preserve">предусмотрены </w:t>
      </w:r>
      <w:r w:rsidRPr="00024241">
        <w:rPr>
          <w:sz w:val="28"/>
          <w:szCs w:val="28"/>
        </w:rPr>
        <w:t>средства в размере 1,6 млн. рублей. В связи со сменой руководства «ФСИН России» Соглашение о предоставлении в 2019 году субсидии</w:t>
      </w:r>
      <w:r w:rsidRPr="004C336F">
        <w:rPr>
          <w:sz w:val="28"/>
          <w:szCs w:val="28"/>
        </w:rPr>
        <w:t xml:space="preserve"> из бюджета Удмуртской Республики федеральному бюджету на финансирование мероприятий подпрограммы</w:t>
      </w:r>
      <w:r>
        <w:rPr>
          <w:sz w:val="28"/>
          <w:szCs w:val="28"/>
        </w:rPr>
        <w:t xml:space="preserve"> не было подписано. Денежные средства не выделены.</w:t>
      </w:r>
    </w:p>
    <w:p w:rsidR="00487F01" w:rsidRPr="00D71BE8" w:rsidRDefault="00487F01" w:rsidP="00487F01">
      <w:pPr>
        <w:ind w:firstLine="709"/>
        <w:contextualSpacing/>
        <w:jc w:val="both"/>
        <w:rPr>
          <w:sz w:val="28"/>
          <w:szCs w:val="28"/>
        </w:rPr>
      </w:pP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r w:rsidRPr="00D71BE8">
        <w:rPr>
          <w:b/>
          <w:sz w:val="28"/>
          <w:szCs w:val="28"/>
        </w:rPr>
        <w:t>Подпрограмма «Создание условий для реализации государственной программы»</w:t>
      </w: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D71BE8">
        <w:rPr>
          <w:sz w:val="28"/>
          <w:szCs w:val="28"/>
        </w:rPr>
        <w:t>Приоритетом подпрограммы является обеспечение и проведение промышленной политики, направленной на создание условий для устойчивого роста промышленного производства в Удмуртской Республике.</w:t>
      </w: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D71BE8">
        <w:rPr>
          <w:sz w:val="28"/>
          <w:szCs w:val="28"/>
        </w:rPr>
        <w:t>В рамках подпрограммы реализуются установленные полномочия (функции)  министерства, обеспечивая его деятельность.</w:t>
      </w: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D71BE8">
        <w:rPr>
          <w:sz w:val="28"/>
          <w:szCs w:val="28"/>
        </w:rPr>
        <w:t>Министерство обеспечено бесперебойным функционированием серверного, компьютерного оборудования, оргтехники, коммуникационного оборудования, программного обеспечения. Проблемой является недостаток финансирования этого направления.</w:t>
      </w: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D71BE8">
        <w:rPr>
          <w:sz w:val="28"/>
          <w:szCs w:val="28"/>
        </w:rPr>
        <w:t>Деятельность министерства своевременно обеспечивается услугами связи: Интернет, электронной почтой, сотовой связью, телефонной связью.</w:t>
      </w:r>
    </w:p>
    <w:p w:rsidR="00487F01"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709"/>
        <w:contextualSpacing/>
        <w:jc w:val="both"/>
        <w:rPr>
          <w:sz w:val="28"/>
          <w:szCs w:val="28"/>
        </w:rPr>
      </w:pPr>
      <w:r w:rsidRPr="00D71BE8">
        <w:rPr>
          <w:sz w:val="28"/>
          <w:szCs w:val="28"/>
        </w:rPr>
        <w:t xml:space="preserve">Министерство занимается организацией обучения, повышения квалификации сотрудников. Организовано повышение квалификации </w:t>
      </w:r>
      <w:r>
        <w:rPr>
          <w:sz w:val="28"/>
          <w:szCs w:val="28"/>
        </w:rPr>
        <w:t>2</w:t>
      </w:r>
      <w:r w:rsidRPr="00D71BE8">
        <w:rPr>
          <w:sz w:val="28"/>
          <w:szCs w:val="28"/>
        </w:rPr>
        <w:t xml:space="preserve"> сотрудникам Министерства промышленности и торговли Удмуртской Республики. </w:t>
      </w:r>
    </w:p>
    <w:p w:rsidR="00487F01" w:rsidRPr="00D71BE8" w:rsidRDefault="00487F01" w:rsidP="00487F01">
      <w:pPr>
        <w:ind w:firstLine="709"/>
        <w:contextualSpacing/>
        <w:jc w:val="both"/>
        <w:rPr>
          <w:sz w:val="28"/>
          <w:szCs w:val="28"/>
        </w:rPr>
      </w:pPr>
      <w:r w:rsidRPr="00D71BE8">
        <w:rPr>
          <w:sz w:val="28"/>
          <w:szCs w:val="28"/>
        </w:rPr>
        <w:t>Оказыва</w:t>
      </w:r>
      <w:r>
        <w:rPr>
          <w:sz w:val="28"/>
          <w:szCs w:val="28"/>
        </w:rPr>
        <w:t>ю</w:t>
      </w:r>
      <w:r w:rsidRPr="00D71BE8">
        <w:rPr>
          <w:sz w:val="28"/>
          <w:szCs w:val="28"/>
        </w:rPr>
        <w:t>тся государственн</w:t>
      </w:r>
      <w:r>
        <w:rPr>
          <w:sz w:val="28"/>
          <w:szCs w:val="28"/>
        </w:rPr>
        <w:t>ые</w:t>
      </w:r>
      <w:r w:rsidRPr="00D71BE8">
        <w:rPr>
          <w:sz w:val="28"/>
          <w:szCs w:val="28"/>
        </w:rPr>
        <w:t xml:space="preserve"> услуг</w:t>
      </w:r>
      <w:r>
        <w:rPr>
          <w:sz w:val="28"/>
          <w:szCs w:val="28"/>
        </w:rPr>
        <w:t>и:</w:t>
      </w:r>
      <w:r w:rsidRPr="00D71BE8">
        <w:rPr>
          <w:sz w:val="28"/>
          <w:szCs w:val="28"/>
        </w:rPr>
        <w:t xml:space="preserve"> «Лицензирование  деятельности по заготовке, переработке и реализации лома цветных и черных металлов»</w:t>
      </w:r>
      <w:r>
        <w:rPr>
          <w:sz w:val="28"/>
          <w:szCs w:val="28"/>
        </w:rPr>
        <w:t>, «Лицензия розничной продажи алкоголя»</w:t>
      </w:r>
      <w:r w:rsidRPr="00D71BE8">
        <w:rPr>
          <w:sz w:val="28"/>
          <w:szCs w:val="28"/>
        </w:rPr>
        <w:t xml:space="preserve">. </w:t>
      </w:r>
    </w:p>
    <w:p w:rsidR="00487F01" w:rsidRPr="00024241" w:rsidRDefault="00487F01" w:rsidP="00487F01">
      <w:pPr>
        <w:ind w:firstLine="709"/>
        <w:contextualSpacing/>
        <w:jc w:val="both"/>
        <w:rPr>
          <w:sz w:val="28"/>
          <w:szCs w:val="28"/>
        </w:rPr>
      </w:pPr>
      <w:r w:rsidRPr="00024241">
        <w:rPr>
          <w:sz w:val="28"/>
          <w:szCs w:val="28"/>
        </w:rPr>
        <w:t xml:space="preserve">Доля заявителей, удовлетворённых качеством предоставления государственных услуг исполнительным органом государственной власти Удмуртской Республики, от общего числа </w:t>
      </w:r>
      <w:proofErr w:type="gramStart"/>
      <w:r w:rsidRPr="00024241">
        <w:rPr>
          <w:sz w:val="28"/>
          <w:szCs w:val="28"/>
        </w:rPr>
        <w:t xml:space="preserve">заявителей, обратившихся за </w:t>
      </w:r>
      <w:r w:rsidRPr="00024241">
        <w:rPr>
          <w:sz w:val="28"/>
          <w:szCs w:val="28"/>
        </w:rPr>
        <w:lastRenderedPageBreak/>
        <w:t>получением государственных услуг составила</w:t>
      </w:r>
      <w:proofErr w:type="gramEnd"/>
      <w:r w:rsidRPr="00024241">
        <w:rPr>
          <w:sz w:val="28"/>
          <w:szCs w:val="28"/>
        </w:rPr>
        <w:t xml:space="preserve"> 100% или </w:t>
      </w:r>
      <w:r>
        <w:rPr>
          <w:sz w:val="28"/>
          <w:szCs w:val="28"/>
        </w:rPr>
        <w:t>109,9</w:t>
      </w:r>
      <w:r w:rsidRPr="00024241">
        <w:rPr>
          <w:sz w:val="28"/>
          <w:szCs w:val="28"/>
        </w:rPr>
        <w:t xml:space="preserve">% от планового показателя. </w:t>
      </w:r>
    </w:p>
    <w:p w:rsidR="00487F01" w:rsidRPr="00024241" w:rsidRDefault="00487F01" w:rsidP="00487F01">
      <w:pPr>
        <w:ind w:firstLine="709"/>
        <w:contextualSpacing/>
        <w:jc w:val="both"/>
        <w:rPr>
          <w:sz w:val="28"/>
          <w:szCs w:val="28"/>
        </w:rPr>
      </w:pPr>
      <w:r w:rsidRPr="00024241">
        <w:rPr>
          <w:sz w:val="28"/>
          <w:szCs w:val="28"/>
        </w:rPr>
        <w:t xml:space="preserve">Среднее число обращений представителей </w:t>
      </w:r>
      <w:proofErr w:type="gramStart"/>
      <w:r w:rsidRPr="00024241">
        <w:rPr>
          <w:sz w:val="28"/>
          <w:szCs w:val="28"/>
        </w:rPr>
        <w:t>бизнес-сообщества</w:t>
      </w:r>
      <w:proofErr w:type="gramEnd"/>
      <w:r w:rsidRPr="00024241">
        <w:rPr>
          <w:sz w:val="28"/>
          <w:szCs w:val="28"/>
        </w:rPr>
        <w:t xml:space="preserve"> в исполнительный орган государственной власти Удмуртской Республики для получения одной государственной услуги, связанной со сферой предпринимательской деятельности составило 1,</w:t>
      </w:r>
      <w:r>
        <w:rPr>
          <w:sz w:val="28"/>
          <w:szCs w:val="28"/>
        </w:rPr>
        <w:t>7</w:t>
      </w:r>
      <w:r w:rsidRPr="00024241">
        <w:rPr>
          <w:sz w:val="28"/>
          <w:szCs w:val="28"/>
        </w:rPr>
        <w:t xml:space="preserve"> или 117,6 от планового показателя.</w:t>
      </w:r>
    </w:p>
    <w:p w:rsidR="00487F01" w:rsidRPr="00024241" w:rsidRDefault="00487F01" w:rsidP="00487F01">
      <w:pPr>
        <w:ind w:firstLine="709"/>
        <w:contextualSpacing/>
        <w:jc w:val="both"/>
        <w:rPr>
          <w:sz w:val="28"/>
          <w:szCs w:val="28"/>
        </w:rPr>
      </w:pPr>
      <w:r w:rsidRPr="00024241">
        <w:rPr>
          <w:sz w:val="28"/>
          <w:szCs w:val="28"/>
        </w:rPr>
        <w:t xml:space="preserve">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 </w:t>
      </w:r>
      <w:r>
        <w:rPr>
          <w:sz w:val="28"/>
          <w:szCs w:val="28"/>
        </w:rPr>
        <w:t>составляет менее 6</w:t>
      </w:r>
      <w:r w:rsidRPr="00024241">
        <w:rPr>
          <w:sz w:val="28"/>
          <w:szCs w:val="28"/>
        </w:rPr>
        <w:t xml:space="preserve"> минут.</w:t>
      </w:r>
    </w:p>
    <w:p w:rsidR="00487F01" w:rsidRDefault="00487F01" w:rsidP="00487F01">
      <w:pPr>
        <w:ind w:firstLine="567"/>
        <w:jc w:val="both"/>
        <w:rPr>
          <w:sz w:val="28"/>
          <w:szCs w:val="28"/>
        </w:rPr>
      </w:pPr>
      <w:r w:rsidRPr="005A745C">
        <w:rPr>
          <w:sz w:val="28"/>
          <w:szCs w:val="28"/>
        </w:rPr>
        <w:t xml:space="preserve">В рамках предоставления государственной услуги «Лицензирование деятельности по заготовке, хранению, переработке и реализации лома цветных и черных металлов» в 2019 году </w:t>
      </w:r>
      <w:r>
        <w:rPr>
          <w:sz w:val="28"/>
          <w:szCs w:val="28"/>
        </w:rPr>
        <w:t xml:space="preserve">Министерством рассмотрены 29 </w:t>
      </w:r>
      <w:r w:rsidRPr="005A745C">
        <w:rPr>
          <w:sz w:val="28"/>
          <w:szCs w:val="28"/>
        </w:rPr>
        <w:t>заявлений о выдаче, переоформлении и прекращении действия лицензии  юридических лиц и и</w:t>
      </w:r>
      <w:r>
        <w:rPr>
          <w:sz w:val="28"/>
          <w:szCs w:val="28"/>
        </w:rPr>
        <w:t>ндивидуальных предпринимателей.</w:t>
      </w:r>
    </w:p>
    <w:p w:rsidR="00487F01" w:rsidRDefault="00487F01" w:rsidP="00487F01">
      <w:pPr>
        <w:ind w:firstLine="567"/>
        <w:jc w:val="both"/>
        <w:rPr>
          <w:sz w:val="28"/>
          <w:szCs w:val="28"/>
        </w:rPr>
      </w:pPr>
      <w:r w:rsidRPr="00926A3B">
        <w:rPr>
          <w:sz w:val="28"/>
          <w:szCs w:val="28"/>
        </w:rPr>
        <w:t>В рамках предоставления государственной услуги по выдаче лицензий на розничную продажу алкогольной продукции в 2019 году Министерством рассмотрено 5</w:t>
      </w:r>
      <w:r>
        <w:rPr>
          <w:sz w:val="28"/>
          <w:szCs w:val="28"/>
        </w:rPr>
        <w:t xml:space="preserve">86 </w:t>
      </w:r>
      <w:r w:rsidRPr="00926A3B">
        <w:rPr>
          <w:sz w:val="28"/>
          <w:szCs w:val="28"/>
        </w:rPr>
        <w:t>заявлений о выдаче, переоформлении, продлении и прекращении действия лицензии юридических лиц.</w:t>
      </w:r>
    </w:p>
    <w:p w:rsidR="00487F01" w:rsidRDefault="00487F01" w:rsidP="00487F01">
      <w:pPr>
        <w:ind w:firstLine="709"/>
        <w:contextualSpacing/>
        <w:jc w:val="both"/>
        <w:rPr>
          <w:sz w:val="28"/>
          <w:szCs w:val="28"/>
        </w:rPr>
      </w:pPr>
      <w:r w:rsidRPr="00417469">
        <w:rPr>
          <w:sz w:val="28"/>
          <w:szCs w:val="28"/>
        </w:rPr>
        <w:t>В целях обеспечения предоставления государственной услуги «Лицензирование розничной продажи алкогольной продукции» в 2019 году Министерство приобрело</w:t>
      </w:r>
      <w:r>
        <w:rPr>
          <w:sz w:val="28"/>
          <w:szCs w:val="28"/>
        </w:rPr>
        <w:t xml:space="preserve"> 2 500 единиц бланков лицензий</w:t>
      </w:r>
      <w:r w:rsidRPr="00417469">
        <w:rPr>
          <w:sz w:val="28"/>
          <w:szCs w:val="28"/>
        </w:rPr>
        <w:t xml:space="preserve"> на сумму 94 050 </w:t>
      </w:r>
      <w:r>
        <w:rPr>
          <w:sz w:val="28"/>
          <w:szCs w:val="28"/>
        </w:rPr>
        <w:t xml:space="preserve"> тыс. рублей</w:t>
      </w:r>
      <w:r w:rsidRPr="00417469">
        <w:rPr>
          <w:sz w:val="28"/>
          <w:szCs w:val="28"/>
        </w:rPr>
        <w:t>.</w:t>
      </w:r>
    </w:p>
    <w:p w:rsidR="00487F01" w:rsidRPr="003F632D" w:rsidRDefault="00487F01" w:rsidP="00487F01">
      <w:pPr>
        <w:widowControl w:val="0"/>
        <w:ind w:right="-1" w:firstLine="709"/>
        <w:jc w:val="both"/>
        <w:rPr>
          <w:sz w:val="27"/>
          <w:szCs w:val="27"/>
        </w:rPr>
      </w:pPr>
      <w:r w:rsidRPr="003F632D">
        <w:rPr>
          <w:sz w:val="27"/>
          <w:szCs w:val="27"/>
        </w:rPr>
        <w:t>Наличие бланков лицензий даст возможность своевременно оказывать государственную услугу и пополнять бюджет Удмуртской Республики (планируемое ежегодное поступление государственной пошлины за выдачу лицензии 28 миллионов рублей).</w:t>
      </w:r>
    </w:p>
    <w:p w:rsidR="00487F01" w:rsidRPr="00243EC1" w:rsidRDefault="00487F01" w:rsidP="00487F01">
      <w:pPr>
        <w:ind w:firstLine="709"/>
        <w:contextualSpacing/>
        <w:jc w:val="both"/>
        <w:rPr>
          <w:sz w:val="28"/>
          <w:szCs w:val="28"/>
        </w:rPr>
      </w:pPr>
      <w:r w:rsidRPr="00243EC1">
        <w:rPr>
          <w:sz w:val="28"/>
          <w:szCs w:val="28"/>
        </w:rPr>
        <w:t>Министерством за 2019 год проведено 18 плановых проверок и 2 внеплановые проверки, в рамках которых проверено 1 469 закупок. Проверено 46 закупок по информации, поступившей от иных органов контроля. Кроме того, Министерством рассмотрено 5 обращений о согласовании заключении контракта с единственным источником и 45 уведомлений о заключении контракта с единственным источником. Всего за 2019 год проверено 2 749 закупок.</w:t>
      </w:r>
    </w:p>
    <w:p w:rsidR="00487F01" w:rsidRPr="00243EC1" w:rsidRDefault="00487F01" w:rsidP="00487F01">
      <w:pPr>
        <w:ind w:firstLine="709"/>
        <w:contextualSpacing/>
        <w:jc w:val="both"/>
        <w:rPr>
          <w:sz w:val="28"/>
          <w:szCs w:val="28"/>
        </w:rPr>
      </w:pPr>
      <w:r w:rsidRPr="00243EC1">
        <w:rPr>
          <w:sz w:val="28"/>
          <w:szCs w:val="28"/>
        </w:rPr>
        <w:t>По результатам проверочных мероприятий выявлено 379 фактов нарушений законодательства Российской Федерации о контрактной системе, вынесено 1 предписание об устранении нарушений законодательства Российской Федерации о контрактной системе.</w:t>
      </w:r>
    </w:p>
    <w:p w:rsidR="00487F01" w:rsidRDefault="00487F01" w:rsidP="00487F01">
      <w:pPr>
        <w:ind w:firstLine="709"/>
        <w:contextualSpacing/>
        <w:jc w:val="both"/>
        <w:rPr>
          <w:sz w:val="28"/>
          <w:szCs w:val="28"/>
        </w:rPr>
      </w:pPr>
      <w:r w:rsidRPr="00243EC1">
        <w:rPr>
          <w:sz w:val="28"/>
          <w:szCs w:val="28"/>
        </w:rPr>
        <w:t xml:space="preserve">Рассмотрено 89 дел об административных правонарушениях в отношении 55 должностных лиц заказчиков. По 30 делам об административных правонарушениях вынесено постановлений о наложении административного наказания (штрафа) на сумму </w:t>
      </w:r>
      <w:r>
        <w:rPr>
          <w:sz w:val="28"/>
          <w:szCs w:val="28"/>
        </w:rPr>
        <w:t>0,5 млн.</w:t>
      </w:r>
      <w:r w:rsidRPr="00243EC1">
        <w:rPr>
          <w:sz w:val="28"/>
          <w:szCs w:val="28"/>
        </w:rPr>
        <w:t xml:space="preserve"> руб</w:t>
      </w:r>
      <w:r>
        <w:rPr>
          <w:sz w:val="28"/>
          <w:szCs w:val="28"/>
        </w:rPr>
        <w:t>лей</w:t>
      </w:r>
      <w:r w:rsidRPr="00243EC1">
        <w:rPr>
          <w:sz w:val="28"/>
          <w:szCs w:val="28"/>
        </w:rPr>
        <w:t>.</w:t>
      </w:r>
    </w:p>
    <w:p w:rsidR="00487F01" w:rsidRPr="00D71BE8" w:rsidRDefault="00487F01" w:rsidP="00487F01">
      <w:pPr>
        <w:ind w:firstLine="709"/>
        <w:contextualSpacing/>
        <w:jc w:val="both"/>
        <w:rPr>
          <w:sz w:val="28"/>
          <w:szCs w:val="28"/>
        </w:rPr>
      </w:pPr>
      <w:r w:rsidRPr="00D71BE8">
        <w:rPr>
          <w:sz w:val="28"/>
          <w:szCs w:val="28"/>
        </w:rPr>
        <w:t>Обеспечение финансовой деятельности министерства осуществляется за счет средств бюджета Удмуртской Республики, предусмотренных: на содержание аппарата министерства, на реализацию Закона Удмуртской Республики «О государственной гражданской службе Удмуртской Республики.</w:t>
      </w:r>
    </w:p>
    <w:p w:rsidR="00487F01" w:rsidRPr="00D71BE8" w:rsidRDefault="00487F01" w:rsidP="00487F01">
      <w:pPr>
        <w:ind w:firstLine="709"/>
        <w:contextualSpacing/>
        <w:jc w:val="both"/>
        <w:rPr>
          <w:sz w:val="28"/>
          <w:szCs w:val="28"/>
        </w:rPr>
      </w:pPr>
      <w:r w:rsidRPr="00D71BE8">
        <w:rPr>
          <w:sz w:val="28"/>
          <w:szCs w:val="28"/>
        </w:rPr>
        <w:lastRenderedPageBreak/>
        <w:t>Планируемая сумма бюджетных ассигнований на обеспечение деятельности министерства из бюджета Удмуртской Республики на 201</w:t>
      </w:r>
      <w:r>
        <w:rPr>
          <w:sz w:val="28"/>
          <w:szCs w:val="28"/>
        </w:rPr>
        <w:t>9</w:t>
      </w:r>
      <w:r w:rsidRPr="00D71BE8">
        <w:rPr>
          <w:sz w:val="28"/>
          <w:szCs w:val="28"/>
        </w:rPr>
        <w:t xml:space="preserve"> год по состоянию на 01.01.201</w:t>
      </w:r>
      <w:r>
        <w:rPr>
          <w:sz w:val="28"/>
          <w:szCs w:val="28"/>
        </w:rPr>
        <w:t>9</w:t>
      </w:r>
      <w:r w:rsidRPr="00D71BE8">
        <w:rPr>
          <w:sz w:val="28"/>
          <w:szCs w:val="28"/>
        </w:rPr>
        <w:t xml:space="preserve"> составляла </w:t>
      </w:r>
      <w:r>
        <w:rPr>
          <w:sz w:val="28"/>
          <w:szCs w:val="28"/>
        </w:rPr>
        <w:t>31,2</w:t>
      </w:r>
      <w:r w:rsidRPr="00D71BE8">
        <w:rPr>
          <w:sz w:val="28"/>
          <w:szCs w:val="28"/>
        </w:rPr>
        <w:t xml:space="preserve"> млн. рублей, уто</w:t>
      </w:r>
      <w:r>
        <w:rPr>
          <w:sz w:val="28"/>
          <w:szCs w:val="28"/>
        </w:rPr>
        <w:t>ч</w:t>
      </w:r>
      <w:r w:rsidRPr="00D71BE8">
        <w:rPr>
          <w:sz w:val="28"/>
          <w:szCs w:val="28"/>
        </w:rPr>
        <w:t>н</w:t>
      </w:r>
      <w:r>
        <w:rPr>
          <w:sz w:val="28"/>
          <w:szCs w:val="28"/>
        </w:rPr>
        <w:t>ен</w:t>
      </w:r>
      <w:r w:rsidRPr="00D71BE8">
        <w:rPr>
          <w:sz w:val="28"/>
          <w:szCs w:val="28"/>
        </w:rPr>
        <w:t>ная сумма по состоянию на 31.12.201</w:t>
      </w:r>
      <w:r>
        <w:rPr>
          <w:sz w:val="28"/>
          <w:szCs w:val="28"/>
        </w:rPr>
        <w:t>9</w:t>
      </w:r>
      <w:r w:rsidRPr="00D71BE8">
        <w:rPr>
          <w:sz w:val="28"/>
          <w:szCs w:val="28"/>
        </w:rPr>
        <w:t xml:space="preserve"> – </w:t>
      </w:r>
      <w:r>
        <w:rPr>
          <w:sz w:val="28"/>
          <w:szCs w:val="28"/>
        </w:rPr>
        <w:t>34,3</w:t>
      </w:r>
      <w:r w:rsidRPr="00D71BE8">
        <w:rPr>
          <w:sz w:val="28"/>
          <w:szCs w:val="28"/>
        </w:rPr>
        <w:t xml:space="preserve"> млн. рублей. Кассовое исполнение составило </w:t>
      </w:r>
      <w:r>
        <w:rPr>
          <w:sz w:val="28"/>
          <w:szCs w:val="28"/>
        </w:rPr>
        <w:t>34,1</w:t>
      </w:r>
      <w:r w:rsidRPr="00D71BE8">
        <w:rPr>
          <w:sz w:val="28"/>
          <w:szCs w:val="28"/>
        </w:rPr>
        <w:t xml:space="preserve"> млн. рублей или </w:t>
      </w:r>
      <w:r>
        <w:rPr>
          <w:sz w:val="28"/>
          <w:szCs w:val="28"/>
        </w:rPr>
        <w:t>99,3</w:t>
      </w:r>
      <w:r w:rsidRPr="00D71BE8">
        <w:rPr>
          <w:sz w:val="28"/>
          <w:szCs w:val="28"/>
        </w:rPr>
        <w:t>% к уточненной сводной бюджетной росписи. Сокращение объемов лимитов бюджетных обязатель</w:t>
      </w:r>
      <w:proofErr w:type="gramStart"/>
      <w:r w:rsidRPr="00D71BE8">
        <w:rPr>
          <w:sz w:val="28"/>
          <w:szCs w:val="28"/>
        </w:rPr>
        <w:t>ств пр</w:t>
      </w:r>
      <w:proofErr w:type="gramEnd"/>
      <w:r w:rsidRPr="00D71BE8">
        <w:rPr>
          <w:sz w:val="28"/>
          <w:szCs w:val="28"/>
        </w:rPr>
        <w:t xml:space="preserve">оизошло в связи с сокращением выплат </w:t>
      </w:r>
      <w:r>
        <w:rPr>
          <w:sz w:val="28"/>
          <w:szCs w:val="28"/>
        </w:rPr>
        <w:t>по обязательному социальному страхованию</w:t>
      </w:r>
      <w:r w:rsidRPr="00D71BE8">
        <w:rPr>
          <w:sz w:val="28"/>
          <w:szCs w:val="28"/>
        </w:rPr>
        <w:t xml:space="preserve"> и сокращения прочей закупки товаров (работ, услуг) (за счет экономии бюджетных средств при проведении торгов).</w:t>
      </w: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r w:rsidRPr="00D71BE8">
        <w:rPr>
          <w:b/>
          <w:sz w:val="28"/>
          <w:szCs w:val="28"/>
        </w:rPr>
        <w:t>Подпрограмма «Развитие инновационного территориального кластера «Удмуртский машиностроительный кластер»</w:t>
      </w:r>
    </w:p>
    <w:p w:rsidR="00487F01" w:rsidRPr="00D71BE8" w:rsidRDefault="00487F01" w:rsidP="00487F0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p>
    <w:p w:rsidR="00D2267C" w:rsidRPr="00C223C9" w:rsidRDefault="00D2267C" w:rsidP="00D2267C">
      <w:pPr>
        <w:widowControl w:val="0"/>
        <w:ind w:right="-1" w:firstLine="709"/>
        <w:jc w:val="both"/>
        <w:rPr>
          <w:sz w:val="28"/>
          <w:szCs w:val="28"/>
        </w:rPr>
      </w:pPr>
      <w:r w:rsidRPr="00C223C9">
        <w:rPr>
          <w:sz w:val="28"/>
          <w:szCs w:val="28"/>
        </w:rPr>
        <w:t>Создание благоприятных условий для развития инновационного территориального кластера, способствующего развитию реального сектора экономики, пополнению консолидированного бюджета Удмуртской Республики, обеспечению занятости Удмуртской Республики.</w:t>
      </w:r>
    </w:p>
    <w:p w:rsidR="00D2267C" w:rsidRPr="00C223C9" w:rsidRDefault="00D2267C" w:rsidP="00D2267C">
      <w:pPr>
        <w:widowControl w:val="0"/>
        <w:ind w:right="-1" w:firstLine="709"/>
        <w:jc w:val="both"/>
        <w:rPr>
          <w:sz w:val="28"/>
          <w:szCs w:val="28"/>
        </w:rPr>
      </w:pPr>
      <w:r w:rsidRPr="00C223C9">
        <w:rPr>
          <w:sz w:val="28"/>
          <w:szCs w:val="28"/>
        </w:rPr>
        <w:t>По результатам проведенного конкурсного отбора определена специализированная организация, деятельность которой направлена на развитие Удмуртского машиностроительного кластера – АО «Управляющая компания «Удмуртский машиностроительный кластер».</w:t>
      </w:r>
    </w:p>
    <w:p w:rsidR="00D2267C" w:rsidRPr="00C223C9" w:rsidRDefault="00D2267C" w:rsidP="00D2267C">
      <w:pPr>
        <w:widowControl w:val="0"/>
        <w:ind w:right="-1" w:firstLine="709"/>
        <w:jc w:val="both"/>
        <w:rPr>
          <w:sz w:val="28"/>
          <w:szCs w:val="28"/>
        </w:rPr>
      </w:pPr>
      <w:r w:rsidRPr="00C223C9">
        <w:rPr>
          <w:sz w:val="28"/>
          <w:szCs w:val="28"/>
        </w:rPr>
        <w:t>На финансирование затрат, связанных с проектами развития Удмуртского машиностроительного кластера,  фактически перечислено 2 700,0 тыс. рублей.</w:t>
      </w:r>
    </w:p>
    <w:p w:rsidR="00D2267C" w:rsidRPr="00C223C9" w:rsidRDefault="00D2267C" w:rsidP="00D2267C">
      <w:pPr>
        <w:widowControl w:val="0"/>
        <w:ind w:right="-1" w:firstLine="709"/>
        <w:jc w:val="both"/>
        <w:rPr>
          <w:sz w:val="28"/>
          <w:szCs w:val="28"/>
        </w:rPr>
      </w:pPr>
      <w:r w:rsidRPr="00C223C9">
        <w:rPr>
          <w:sz w:val="28"/>
          <w:szCs w:val="28"/>
        </w:rPr>
        <w:t>Данные средства специализированной организацией направлены:</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xml:space="preserve">-  на  консультационные услуги 6 новым участникам кластера, о мерах поддержки; </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организацию предоставления организациям-участникам услуг в части правового обеспечения маркетинга и рекламы;</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xml:space="preserve">- на предоставление информации в статью «Помощь участникам кластера» для журнала «Репутация»; </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проведение маркетинговых исследований на различных рынках, связанных с продвижением продукции для 2 организаций-участников;</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организацию услуги по повышению квалификации для 108 работников предприятия АО «</w:t>
      </w:r>
      <w:proofErr w:type="spellStart"/>
      <w:r w:rsidRPr="00C223C9">
        <w:rPr>
          <w:sz w:val="28"/>
          <w:szCs w:val="28"/>
        </w:rPr>
        <w:t>Сарапульский</w:t>
      </w:r>
      <w:proofErr w:type="spellEnd"/>
      <w:r w:rsidRPr="00C223C9">
        <w:rPr>
          <w:sz w:val="28"/>
          <w:szCs w:val="28"/>
        </w:rPr>
        <w:t xml:space="preserve"> радиозавод»;</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предоставление консультационных услуг в интересах организаций-участников;</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оказание содействия 10 организациям-участникам в продвижении продукции;</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участие в разработке проекта по созданию промышленного технопарка на территории УР</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участие в организации совместно с ЦКР в специализированной выставке «Машиностроение. Металлургия. Металлообработка» и «Нефть. Газ. Химия» (приняло участие 5 организаций кластера);</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участие в организации выставки ко Дню Оружейника 2019 для предприятий участников кластера;</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xml:space="preserve">- на участие в организации в </w:t>
      </w:r>
      <w:proofErr w:type="gramStart"/>
      <w:r w:rsidRPr="00C223C9">
        <w:rPr>
          <w:sz w:val="28"/>
          <w:szCs w:val="28"/>
        </w:rPr>
        <w:t>бизнес-форуме</w:t>
      </w:r>
      <w:proofErr w:type="gramEnd"/>
      <w:r w:rsidRPr="00C223C9">
        <w:rPr>
          <w:sz w:val="28"/>
          <w:szCs w:val="28"/>
        </w:rPr>
        <w:t xml:space="preserve"> «Так держать»;</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на участие в стратегической сессии для участников кластера.</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lastRenderedPageBreak/>
        <w:t>Численность работников организаций-участников Кластера, прошедших профессиональную переподготовку и повышение квалификации по программам дополнительного образования в АО «Управляющая компания «Удмуртский машиностроительный кластер составила 104 человек, что на 4 человека превышает  плановое значение.</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Рост объема инвестиционных затрат организаций-участников Кластера за вычетом затрат на приобретение земельных участков, строительство зданий и сооружений, а также подвод инженерных коммуникаций составил 106% или 101%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Рост выработки на одного работника организаций-участников Кластера в стоимостном выражении составил 105% или 100,9% от планового показателя.</w:t>
      </w:r>
    </w:p>
    <w:p w:rsidR="00D2267C"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xml:space="preserve">Рост объема отгруженной организациями-участниками инновационной продукции собственного производства, а также инновационных работ и </w:t>
      </w:r>
      <w:proofErr w:type="gramStart"/>
      <w:r w:rsidRPr="00C223C9">
        <w:rPr>
          <w:sz w:val="28"/>
          <w:szCs w:val="28"/>
        </w:rPr>
        <w:t>услуг, выполненных собственными силами составил</w:t>
      </w:r>
      <w:proofErr w:type="gramEnd"/>
      <w:r w:rsidRPr="00C223C9">
        <w:rPr>
          <w:sz w:val="28"/>
          <w:szCs w:val="28"/>
        </w:rPr>
        <w:t xml:space="preserve"> 105%.</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Рост совокупной выручки организаций-участников от продаж продукции на внешнем рынке составил 169% или 161,1%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В 2019 году Удмуртская Республика вступила в число участников национального проекта «Производительность труда и поддержка занятости». На 95% предприятиях, вовлеченных в национальный проект, прирост производительности труда составит 10 %, 15%, 30% с нарастающим итогом за первые три года участия в национальном проекте, в том числе за счет успешного тиражирования полученных знаний и опыта обученными сотрудниками предприятий.</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Заключены соглашения на участие в национальном проекте с 31 предприятием.</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Для достижения результатов на базе АО «УК «Удмуртский машиностроительный кластер» создан Региональный центр компетенции в сфере производительности труда. Привлечены консультанты для работы на предприятиях, внедряющих мероприятия по повышению производительности труда. Создана «фабрика процессов» (площадка, обеспечивающая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w:t>
      </w:r>
    </w:p>
    <w:p w:rsidR="00D2267C" w:rsidRPr="00C223C9" w:rsidRDefault="00D2267C" w:rsidP="00D2267C">
      <w:pPr>
        <w:widowControl w:val="0"/>
        <w:ind w:right="-1" w:firstLine="709"/>
        <w:jc w:val="both"/>
        <w:rPr>
          <w:sz w:val="28"/>
          <w:szCs w:val="28"/>
        </w:rPr>
      </w:pPr>
      <w:r w:rsidRPr="00C223C9">
        <w:rPr>
          <w:sz w:val="28"/>
          <w:szCs w:val="28"/>
        </w:rPr>
        <w:t>Проведено пять «Фабрик процессов» для предприятий-участников Нацпроекта. На «Фабрике процессов» 64 человека обучено применению инструментов бережливого производства.</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На достижение результатов национального проекта в 2019 году выделено 43,9 млн. рублей, в том числе за счет средств регионального бюджета – 15,0 млн. рублей, за счет средств федерального бюджета 28,9 млн. рублей.</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 xml:space="preserve">Количество обученных сотрудников предприятий – участников в рамках </w:t>
      </w:r>
      <w:proofErr w:type="gramStart"/>
      <w:r w:rsidRPr="00C223C9">
        <w:rPr>
          <w:sz w:val="28"/>
          <w:szCs w:val="28"/>
        </w:rPr>
        <w:t>реализации мероприятий повышения производительности труда</w:t>
      </w:r>
      <w:proofErr w:type="gramEnd"/>
      <w:r w:rsidRPr="00C223C9">
        <w:rPr>
          <w:sz w:val="28"/>
          <w:szCs w:val="28"/>
        </w:rPr>
        <w:t xml:space="preserve"> под федеральным управлением (с ФЦК) составило 149 человек или 186,3%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Количество обученных сотрудников предприятий – участников в рамках реализации мероприятий по повышению производительности труда составило 125 человек или 250%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lastRenderedPageBreak/>
        <w:t>Количество предприятий – участников, внедряющих мероприятия национального проекта под федеральным управлением (с ФЦК) составило 8 предприятий или 100%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Количество предприятий – участников, внедряющих мероприятия национального проекта под региональным управлением (с РЦК) составило 3 предприятия или 150%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Количество предприятий – участников, внедряющих мероприятия национального проекта самостоятельно составило 5 предприятия или 100% от планового показателя.</w:t>
      </w:r>
    </w:p>
    <w:p w:rsidR="00D2267C" w:rsidRPr="00C223C9" w:rsidRDefault="00D2267C" w:rsidP="00D2267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C223C9">
        <w:rPr>
          <w:sz w:val="28"/>
          <w:szCs w:val="28"/>
        </w:rPr>
        <w:t>Доля предприятий от общего числа предприятий, вовлеченных в национальный проект, на которых прирост производительности труда соответствует целевым показателям, рассчитывается ФНС РФ в срок до 01.11.2020.</w:t>
      </w:r>
    </w:p>
    <w:p w:rsidR="008664D0" w:rsidRPr="00247161" w:rsidRDefault="008664D0" w:rsidP="00D71BE8">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p>
    <w:p w:rsidR="008C53EC" w:rsidRDefault="008C53EC" w:rsidP="008C53E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r>
        <w:rPr>
          <w:b/>
          <w:sz w:val="28"/>
          <w:szCs w:val="28"/>
        </w:rPr>
        <w:t>Подпрограмма «Развитие потребительского рынка в Удмуртской Республике»</w:t>
      </w:r>
    </w:p>
    <w:p w:rsidR="008C53EC" w:rsidRDefault="008C53EC" w:rsidP="008C53E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sz w:val="28"/>
          <w:szCs w:val="28"/>
        </w:rPr>
      </w:pPr>
    </w:p>
    <w:p w:rsidR="005748BC" w:rsidRDefault="005748BC" w:rsidP="00AE7E24">
      <w:pPr>
        <w:widowControl w:val="0"/>
        <w:ind w:right="-1" w:firstLine="709"/>
        <w:jc w:val="both"/>
        <w:rPr>
          <w:sz w:val="28"/>
          <w:szCs w:val="28"/>
        </w:rPr>
      </w:pPr>
      <w:r w:rsidRPr="004C336F">
        <w:rPr>
          <w:sz w:val="28"/>
          <w:szCs w:val="28"/>
        </w:rPr>
        <w:t>Развитие потребительского рынка является важным фактором для обеспечения экономической стабильности, повышения уровня и качества жизни населения</w:t>
      </w:r>
      <w:r>
        <w:rPr>
          <w:sz w:val="28"/>
          <w:szCs w:val="28"/>
        </w:rPr>
        <w:t xml:space="preserve">. </w:t>
      </w:r>
    </w:p>
    <w:p w:rsidR="00AE7E24" w:rsidRPr="003F632D" w:rsidRDefault="005748BC" w:rsidP="00AE7E24">
      <w:pPr>
        <w:widowControl w:val="0"/>
        <w:ind w:right="-1" w:firstLine="709"/>
        <w:jc w:val="both"/>
        <w:rPr>
          <w:sz w:val="27"/>
          <w:szCs w:val="27"/>
        </w:rPr>
      </w:pPr>
      <w:r>
        <w:rPr>
          <w:sz w:val="27"/>
          <w:szCs w:val="27"/>
        </w:rPr>
        <w:t>О</w:t>
      </w:r>
      <w:r w:rsidR="00AE7E24" w:rsidRPr="003F632D">
        <w:rPr>
          <w:sz w:val="27"/>
          <w:szCs w:val="27"/>
        </w:rPr>
        <w:t>сновным мероприятием является создание условий для наиболее полного удовлетворения потребностей и спроса населения на потребительские товары в широком ассортименте, формирование конкурентной среды, поддержка отечественных товаропроизводителей и повышение социально-экономической эффективности функционирования потребительского рынка.</w:t>
      </w:r>
    </w:p>
    <w:p w:rsidR="00AE7E24" w:rsidRPr="003F632D" w:rsidRDefault="00AE7E24" w:rsidP="00AE7E24">
      <w:pPr>
        <w:widowControl w:val="0"/>
        <w:ind w:right="-1" w:firstLine="709"/>
        <w:jc w:val="both"/>
        <w:rPr>
          <w:sz w:val="27"/>
          <w:szCs w:val="27"/>
        </w:rPr>
      </w:pPr>
      <w:r w:rsidRPr="003F632D">
        <w:rPr>
          <w:sz w:val="27"/>
          <w:szCs w:val="27"/>
        </w:rPr>
        <w:t xml:space="preserve">В настоящее время в республике функционирует свыше 10,6 тысяч предприятий  торговли.  </w:t>
      </w:r>
    </w:p>
    <w:p w:rsidR="00AE7E24" w:rsidRPr="003F632D" w:rsidRDefault="00AE7E24" w:rsidP="00AE7E24">
      <w:pPr>
        <w:widowControl w:val="0"/>
        <w:ind w:right="-1" w:firstLine="709"/>
        <w:jc w:val="both"/>
        <w:rPr>
          <w:sz w:val="27"/>
          <w:szCs w:val="27"/>
        </w:rPr>
      </w:pPr>
      <w:r w:rsidRPr="003F632D">
        <w:rPr>
          <w:sz w:val="27"/>
          <w:szCs w:val="27"/>
        </w:rPr>
        <w:t xml:space="preserve">Норматив обеспеченности населения площадью стационарных  торговых объектов – 516 кв. м на 1000 человек. Фактическая обеспеченность – 938 или 182% от норматива. </w:t>
      </w:r>
    </w:p>
    <w:p w:rsidR="00AE7E24" w:rsidRPr="003F632D" w:rsidRDefault="00AE7E24" w:rsidP="00AE7E24">
      <w:pPr>
        <w:widowControl w:val="0"/>
        <w:ind w:right="-1" w:firstLine="709"/>
        <w:jc w:val="both"/>
        <w:rPr>
          <w:sz w:val="27"/>
          <w:szCs w:val="27"/>
        </w:rPr>
      </w:pPr>
      <w:r w:rsidRPr="00133D89">
        <w:rPr>
          <w:sz w:val="27"/>
          <w:szCs w:val="27"/>
        </w:rPr>
        <w:t>Розничный товарооборот (во всех каналах реализации) в Удмуртской Республике</w:t>
      </w:r>
      <w:r>
        <w:rPr>
          <w:sz w:val="27"/>
          <w:szCs w:val="27"/>
        </w:rPr>
        <w:t xml:space="preserve"> </w:t>
      </w:r>
      <w:r w:rsidRPr="003F632D">
        <w:rPr>
          <w:sz w:val="27"/>
          <w:szCs w:val="27"/>
        </w:rPr>
        <w:t>в 2019 году составил 2</w:t>
      </w:r>
      <w:r>
        <w:rPr>
          <w:sz w:val="27"/>
          <w:szCs w:val="27"/>
        </w:rPr>
        <w:t>56</w:t>
      </w:r>
      <w:r w:rsidRPr="003F632D">
        <w:rPr>
          <w:sz w:val="27"/>
          <w:szCs w:val="27"/>
        </w:rPr>
        <w:t xml:space="preserve"> млрд. рублей</w:t>
      </w:r>
      <w:r>
        <w:rPr>
          <w:sz w:val="27"/>
          <w:szCs w:val="27"/>
        </w:rPr>
        <w:t xml:space="preserve"> или 101,2% от целевого значения</w:t>
      </w:r>
      <w:r w:rsidRPr="003F632D">
        <w:rPr>
          <w:sz w:val="27"/>
          <w:szCs w:val="27"/>
        </w:rPr>
        <w:t>.</w:t>
      </w:r>
    </w:p>
    <w:p w:rsidR="00AE7E24" w:rsidRPr="003F632D" w:rsidRDefault="00AE7E24" w:rsidP="00AE7E24">
      <w:pPr>
        <w:widowControl w:val="0"/>
        <w:ind w:right="-1" w:firstLine="709"/>
        <w:jc w:val="both"/>
        <w:rPr>
          <w:sz w:val="27"/>
          <w:szCs w:val="27"/>
        </w:rPr>
      </w:pPr>
      <w:r w:rsidRPr="003F632D">
        <w:rPr>
          <w:sz w:val="27"/>
          <w:szCs w:val="27"/>
        </w:rPr>
        <w:t>На увеличение розничного товарооборота в 2019 году повлияли реализованные инвестиционные проекты по строительству и открытию крупных предприятий, в их числе: «Матрица», «</w:t>
      </w:r>
      <w:proofErr w:type="spellStart"/>
      <w:r w:rsidRPr="003F632D">
        <w:rPr>
          <w:sz w:val="27"/>
          <w:szCs w:val="27"/>
        </w:rPr>
        <w:t>Леруа</w:t>
      </w:r>
      <w:proofErr w:type="spellEnd"/>
      <w:r w:rsidRPr="003F632D">
        <w:rPr>
          <w:sz w:val="27"/>
          <w:szCs w:val="27"/>
        </w:rPr>
        <w:t xml:space="preserve"> </w:t>
      </w:r>
      <w:proofErr w:type="spellStart"/>
      <w:r w:rsidRPr="003F632D">
        <w:rPr>
          <w:sz w:val="27"/>
          <w:szCs w:val="27"/>
        </w:rPr>
        <w:t>Мерлен</w:t>
      </w:r>
      <w:proofErr w:type="spellEnd"/>
      <w:r w:rsidRPr="003F632D">
        <w:rPr>
          <w:sz w:val="27"/>
          <w:szCs w:val="27"/>
        </w:rPr>
        <w:t>», «Лента» и организация их сотрудничества с местных производителями.</w:t>
      </w:r>
    </w:p>
    <w:p w:rsidR="00AE7E24" w:rsidRPr="003F632D" w:rsidRDefault="00AE7E24" w:rsidP="00AE7E24">
      <w:pPr>
        <w:widowControl w:val="0"/>
        <w:ind w:right="-1" w:firstLine="709"/>
        <w:jc w:val="both"/>
        <w:rPr>
          <w:sz w:val="27"/>
          <w:szCs w:val="27"/>
        </w:rPr>
      </w:pPr>
      <w:r w:rsidRPr="003F632D">
        <w:rPr>
          <w:sz w:val="27"/>
          <w:szCs w:val="27"/>
        </w:rPr>
        <w:t>В 2019 году внедрена лучшая практика по оказанию государственной поддержки производителям Удмуртской Республики в выстраивании деловых взаимоотношений с федеральными торговыми сетями и вхождению местных товаров в розничные торговые сети – организация «Дней поставщика».</w:t>
      </w:r>
    </w:p>
    <w:p w:rsidR="00AE7E24" w:rsidRPr="003F632D" w:rsidRDefault="00AE7E24" w:rsidP="00AE7E24">
      <w:pPr>
        <w:widowControl w:val="0"/>
        <w:ind w:right="-1" w:firstLine="709"/>
        <w:jc w:val="both"/>
        <w:rPr>
          <w:sz w:val="27"/>
          <w:szCs w:val="27"/>
        </w:rPr>
      </w:pPr>
      <w:r w:rsidRPr="003F632D">
        <w:rPr>
          <w:sz w:val="27"/>
          <w:szCs w:val="27"/>
        </w:rPr>
        <w:t xml:space="preserve">Итогом проведенных в 2019 году мероприятий по организации «Дней поставщика» </w:t>
      </w:r>
      <w:proofErr w:type="gramStart"/>
      <w:r w:rsidRPr="003F632D">
        <w:rPr>
          <w:sz w:val="27"/>
          <w:szCs w:val="27"/>
        </w:rPr>
        <w:t>стало</w:t>
      </w:r>
      <w:proofErr w:type="gramEnd"/>
      <w:r w:rsidRPr="003F632D">
        <w:rPr>
          <w:sz w:val="27"/>
          <w:szCs w:val="27"/>
        </w:rPr>
        <w:t xml:space="preserve"> к примеру, введение в ассортиментную матрицу федеральной торговой сети «</w:t>
      </w:r>
      <w:proofErr w:type="spellStart"/>
      <w:r w:rsidRPr="003F632D">
        <w:rPr>
          <w:sz w:val="27"/>
          <w:szCs w:val="27"/>
        </w:rPr>
        <w:t>Леруа</w:t>
      </w:r>
      <w:proofErr w:type="spellEnd"/>
      <w:r w:rsidRPr="003F632D">
        <w:rPr>
          <w:sz w:val="27"/>
          <w:szCs w:val="27"/>
        </w:rPr>
        <w:t xml:space="preserve"> </w:t>
      </w:r>
      <w:proofErr w:type="spellStart"/>
      <w:r w:rsidRPr="003F632D">
        <w:rPr>
          <w:sz w:val="27"/>
          <w:szCs w:val="27"/>
        </w:rPr>
        <w:t>Мерлен</w:t>
      </w:r>
      <w:proofErr w:type="spellEnd"/>
      <w:r w:rsidRPr="003F632D">
        <w:rPr>
          <w:sz w:val="27"/>
          <w:szCs w:val="27"/>
        </w:rPr>
        <w:t xml:space="preserve">» более 100 позиций товаров местных производителей, среди них: </w:t>
      </w:r>
      <w:proofErr w:type="gramStart"/>
      <w:r w:rsidRPr="003F632D">
        <w:rPr>
          <w:sz w:val="27"/>
          <w:szCs w:val="27"/>
        </w:rPr>
        <w:t>ООО «Альтаир», ООО «Ижевский завод тепловой техники», АО «Ижевский завод пластмасс», ЗАО «Ижевский завод керамических материалов», ООО «</w:t>
      </w:r>
      <w:proofErr w:type="spellStart"/>
      <w:r w:rsidRPr="003F632D">
        <w:rPr>
          <w:sz w:val="27"/>
          <w:szCs w:val="27"/>
        </w:rPr>
        <w:t>Глазовская</w:t>
      </w:r>
      <w:proofErr w:type="spellEnd"/>
      <w:r w:rsidRPr="003F632D">
        <w:rPr>
          <w:sz w:val="27"/>
          <w:szCs w:val="27"/>
        </w:rPr>
        <w:t xml:space="preserve"> мебельная фабрика»; ООО «ИЖПЛАСТМЕБЕЛЬ», ООО «Локомотив», ООО Концерн «</w:t>
      </w:r>
      <w:proofErr w:type="spellStart"/>
      <w:r w:rsidRPr="003F632D">
        <w:rPr>
          <w:sz w:val="27"/>
          <w:szCs w:val="27"/>
        </w:rPr>
        <w:t>Аксион</w:t>
      </w:r>
      <w:proofErr w:type="spellEnd"/>
      <w:r w:rsidRPr="003F632D">
        <w:rPr>
          <w:sz w:val="27"/>
          <w:szCs w:val="27"/>
        </w:rPr>
        <w:t>», ООО «</w:t>
      </w:r>
      <w:proofErr w:type="spellStart"/>
      <w:r w:rsidRPr="003F632D">
        <w:rPr>
          <w:sz w:val="27"/>
          <w:szCs w:val="27"/>
        </w:rPr>
        <w:t>Фундер-Ува</w:t>
      </w:r>
      <w:proofErr w:type="spellEnd"/>
      <w:r w:rsidRPr="003F632D">
        <w:rPr>
          <w:sz w:val="27"/>
          <w:szCs w:val="27"/>
        </w:rPr>
        <w:t>», ООО</w:t>
      </w:r>
      <w:r>
        <w:rPr>
          <w:sz w:val="27"/>
          <w:szCs w:val="27"/>
        </w:rPr>
        <w:t> </w:t>
      </w:r>
      <w:r w:rsidRPr="003F632D">
        <w:rPr>
          <w:sz w:val="27"/>
          <w:szCs w:val="27"/>
        </w:rPr>
        <w:t>«</w:t>
      </w:r>
      <w:proofErr w:type="spellStart"/>
      <w:r w:rsidRPr="003F632D">
        <w:rPr>
          <w:sz w:val="27"/>
          <w:szCs w:val="27"/>
        </w:rPr>
        <w:t>Увадрев</w:t>
      </w:r>
      <w:proofErr w:type="spellEnd"/>
      <w:r w:rsidRPr="003F632D">
        <w:rPr>
          <w:sz w:val="27"/>
          <w:szCs w:val="27"/>
        </w:rPr>
        <w:t xml:space="preserve">-Холдинг», АО ИЭМЗ </w:t>
      </w:r>
      <w:r w:rsidRPr="003F632D">
        <w:rPr>
          <w:sz w:val="27"/>
          <w:szCs w:val="27"/>
        </w:rPr>
        <w:lastRenderedPageBreak/>
        <w:t>«Купол», МВК «Метеор», ООО</w:t>
      </w:r>
      <w:r>
        <w:rPr>
          <w:sz w:val="27"/>
          <w:szCs w:val="27"/>
        </w:rPr>
        <w:t> </w:t>
      </w:r>
      <w:r w:rsidRPr="003F632D">
        <w:rPr>
          <w:sz w:val="27"/>
          <w:szCs w:val="27"/>
        </w:rPr>
        <w:t>«Декоративно-цветочные культуры».</w:t>
      </w:r>
      <w:proofErr w:type="gramEnd"/>
    </w:p>
    <w:p w:rsidR="00AE7E24" w:rsidRPr="003F632D" w:rsidRDefault="00AE7E24" w:rsidP="00AE7E24">
      <w:pPr>
        <w:widowControl w:val="0"/>
        <w:ind w:right="-1" w:firstLine="709"/>
        <w:jc w:val="both"/>
        <w:rPr>
          <w:sz w:val="27"/>
          <w:szCs w:val="27"/>
        </w:rPr>
      </w:pPr>
      <w:r w:rsidRPr="003F632D">
        <w:rPr>
          <w:sz w:val="27"/>
          <w:szCs w:val="27"/>
        </w:rPr>
        <w:t>На сегодняшний день заключено около 20 контрактов на общую сумму более 1,0 млрд. руб. В 2020 году запланировано увеличение продаж товаров местных производителей через «</w:t>
      </w:r>
      <w:proofErr w:type="spellStart"/>
      <w:r w:rsidRPr="003F632D">
        <w:rPr>
          <w:sz w:val="27"/>
          <w:szCs w:val="27"/>
        </w:rPr>
        <w:t>Леруа</w:t>
      </w:r>
      <w:proofErr w:type="spellEnd"/>
      <w:r w:rsidRPr="003F632D">
        <w:rPr>
          <w:sz w:val="27"/>
          <w:szCs w:val="27"/>
        </w:rPr>
        <w:t xml:space="preserve"> </w:t>
      </w:r>
      <w:proofErr w:type="spellStart"/>
      <w:r w:rsidRPr="003F632D">
        <w:rPr>
          <w:sz w:val="27"/>
          <w:szCs w:val="27"/>
        </w:rPr>
        <w:t>Мерлен</w:t>
      </w:r>
      <w:proofErr w:type="spellEnd"/>
      <w:r w:rsidRPr="003F632D">
        <w:rPr>
          <w:sz w:val="27"/>
          <w:szCs w:val="27"/>
        </w:rPr>
        <w:t>» на 10%, что составит 28,2 млн. руб.</w:t>
      </w:r>
    </w:p>
    <w:p w:rsidR="00AE7E24" w:rsidRPr="003F632D" w:rsidRDefault="00AE7E24" w:rsidP="00AE7E24">
      <w:pPr>
        <w:widowControl w:val="0"/>
        <w:ind w:right="-1" w:firstLine="709"/>
        <w:jc w:val="both"/>
        <w:rPr>
          <w:sz w:val="27"/>
          <w:szCs w:val="27"/>
        </w:rPr>
      </w:pPr>
      <w:r w:rsidRPr="003F632D">
        <w:rPr>
          <w:sz w:val="27"/>
          <w:szCs w:val="27"/>
        </w:rPr>
        <w:t xml:space="preserve">Проведена работа по вхождению товаров местных производителей продукции в торговую группу X5 </w:t>
      </w:r>
      <w:proofErr w:type="spellStart"/>
      <w:r w:rsidRPr="003F632D">
        <w:rPr>
          <w:sz w:val="27"/>
          <w:szCs w:val="27"/>
        </w:rPr>
        <w:t>Retail</w:t>
      </w:r>
      <w:proofErr w:type="spellEnd"/>
      <w:r w:rsidRPr="003F632D">
        <w:rPr>
          <w:sz w:val="27"/>
          <w:szCs w:val="27"/>
        </w:rPr>
        <w:t xml:space="preserve"> </w:t>
      </w:r>
      <w:proofErr w:type="spellStart"/>
      <w:r w:rsidRPr="003F632D">
        <w:rPr>
          <w:sz w:val="27"/>
          <w:szCs w:val="27"/>
        </w:rPr>
        <w:t>Group</w:t>
      </w:r>
      <w:proofErr w:type="spellEnd"/>
      <w:r w:rsidRPr="003F632D">
        <w:rPr>
          <w:sz w:val="27"/>
          <w:szCs w:val="27"/>
        </w:rPr>
        <w:t xml:space="preserve"> и введены более 45 поставщиков около 1000 товаров на общую сумму более 1,5 млрд. руб.</w:t>
      </w:r>
    </w:p>
    <w:p w:rsidR="00AE7E24" w:rsidRPr="003F632D" w:rsidRDefault="00AE7E24" w:rsidP="00AE7E24">
      <w:pPr>
        <w:widowControl w:val="0"/>
        <w:ind w:right="-1" w:firstLine="709"/>
        <w:jc w:val="both"/>
        <w:rPr>
          <w:sz w:val="27"/>
          <w:szCs w:val="27"/>
        </w:rPr>
      </w:pPr>
      <w:r w:rsidRPr="003F632D">
        <w:rPr>
          <w:sz w:val="27"/>
          <w:szCs w:val="27"/>
        </w:rPr>
        <w:t>Кроме того проведена работа социальной направленности. Республикой организовано сотрудничество «</w:t>
      </w:r>
      <w:proofErr w:type="spellStart"/>
      <w:r w:rsidRPr="003F632D">
        <w:rPr>
          <w:sz w:val="27"/>
          <w:szCs w:val="27"/>
        </w:rPr>
        <w:t>Леруа</w:t>
      </w:r>
      <w:proofErr w:type="spellEnd"/>
      <w:r w:rsidRPr="003F632D">
        <w:rPr>
          <w:sz w:val="27"/>
          <w:szCs w:val="27"/>
        </w:rPr>
        <w:t xml:space="preserve"> </w:t>
      </w:r>
      <w:proofErr w:type="spellStart"/>
      <w:r w:rsidRPr="003F632D">
        <w:rPr>
          <w:sz w:val="27"/>
          <w:szCs w:val="27"/>
        </w:rPr>
        <w:t>Мерлен</w:t>
      </w:r>
      <w:proofErr w:type="spellEnd"/>
      <w:r w:rsidRPr="003F632D">
        <w:rPr>
          <w:sz w:val="27"/>
          <w:szCs w:val="27"/>
        </w:rPr>
        <w:t>» с БПОУ УР «Ижевский торгово-экономический техникум». Итогом проведенной работы стало создание социального проекта «Мост», способствующего сопровождению и развитию выпускников техникума, предоставлению площадей для прохождения производственной практики на площадях «</w:t>
      </w:r>
      <w:proofErr w:type="spellStart"/>
      <w:r w:rsidRPr="003F632D">
        <w:rPr>
          <w:sz w:val="27"/>
          <w:szCs w:val="27"/>
        </w:rPr>
        <w:t>Леруа</w:t>
      </w:r>
      <w:proofErr w:type="spellEnd"/>
      <w:r w:rsidRPr="003F632D">
        <w:rPr>
          <w:sz w:val="27"/>
          <w:szCs w:val="27"/>
        </w:rPr>
        <w:t xml:space="preserve"> </w:t>
      </w:r>
      <w:proofErr w:type="spellStart"/>
      <w:r w:rsidRPr="003F632D">
        <w:rPr>
          <w:sz w:val="27"/>
          <w:szCs w:val="27"/>
        </w:rPr>
        <w:t>Мерлен</w:t>
      </w:r>
      <w:proofErr w:type="spellEnd"/>
      <w:r w:rsidRPr="003F632D">
        <w:rPr>
          <w:sz w:val="27"/>
          <w:szCs w:val="27"/>
        </w:rPr>
        <w:t xml:space="preserve">». </w:t>
      </w:r>
    </w:p>
    <w:p w:rsidR="00AE7E24" w:rsidRPr="003F632D" w:rsidRDefault="00AE7E24" w:rsidP="00AE7E24">
      <w:pPr>
        <w:widowControl w:val="0"/>
        <w:ind w:right="-1" w:firstLine="709"/>
        <w:jc w:val="both"/>
        <w:rPr>
          <w:sz w:val="27"/>
          <w:szCs w:val="27"/>
        </w:rPr>
      </w:pPr>
      <w:r w:rsidRPr="003F632D">
        <w:rPr>
          <w:sz w:val="27"/>
          <w:szCs w:val="27"/>
        </w:rPr>
        <w:t xml:space="preserve">В сфере нормативного правового регулирования деятельности нестационарных торговых объектов  (далее – НТО) издано </w:t>
      </w:r>
      <w:r w:rsidR="005748BC">
        <w:rPr>
          <w:sz w:val="27"/>
          <w:szCs w:val="27"/>
        </w:rPr>
        <w:t>5 НПА.</w:t>
      </w:r>
    </w:p>
    <w:p w:rsidR="00AE7E24" w:rsidRPr="003F632D" w:rsidRDefault="00AE7E24" w:rsidP="00AE7E24">
      <w:pPr>
        <w:ind w:firstLine="567"/>
        <w:contextualSpacing/>
        <w:jc w:val="both"/>
        <w:rPr>
          <w:sz w:val="27"/>
          <w:szCs w:val="27"/>
        </w:rPr>
      </w:pPr>
      <w:r w:rsidRPr="003F632D">
        <w:rPr>
          <w:sz w:val="27"/>
          <w:szCs w:val="27"/>
        </w:rPr>
        <w:t xml:space="preserve">За последний год благодаря деятельности Министерства в крупных торговых сетях расширился ассортимент и увеличился объем поставок местной алкогольной продукции. </w:t>
      </w:r>
    </w:p>
    <w:p w:rsidR="00AE7E24" w:rsidRPr="003F632D" w:rsidRDefault="00AE7E24" w:rsidP="00AE7E24">
      <w:pPr>
        <w:ind w:firstLine="567"/>
        <w:contextualSpacing/>
        <w:jc w:val="both"/>
        <w:rPr>
          <w:sz w:val="27"/>
          <w:szCs w:val="27"/>
        </w:rPr>
      </w:pPr>
      <w:r w:rsidRPr="003F632D">
        <w:rPr>
          <w:sz w:val="27"/>
          <w:szCs w:val="27"/>
        </w:rPr>
        <w:t>Значительное влияние оказало возобновление сотрудничества ОАО «ЛВЗ «</w:t>
      </w:r>
      <w:proofErr w:type="spellStart"/>
      <w:r w:rsidRPr="003F632D">
        <w:rPr>
          <w:sz w:val="27"/>
          <w:szCs w:val="27"/>
        </w:rPr>
        <w:t>Глазовский</w:t>
      </w:r>
      <w:proofErr w:type="spellEnd"/>
      <w:r w:rsidRPr="003F632D">
        <w:rPr>
          <w:sz w:val="27"/>
          <w:szCs w:val="27"/>
        </w:rPr>
        <w:t>» с федеральной торговой сетью «Красное и Белое», что позволило заводу дополнительно реализовать алкогольной продукции на сумму 210 млн. руб.</w:t>
      </w:r>
    </w:p>
    <w:p w:rsidR="00AE7E24" w:rsidRPr="003F632D" w:rsidRDefault="00AE7E24" w:rsidP="00AE7E24">
      <w:pPr>
        <w:ind w:firstLine="567"/>
        <w:contextualSpacing/>
        <w:jc w:val="both"/>
        <w:rPr>
          <w:sz w:val="27"/>
          <w:szCs w:val="27"/>
        </w:rPr>
      </w:pPr>
      <w:r w:rsidRPr="003F632D">
        <w:rPr>
          <w:sz w:val="27"/>
          <w:szCs w:val="27"/>
        </w:rPr>
        <w:t>Аналогичная работа проведена с торговой сетью «Магнит», в которую возобновились поставки продукции ОАО «</w:t>
      </w:r>
      <w:proofErr w:type="spellStart"/>
      <w:r w:rsidRPr="003F632D">
        <w:rPr>
          <w:sz w:val="27"/>
          <w:szCs w:val="27"/>
        </w:rPr>
        <w:t>Сарапульский</w:t>
      </w:r>
      <w:proofErr w:type="spellEnd"/>
      <w:r w:rsidRPr="003F632D">
        <w:rPr>
          <w:sz w:val="27"/>
          <w:szCs w:val="27"/>
        </w:rPr>
        <w:t xml:space="preserve"> </w:t>
      </w:r>
      <w:proofErr w:type="spellStart"/>
      <w:r w:rsidRPr="003F632D">
        <w:rPr>
          <w:sz w:val="27"/>
          <w:szCs w:val="27"/>
        </w:rPr>
        <w:t>дрожжепивзавод</w:t>
      </w:r>
      <w:proofErr w:type="spellEnd"/>
      <w:r w:rsidRPr="003F632D">
        <w:rPr>
          <w:sz w:val="27"/>
          <w:szCs w:val="27"/>
        </w:rPr>
        <w:t>», что дало возможность в этом году дополнительно реализовать продукции на сумму более 30 млн. руб</w:t>
      </w:r>
      <w:r w:rsidR="005748BC">
        <w:rPr>
          <w:sz w:val="27"/>
          <w:szCs w:val="27"/>
        </w:rPr>
        <w:t>лей</w:t>
      </w:r>
      <w:r w:rsidRPr="003F632D">
        <w:rPr>
          <w:sz w:val="27"/>
          <w:szCs w:val="27"/>
        </w:rPr>
        <w:t xml:space="preserve">. </w:t>
      </w:r>
    </w:p>
    <w:p w:rsidR="00AE7E24" w:rsidRPr="003F632D" w:rsidRDefault="00AE7E24" w:rsidP="00AE7E24">
      <w:pPr>
        <w:ind w:firstLine="567"/>
        <w:contextualSpacing/>
        <w:jc w:val="both"/>
        <w:rPr>
          <w:sz w:val="27"/>
          <w:szCs w:val="27"/>
        </w:rPr>
      </w:pPr>
      <w:r w:rsidRPr="003F632D">
        <w:rPr>
          <w:sz w:val="27"/>
          <w:szCs w:val="27"/>
        </w:rPr>
        <w:t xml:space="preserve">Объем производства алкогольной продукции в Удмуртской Республике в 2019 году составил 3 009 </w:t>
      </w:r>
      <w:proofErr w:type="spellStart"/>
      <w:r w:rsidRPr="003F632D">
        <w:rPr>
          <w:sz w:val="27"/>
          <w:szCs w:val="27"/>
        </w:rPr>
        <w:t>тыс</w:t>
      </w:r>
      <w:proofErr w:type="gramStart"/>
      <w:r w:rsidRPr="003F632D">
        <w:rPr>
          <w:sz w:val="27"/>
          <w:szCs w:val="27"/>
        </w:rPr>
        <w:t>.д</w:t>
      </w:r>
      <w:proofErr w:type="gramEnd"/>
      <w:r w:rsidRPr="003F632D">
        <w:rPr>
          <w:sz w:val="27"/>
          <w:szCs w:val="27"/>
        </w:rPr>
        <w:t>кл</w:t>
      </w:r>
      <w:proofErr w:type="spellEnd"/>
      <w:r w:rsidRPr="003F632D">
        <w:rPr>
          <w:sz w:val="27"/>
          <w:szCs w:val="27"/>
        </w:rPr>
        <w:t>, что превышает целевой показатель на 4</w:t>
      </w:r>
      <w:r>
        <w:rPr>
          <w:sz w:val="27"/>
          <w:szCs w:val="27"/>
        </w:rPr>
        <w:t xml:space="preserve">,1 </w:t>
      </w:r>
      <w:r w:rsidRPr="003F632D">
        <w:rPr>
          <w:sz w:val="27"/>
          <w:szCs w:val="27"/>
        </w:rPr>
        <w:t>%.</w:t>
      </w:r>
    </w:p>
    <w:p w:rsidR="00AE7E24" w:rsidRPr="003F632D" w:rsidRDefault="00AE7E24" w:rsidP="00AE7E24">
      <w:pPr>
        <w:ind w:firstLine="567"/>
        <w:contextualSpacing/>
        <w:jc w:val="both"/>
        <w:rPr>
          <w:sz w:val="27"/>
          <w:szCs w:val="27"/>
        </w:rPr>
      </w:pPr>
      <w:r w:rsidRPr="003F632D">
        <w:rPr>
          <w:sz w:val="27"/>
          <w:szCs w:val="27"/>
        </w:rPr>
        <w:t xml:space="preserve">Объем производства этилового спирта в Удмуртской Республике в 2019 году составил 662 </w:t>
      </w:r>
      <w:proofErr w:type="spellStart"/>
      <w:r w:rsidRPr="003F632D">
        <w:rPr>
          <w:sz w:val="27"/>
          <w:szCs w:val="27"/>
        </w:rPr>
        <w:t>тыс</w:t>
      </w:r>
      <w:proofErr w:type="gramStart"/>
      <w:r w:rsidRPr="003F632D">
        <w:rPr>
          <w:sz w:val="27"/>
          <w:szCs w:val="27"/>
        </w:rPr>
        <w:t>.д</w:t>
      </w:r>
      <w:proofErr w:type="gramEnd"/>
      <w:r w:rsidRPr="003F632D">
        <w:rPr>
          <w:sz w:val="27"/>
          <w:szCs w:val="27"/>
        </w:rPr>
        <w:t>кл</w:t>
      </w:r>
      <w:proofErr w:type="spellEnd"/>
      <w:r w:rsidRPr="003F632D">
        <w:rPr>
          <w:sz w:val="27"/>
          <w:szCs w:val="27"/>
        </w:rPr>
        <w:t xml:space="preserve">, что превышает целевой показатель на </w:t>
      </w:r>
      <w:r>
        <w:rPr>
          <w:sz w:val="27"/>
          <w:szCs w:val="27"/>
        </w:rPr>
        <w:t xml:space="preserve">3,9 </w:t>
      </w:r>
      <w:r w:rsidRPr="003F632D">
        <w:rPr>
          <w:sz w:val="27"/>
          <w:szCs w:val="27"/>
        </w:rPr>
        <w:t>%.</w:t>
      </w:r>
    </w:p>
    <w:p w:rsidR="00AE7E24" w:rsidRPr="003F632D" w:rsidRDefault="00AE7E24" w:rsidP="00AE7E24">
      <w:pPr>
        <w:ind w:firstLine="567"/>
        <w:contextualSpacing/>
        <w:jc w:val="both"/>
        <w:rPr>
          <w:sz w:val="27"/>
          <w:szCs w:val="27"/>
        </w:rPr>
      </w:pPr>
      <w:r w:rsidRPr="003F632D">
        <w:rPr>
          <w:sz w:val="27"/>
          <w:szCs w:val="27"/>
        </w:rPr>
        <w:t xml:space="preserve">Объем производства пива в Удмуртской Республике в </w:t>
      </w:r>
      <w:r>
        <w:rPr>
          <w:sz w:val="27"/>
          <w:szCs w:val="27"/>
        </w:rPr>
        <w:t>2019 году составил 1 </w:t>
      </w:r>
      <w:r w:rsidRPr="003F632D">
        <w:rPr>
          <w:sz w:val="27"/>
          <w:szCs w:val="27"/>
        </w:rPr>
        <w:t xml:space="preserve">732 </w:t>
      </w:r>
      <w:proofErr w:type="spellStart"/>
      <w:r w:rsidRPr="003F632D">
        <w:rPr>
          <w:sz w:val="27"/>
          <w:szCs w:val="27"/>
        </w:rPr>
        <w:t>тыс</w:t>
      </w:r>
      <w:proofErr w:type="gramStart"/>
      <w:r w:rsidRPr="003F632D">
        <w:rPr>
          <w:sz w:val="27"/>
          <w:szCs w:val="27"/>
        </w:rPr>
        <w:t>.д</w:t>
      </w:r>
      <w:proofErr w:type="gramEnd"/>
      <w:r w:rsidRPr="003F632D">
        <w:rPr>
          <w:sz w:val="27"/>
          <w:szCs w:val="27"/>
        </w:rPr>
        <w:t>кл</w:t>
      </w:r>
      <w:proofErr w:type="spellEnd"/>
      <w:r w:rsidRPr="003F632D">
        <w:rPr>
          <w:sz w:val="27"/>
          <w:szCs w:val="27"/>
        </w:rPr>
        <w:t xml:space="preserve">, что превышает целевой показатель на </w:t>
      </w:r>
      <w:r>
        <w:rPr>
          <w:sz w:val="27"/>
          <w:szCs w:val="27"/>
        </w:rPr>
        <w:t>3,7</w:t>
      </w:r>
      <w:r w:rsidRPr="003F632D">
        <w:rPr>
          <w:sz w:val="27"/>
          <w:szCs w:val="27"/>
        </w:rPr>
        <w:t>%.</w:t>
      </w:r>
    </w:p>
    <w:p w:rsidR="00AE7E24" w:rsidRPr="003F632D" w:rsidRDefault="00AE7E24" w:rsidP="00AE7E24">
      <w:pPr>
        <w:widowControl w:val="0"/>
        <w:ind w:right="-1" w:firstLine="709"/>
        <w:jc w:val="both"/>
        <w:rPr>
          <w:sz w:val="27"/>
          <w:szCs w:val="27"/>
        </w:rPr>
      </w:pPr>
      <w:r w:rsidRPr="003F632D">
        <w:rPr>
          <w:sz w:val="27"/>
          <w:szCs w:val="27"/>
        </w:rPr>
        <w:t>В 2019 году в рамках регионального государственного контроля (надзора) за осуществлением оборота алкогольной продукции Министерством проведено:</w:t>
      </w:r>
    </w:p>
    <w:p w:rsidR="00AE7E24" w:rsidRPr="003F632D" w:rsidRDefault="00AE7E24" w:rsidP="00AE7E24">
      <w:pPr>
        <w:widowControl w:val="0"/>
        <w:ind w:right="-1" w:firstLine="709"/>
        <w:jc w:val="both"/>
        <w:rPr>
          <w:sz w:val="27"/>
          <w:szCs w:val="27"/>
        </w:rPr>
      </w:pPr>
      <w:r w:rsidRPr="003F632D">
        <w:rPr>
          <w:sz w:val="27"/>
          <w:szCs w:val="27"/>
        </w:rPr>
        <w:t>- 586 проверок в отношении 1 962 объектов по заявлению лицензиатов или соискателей лицензии;</w:t>
      </w:r>
    </w:p>
    <w:p w:rsidR="00AE7E24" w:rsidRPr="003F632D" w:rsidRDefault="00AE7E24" w:rsidP="00AE7E24">
      <w:pPr>
        <w:widowControl w:val="0"/>
        <w:ind w:right="-1" w:firstLine="709"/>
        <w:jc w:val="both"/>
        <w:rPr>
          <w:sz w:val="27"/>
          <w:szCs w:val="27"/>
        </w:rPr>
      </w:pPr>
      <w:r w:rsidRPr="003F632D">
        <w:rPr>
          <w:sz w:val="27"/>
          <w:szCs w:val="27"/>
        </w:rPr>
        <w:t>- 12 контрольных мероприятий в отношении 16 объектов совместно с МВД по УР;</w:t>
      </w:r>
    </w:p>
    <w:p w:rsidR="00AE7E24" w:rsidRPr="003F632D" w:rsidRDefault="00AE7E24" w:rsidP="00AE7E24">
      <w:pPr>
        <w:widowControl w:val="0"/>
        <w:ind w:right="-1" w:firstLine="709"/>
        <w:jc w:val="both"/>
        <w:rPr>
          <w:sz w:val="27"/>
          <w:szCs w:val="27"/>
        </w:rPr>
      </w:pPr>
      <w:r w:rsidRPr="003F632D">
        <w:rPr>
          <w:sz w:val="27"/>
          <w:szCs w:val="27"/>
        </w:rPr>
        <w:t>- 6 проверок в отношении 11 объектов совместно с районными прокуратурами Удмуртской Республики;</w:t>
      </w:r>
    </w:p>
    <w:p w:rsidR="00AE7E24" w:rsidRPr="003F632D" w:rsidRDefault="00AE7E24" w:rsidP="00AE7E24">
      <w:pPr>
        <w:widowControl w:val="0"/>
        <w:ind w:right="-1" w:firstLine="709"/>
        <w:jc w:val="both"/>
        <w:rPr>
          <w:sz w:val="27"/>
          <w:szCs w:val="27"/>
        </w:rPr>
      </w:pPr>
      <w:r w:rsidRPr="003F632D">
        <w:rPr>
          <w:sz w:val="27"/>
          <w:szCs w:val="27"/>
        </w:rPr>
        <w:t>- 8 плановых проверок в отношении 11 предприятий общественного питания;</w:t>
      </w:r>
    </w:p>
    <w:p w:rsidR="00AE7E24" w:rsidRPr="003F632D" w:rsidRDefault="00AE7E24" w:rsidP="00AE7E24">
      <w:pPr>
        <w:widowControl w:val="0"/>
        <w:ind w:right="-1" w:firstLine="709"/>
        <w:jc w:val="both"/>
        <w:rPr>
          <w:sz w:val="27"/>
          <w:szCs w:val="27"/>
        </w:rPr>
      </w:pPr>
      <w:r w:rsidRPr="003F632D">
        <w:rPr>
          <w:sz w:val="27"/>
          <w:szCs w:val="27"/>
        </w:rPr>
        <w:t>- 185 мероприятий в рамках рассмотрения обращений граждан в отношении 185 объектов;</w:t>
      </w:r>
    </w:p>
    <w:p w:rsidR="00AE7E24" w:rsidRPr="003F632D" w:rsidRDefault="00AE7E24" w:rsidP="00AE7E24">
      <w:pPr>
        <w:widowControl w:val="0"/>
        <w:ind w:right="-1" w:firstLine="709"/>
        <w:jc w:val="both"/>
        <w:rPr>
          <w:sz w:val="27"/>
          <w:szCs w:val="27"/>
        </w:rPr>
      </w:pPr>
      <w:r w:rsidRPr="003F632D">
        <w:rPr>
          <w:sz w:val="27"/>
          <w:szCs w:val="27"/>
        </w:rPr>
        <w:t>- 35 контрольных закупок по обращениям граждан;</w:t>
      </w:r>
    </w:p>
    <w:p w:rsidR="00AE7E24" w:rsidRPr="003F632D" w:rsidRDefault="00AE7E24" w:rsidP="00AE7E24">
      <w:pPr>
        <w:widowControl w:val="0"/>
        <w:ind w:right="-1" w:firstLine="709"/>
        <w:jc w:val="both"/>
        <w:rPr>
          <w:sz w:val="27"/>
          <w:szCs w:val="27"/>
        </w:rPr>
      </w:pPr>
      <w:r w:rsidRPr="003F632D">
        <w:rPr>
          <w:sz w:val="27"/>
          <w:szCs w:val="27"/>
        </w:rPr>
        <w:t>- 8 проверок без взаимодействия в отношении 80 предприятий общественного питания, в 8 из которых выявлены нарушения.</w:t>
      </w:r>
    </w:p>
    <w:p w:rsidR="00AE7E24" w:rsidRPr="003F632D" w:rsidRDefault="00AE7E24" w:rsidP="00AE7E24">
      <w:pPr>
        <w:widowControl w:val="0"/>
        <w:ind w:right="-1" w:firstLine="709"/>
        <w:jc w:val="both"/>
        <w:rPr>
          <w:sz w:val="27"/>
          <w:szCs w:val="27"/>
        </w:rPr>
      </w:pPr>
      <w:r w:rsidRPr="003F632D">
        <w:rPr>
          <w:sz w:val="27"/>
          <w:szCs w:val="27"/>
        </w:rPr>
        <w:t>По результатам контрольных мероприятий Министерством:</w:t>
      </w:r>
    </w:p>
    <w:p w:rsidR="00AE7E24" w:rsidRPr="003F632D" w:rsidRDefault="00AE7E24" w:rsidP="00AE7E24">
      <w:pPr>
        <w:widowControl w:val="0"/>
        <w:ind w:right="-1" w:firstLine="709"/>
        <w:jc w:val="both"/>
        <w:rPr>
          <w:sz w:val="27"/>
          <w:szCs w:val="27"/>
        </w:rPr>
      </w:pPr>
      <w:r w:rsidRPr="003F632D">
        <w:rPr>
          <w:sz w:val="27"/>
          <w:szCs w:val="27"/>
        </w:rPr>
        <w:t>- выявлено 7 хозяйствующих субъектов, осуществляющих розничную продажу алкогольной продукции без лицензии;</w:t>
      </w:r>
    </w:p>
    <w:p w:rsidR="00AE7E24" w:rsidRPr="003F632D" w:rsidRDefault="00AE7E24" w:rsidP="00AE7E24">
      <w:pPr>
        <w:widowControl w:val="0"/>
        <w:ind w:right="-1" w:firstLine="709"/>
        <w:jc w:val="both"/>
        <w:rPr>
          <w:sz w:val="27"/>
          <w:szCs w:val="27"/>
        </w:rPr>
      </w:pPr>
      <w:r w:rsidRPr="003F632D">
        <w:rPr>
          <w:sz w:val="27"/>
          <w:szCs w:val="27"/>
        </w:rPr>
        <w:lastRenderedPageBreak/>
        <w:t>- отказано 17 организациям на 66 объектов в выдаче и продлении лицензии на осуществление розничной продажи алкогольной продукции;</w:t>
      </w:r>
    </w:p>
    <w:p w:rsidR="00AE7E24" w:rsidRPr="003F632D" w:rsidRDefault="00AE7E24" w:rsidP="00AE7E24">
      <w:pPr>
        <w:widowControl w:val="0"/>
        <w:ind w:right="-1" w:firstLine="709"/>
        <w:jc w:val="both"/>
        <w:rPr>
          <w:sz w:val="27"/>
          <w:szCs w:val="27"/>
        </w:rPr>
      </w:pPr>
      <w:r w:rsidRPr="003F632D">
        <w:rPr>
          <w:sz w:val="27"/>
          <w:szCs w:val="27"/>
        </w:rPr>
        <w:t>- приостановлено и прекращено действие 2 лицензий на 9 объектов;</w:t>
      </w:r>
    </w:p>
    <w:p w:rsidR="00AE7E24" w:rsidRPr="003F632D" w:rsidRDefault="00AE7E24" w:rsidP="00AE7E24">
      <w:pPr>
        <w:widowControl w:val="0"/>
        <w:ind w:right="-1" w:firstLine="709"/>
        <w:jc w:val="both"/>
        <w:rPr>
          <w:sz w:val="27"/>
          <w:szCs w:val="27"/>
        </w:rPr>
      </w:pPr>
      <w:r w:rsidRPr="003F632D">
        <w:rPr>
          <w:sz w:val="27"/>
          <w:szCs w:val="27"/>
        </w:rPr>
        <w:t>- исключены из дисклокации к лицензии на розничную продажу алкогольной продукции 222 объекта;</w:t>
      </w:r>
    </w:p>
    <w:p w:rsidR="00AE7E24" w:rsidRPr="003F632D" w:rsidRDefault="00AE7E24" w:rsidP="00AE7E24">
      <w:pPr>
        <w:widowControl w:val="0"/>
        <w:ind w:right="-1" w:firstLine="709"/>
        <w:jc w:val="both"/>
        <w:rPr>
          <w:sz w:val="27"/>
          <w:szCs w:val="27"/>
        </w:rPr>
      </w:pPr>
      <w:r w:rsidRPr="003F632D">
        <w:rPr>
          <w:sz w:val="27"/>
          <w:szCs w:val="27"/>
        </w:rPr>
        <w:t>- материалы о нарушении алкогольного законодательства в отношении 2 НТО направлены в Администрацию города Ижевска для исключения их из Схемы размещения нестационарных торговых объектов (оба объекта прекратили деятельность);</w:t>
      </w:r>
    </w:p>
    <w:p w:rsidR="00AE7E24" w:rsidRPr="003F632D" w:rsidRDefault="00AE7E24" w:rsidP="00AE7E24">
      <w:pPr>
        <w:widowControl w:val="0"/>
        <w:ind w:right="-1" w:firstLine="709"/>
        <w:jc w:val="both"/>
        <w:rPr>
          <w:sz w:val="27"/>
          <w:szCs w:val="27"/>
        </w:rPr>
      </w:pPr>
      <w:r w:rsidRPr="003F632D">
        <w:rPr>
          <w:sz w:val="27"/>
          <w:szCs w:val="27"/>
        </w:rPr>
        <w:t>- возбуждено 246 дел об административном правонарушении в сфере розничной продажи алкогольной продукции;</w:t>
      </w:r>
    </w:p>
    <w:p w:rsidR="00AE7E24" w:rsidRPr="003F632D" w:rsidRDefault="00AE7E24" w:rsidP="00AE7E24">
      <w:pPr>
        <w:widowControl w:val="0"/>
        <w:ind w:right="-1" w:firstLine="709"/>
        <w:jc w:val="both"/>
        <w:rPr>
          <w:sz w:val="27"/>
          <w:szCs w:val="27"/>
        </w:rPr>
      </w:pPr>
      <w:r w:rsidRPr="003F632D">
        <w:rPr>
          <w:sz w:val="27"/>
          <w:szCs w:val="27"/>
        </w:rPr>
        <w:t>- вынесено 209 постановлений об административном правонарушении;</w:t>
      </w:r>
    </w:p>
    <w:p w:rsidR="00AE7E24" w:rsidRPr="003F632D" w:rsidRDefault="00AE7E24" w:rsidP="00AE7E24">
      <w:pPr>
        <w:widowControl w:val="0"/>
        <w:ind w:right="-1" w:firstLine="709"/>
        <w:jc w:val="both"/>
        <w:rPr>
          <w:sz w:val="27"/>
          <w:szCs w:val="27"/>
        </w:rPr>
      </w:pPr>
      <w:r w:rsidRPr="003F632D">
        <w:rPr>
          <w:sz w:val="27"/>
          <w:szCs w:val="27"/>
        </w:rPr>
        <w:t>- всего наложено штрафов на сумму 7,5 млн</w:t>
      </w:r>
      <w:r w:rsidR="009229F6">
        <w:rPr>
          <w:sz w:val="27"/>
          <w:szCs w:val="27"/>
        </w:rPr>
        <w:t>.</w:t>
      </w:r>
      <w:r w:rsidRPr="003F632D">
        <w:rPr>
          <w:sz w:val="27"/>
          <w:szCs w:val="27"/>
        </w:rPr>
        <w:t xml:space="preserve"> рублей.</w:t>
      </w:r>
    </w:p>
    <w:p w:rsidR="00AE7E24" w:rsidRPr="003F632D" w:rsidRDefault="00AE7E24" w:rsidP="00AE7E24">
      <w:pPr>
        <w:widowControl w:val="0"/>
        <w:ind w:right="-1" w:firstLine="709"/>
        <w:jc w:val="both"/>
        <w:rPr>
          <w:sz w:val="27"/>
          <w:szCs w:val="27"/>
        </w:rPr>
      </w:pPr>
      <w:r w:rsidRPr="003F632D">
        <w:rPr>
          <w:sz w:val="27"/>
          <w:szCs w:val="27"/>
        </w:rPr>
        <w:t>Министерство первое в Приволжском Федеральном округе и единственный контрольно-надзорный орган в Удмуртской Республике начало проводить по согласованию с прокуратурой Удмуртской Республики контрольные закупки.</w:t>
      </w:r>
    </w:p>
    <w:p w:rsidR="00AE7E24" w:rsidRPr="003F632D" w:rsidRDefault="00AE7E24" w:rsidP="00AE7E24">
      <w:pPr>
        <w:widowControl w:val="0"/>
        <w:ind w:right="-1" w:firstLine="709"/>
        <w:jc w:val="both"/>
        <w:rPr>
          <w:sz w:val="27"/>
          <w:szCs w:val="27"/>
        </w:rPr>
      </w:pPr>
      <w:r w:rsidRPr="003F632D">
        <w:rPr>
          <w:sz w:val="27"/>
          <w:szCs w:val="27"/>
        </w:rPr>
        <w:t>Контрольные закупки осуществляются во взаимодействии с общественными организациями, члены которых привлекаются в качестве свидетелей.</w:t>
      </w:r>
      <w:r w:rsidRPr="003F632D">
        <w:rPr>
          <w:sz w:val="27"/>
          <w:szCs w:val="27"/>
        </w:rPr>
        <w:tab/>
      </w:r>
    </w:p>
    <w:p w:rsidR="00AE7E24" w:rsidRPr="003F632D" w:rsidRDefault="00AE7E24" w:rsidP="00AE7E24">
      <w:pPr>
        <w:widowControl w:val="0"/>
        <w:ind w:right="-1" w:firstLine="709"/>
        <w:jc w:val="both"/>
        <w:rPr>
          <w:sz w:val="27"/>
          <w:szCs w:val="27"/>
        </w:rPr>
      </w:pPr>
      <w:r w:rsidRPr="003F632D">
        <w:rPr>
          <w:sz w:val="27"/>
          <w:szCs w:val="27"/>
        </w:rPr>
        <w:t>По результатам контрольных закупок:</w:t>
      </w:r>
    </w:p>
    <w:p w:rsidR="00AE7E24" w:rsidRPr="003F632D" w:rsidRDefault="00AE7E24" w:rsidP="00AE7E24">
      <w:pPr>
        <w:widowControl w:val="0"/>
        <w:ind w:right="-1" w:firstLine="709"/>
        <w:jc w:val="both"/>
        <w:rPr>
          <w:sz w:val="27"/>
          <w:szCs w:val="27"/>
        </w:rPr>
      </w:pPr>
      <w:r w:rsidRPr="003F632D">
        <w:rPr>
          <w:sz w:val="27"/>
          <w:szCs w:val="27"/>
        </w:rPr>
        <w:t xml:space="preserve">- возбуждено 38 дел об административных правонарушениях, из них: </w:t>
      </w:r>
    </w:p>
    <w:p w:rsidR="00AE7E24" w:rsidRPr="003F632D" w:rsidRDefault="00AE7E24" w:rsidP="00AE7E24">
      <w:pPr>
        <w:widowControl w:val="0"/>
        <w:ind w:right="-1" w:firstLine="709"/>
        <w:jc w:val="both"/>
        <w:rPr>
          <w:sz w:val="27"/>
          <w:szCs w:val="27"/>
        </w:rPr>
      </w:pPr>
      <w:r w:rsidRPr="003F632D">
        <w:rPr>
          <w:sz w:val="27"/>
          <w:szCs w:val="27"/>
        </w:rPr>
        <w:t xml:space="preserve">- </w:t>
      </w:r>
      <w:r w:rsidR="009229F6">
        <w:rPr>
          <w:sz w:val="27"/>
          <w:szCs w:val="27"/>
        </w:rPr>
        <w:t>наложено штрафов на сумму 5,3 м</w:t>
      </w:r>
      <w:r w:rsidRPr="003F632D">
        <w:rPr>
          <w:sz w:val="27"/>
          <w:szCs w:val="27"/>
        </w:rPr>
        <w:t>лн</w:t>
      </w:r>
      <w:r w:rsidR="009229F6">
        <w:rPr>
          <w:sz w:val="27"/>
          <w:szCs w:val="27"/>
        </w:rPr>
        <w:t>.</w:t>
      </w:r>
      <w:r w:rsidRPr="003F632D">
        <w:rPr>
          <w:sz w:val="27"/>
          <w:szCs w:val="27"/>
        </w:rPr>
        <w:t xml:space="preserve"> рублей. </w:t>
      </w:r>
    </w:p>
    <w:p w:rsidR="00AE7E24" w:rsidRPr="003F632D" w:rsidRDefault="00AE7E24" w:rsidP="00AE7E24">
      <w:pPr>
        <w:widowControl w:val="0"/>
        <w:ind w:right="-1" w:firstLine="709"/>
        <w:jc w:val="both"/>
        <w:rPr>
          <w:sz w:val="27"/>
          <w:szCs w:val="27"/>
        </w:rPr>
      </w:pPr>
      <w:r w:rsidRPr="003F632D">
        <w:rPr>
          <w:sz w:val="27"/>
          <w:szCs w:val="27"/>
        </w:rPr>
        <w:t xml:space="preserve">Прекратили свою деятельность: </w:t>
      </w:r>
    </w:p>
    <w:p w:rsidR="00AE7E24" w:rsidRPr="003F632D" w:rsidRDefault="00AE7E24" w:rsidP="00AE7E24">
      <w:pPr>
        <w:widowControl w:val="0"/>
        <w:ind w:right="-1" w:firstLine="709"/>
        <w:jc w:val="both"/>
        <w:rPr>
          <w:sz w:val="27"/>
          <w:szCs w:val="27"/>
        </w:rPr>
      </w:pPr>
      <w:proofErr w:type="gramStart"/>
      <w:r w:rsidRPr="003F632D">
        <w:rPr>
          <w:sz w:val="27"/>
          <w:szCs w:val="27"/>
        </w:rPr>
        <w:t>- 6 объектов общественного питания, реализовавшие алкогольную продукцию;</w:t>
      </w:r>
      <w:proofErr w:type="gramEnd"/>
    </w:p>
    <w:p w:rsidR="00AE7E24" w:rsidRPr="003F632D" w:rsidRDefault="00AE7E24" w:rsidP="00AE7E24">
      <w:pPr>
        <w:widowControl w:val="0"/>
        <w:ind w:right="-1" w:firstLine="709"/>
        <w:jc w:val="both"/>
        <w:rPr>
          <w:sz w:val="27"/>
          <w:szCs w:val="27"/>
        </w:rPr>
      </w:pPr>
      <w:r w:rsidRPr="003F632D">
        <w:rPr>
          <w:sz w:val="27"/>
          <w:szCs w:val="27"/>
        </w:rPr>
        <w:t xml:space="preserve">- 3 </w:t>
      </w:r>
      <w:proofErr w:type="gramStart"/>
      <w:r w:rsidRPr="003F632D">
        <w:rPr>
          <w:sz w:val="27"/>
          <w:szCs w:val="27"/>
        </w:rPr>
        <w:t>хозяйствующих</w:t>
      </w:r>
      <w:proofErr w:type="gramEnd"/>
      <w:r w:rsidRPr="003F632D">
        <w:rPr>
          <w:sz w:val="27"/>
          <w:szCs w:val="27"/>
        </w:rPr>
        <w:t xml:space="preserve"> субъекта.</w:t>
      </w:r>
    </w:p>
    <w:p w:rsidR="00AE7E24" w:rsidRPr="003F632D" w:rsidRDefault="00AE7E24" w:rsidP="00AE7E24">
      <w:pPr>
        <w:widowControl w:val="0"/>
        <w:ind w:right="-1" w:firstLine="709"/>
        <w:jc w:val="both"/>
        <w:rPr>
          <w:sz w:val="27"/>
          <w:szCs w:val="27"/>
        </w:rPr>
      </w:pPr>
      <w:r w:rsidRPr="003F632D">
        <w:rPr>
          <w:sz w:val="27"/>
          <w:szCs w:val="27"/>
        </w:rPr>
        <w:t>В 2019 году Министерством особое внимание уделялось профилактической работе, направленной на предупреждение и пресечение подконтрольными субъектами правонарушений в области розничной продажи алкогольной продукции на территории Удмуртской Республики, а именно:</w:t>
      </w:r>
    </w:p>
    <w:p w:rsidR="00AE7E24" w:rsidRPr="003F632D" w:rsidRDefault="00AE7E24" w:rsidP="00AE7E24">
      <w:pPr>
        <w:widowControl w:val="0"/>
        <w:ind w:right="-1" w:firstLine="709"/>
        <w:jc w:val="both"/>
        <w:rPr>
          <w:sz w:val="27"/>
          <w:szCs w:val="27"/>
        </w:rPr>
      </w:pPr>
      <w:r w:rsidRPr="003F632D">
        <w:rPr>
          <w:sz w:val="27"/>
          <w:szCs w:val="27"/>
        </w:rPr>
        <w:t>- разъяснение подконтрольным субъектам до начала проведения мероприятия информации о порядке проведения контрольно-надзорных мероприятий, включая права и обязанности подконтрольного субъекта, права и обязанности контрольно-надзорного органа, сроки проведения мероприятий, порядок обжалования и др.;</w:t>
      </w:r>
    </w:p>
    <w:p w:rsidR="00AE7E24" w:rsidRPr="003F632D" w:rsidRDefault="00AE7E24" w:rsidP="00AE7E24">
      <w:pPr>
        <w:widowControl w:val="0"/>
        <w:ind w:right="-1" w:firstLine="709"/>
        <w:jc w:val="both"/>
        <w:rPr>
          <w:sz w:val="27"/>
          <w:szCs w:val="27"/>
        </w:rPr>
      </w:pPr>
      <w:r w:rsidRPr="003F632D">
        <w:rPr>
          <w:sz w:val="27"/>
          <w:szCs w:val="27"/>
        </w:rPr>
        <w:t xml:space="preserve">- размещение на сайте Министерства в информационно - телекоммуникационной сети «Интернет» </w:t>
      </w:r>
      <w:proofErr w:type="spellStart"/>
      <w:r w:rsidRPr="003F632D">
        <w:rPr>
          <w:sz w:val="27"/>
          <w:szCs w:val="27"/>
        </w:rPr>
        <w:t>переченя</w:t>
      </w:r>
      <w:proofErr w:type="spellEnd"/>
      <w:r w:rsidRPr="003F632D">
        <w:rPr>
          <w:sz w:val="27"/>
          <w:szCs w:val="27"/>
        </w:rPr>
        <w:t xml:space="preserve"> нормативных правовых актов, содержащих обязательные требования, оценка соблюдения которых является предметом регионального государственного контроля (надзора) в области розничной продажи алкогольной и спиртосодержащей продукции;</w:t>
      </w:r>
    </w:p>
    <w:p w:rsidR="00AE7E24" w:rsidRPr="003F632D" w:rsidRDefault="00AE7E24" w:rsidP="00AE7E24">
      <w:pPr>
        <w:widowControl w:val="0"/>
        <w:ind w:right="-1" w:firstLine="709"/>
        <w:jc w:val="both"/>
        <w:rPr>
          <w:sz w:val="27"/>
          <w:szCs w:val="27"/>
        </w:rPr>
      </w:pPr>
      <w:r w:rsidRPr="003F632D">
        <w:rPr>
          <w:sz w:val="27"/>
          <w:szCs w:val="27"/>
        </w:rPr>
        <w:t>- размещение на сайте Министерства в информационно - телекоммуникационной сети «Интернет» Плана проверок юридических лиц на 2019 год;</w:t>
      </w:r>
    </w:p>
    <w:p w:rsidR="00AE7E24" w:rsidRPr="003F632D" w:rsidRDefault="00AE7E24" w:rsidP="00AE7E24">
      <w:pPr>
        <w:widowControl w:val="0"/>
        <w:ind w:right="-1" w:firstLine="709"/>
        <w:jc w:val="both"/>
        <w:rPr>
          <w:sz w:val="27"/>
          <w:szCs w:val="27"/>
        </w:rPr>
      </w:pPr>
      <w:r w:rsidRPr="003F632D">
        <w:rPr>
          <w:sz w:val="27"/>
          <w:szCs w:val="27"/>
        </w:rPr>
        <w:t>- актуализация на постоянной основе нормативных правовых документов, содержащих обязательные требования, оценка соблюдения которых является предметом государственного контроля (надзора) и размещенных на сайте Министерства в информационно - телекоммуникационной сети «Интернет»;</w:t>
      </w:r>
    </w:p>
    <w:p w:rsidR="00AE7E24" w:rsidRPr="003F632D" w:rsidRDefault="00AE7E24" w:rsidP="00AE7E24">
      <w:pPr>
        <w:widowControl w:val="0"/>
        <w:ind w:right="-1" w:firstLine="709"/>
        <w:jc w:val="both"/>
        <w:rPr>
          <w:sz w:val="27"/>
          <w:szCs w:val="27"/>
        </w:rPr>
      </w:pPr>
      <w:r w:rsidRPr="003F632D">
        <w:rPr>
          <w:sz w:val="27"/>
          <w:szCs w:val="27"/>
        </w:rPr>
        <w:t>- внесение в автоматизированную систему «Единый реестр проверок» информации о проводимых проверках и их результатах;</w:t>
      </w:r>
    </w:p>
    <w:p w:rsidR="00AE7E24" w:rsidRPr="003F632D" w:rsidRDefault="00AE7E24" w:rsidP="00AE7E24">
      <w:pPr>
        <w:widowControl w:val="0"/>
        <w:ind w:right="-1" w:firstLine="709"/>
        <w:jc w:val="both"/>
        <w:rPr>
          <w:sz w:val="27"/>
          <w:szCs w:val="27"/>
        </w:rPr>
      </w:pPr>
      <w:proofErr w:type="gramStart"/>
      <w:r w:rsidRPr="003F632D">
        <w:rPr>
          <w:sz w:val="27"/>
          <w:szCs w:val="27"/>
        </w:rPr>
        <w:t xml:space="preserve">- направление юридическим лицам, имеющим лицензию на розничную продажу алкогольной продукции, и администрациям муниципальных образований </w:t>
      </w:r>
      <w:r w:rsidRPr="003F632D">
        <w:rPr>
          <w:sz w:val="27"/>
          <w:szCs w:val="27"/>
        </w:rPr>
        <w:lastRenderedPageBreak/>
        <w:t>информационных писем о запрете розничной продажи алкогольной продукции на территории Удмуртской Республики в дни празднования последнего звонка, Дня защиты детей, Дня знаний и Дня трезвости;</w:t>
      </w:r>
      <w:proofErr w:type="gramEnd"/>
    </w:p>
    <w:p w:rsidR="00AE7E24" w:rsidRPr="003F632D" w:rsidRDefault="00AE7E24" w:rsidP="00AE7E24">
      <w:pPr>
        <w:widowControl w:val="0"/>
        <w:ind w:right="-1" w:firstLine="709"/>
        <w:jc w:val="both"/>
        <w:rPr>
          <w:sz w:val="27"/>
          <w:szCs w:val="27"/>
        </w:rPr>
      </w:pPr>
      <w:r w:rsidRPr="003F632D">
        <w:rPr>
          <w:sz w:val="27"/>
          <w:szCs w:val="27"/>
        </w:rPr>
        <w:t xml:space="preserve">- проведение публичных обсуждений результатов правоприменительной практики.  </w:t>
      </w:r>
    </w:p>
    <w:p w:rsidR="00AE7E24" w:rsidRPr="003F632D" w:rsidRDefault="00AE7E24" w:rsidP="00AE7E24">
      <w:pPr>
        <w:widowControl w:val="0"/>
        <w:ind w:right="-1" w:firstLine="709"/>
        <w:jc w:val="both"/>
        <w:rPr>
          <w:sz w:val="27"/>
          <w:szCs w:val="27"/>
        </w:rPr>
      </w:pPr>
      <w:proofErr w:type="gramStart"/>
      <w:r w:rsidRPr="003F632D">
        <w:rPr>
          <w:sz w:val="27"/>
          <w:szCs w:val="27"/>
        </w:rPr>
        <w:t>В целях повышения эффективности взаимодействия между Министерством и МВД по Удмуртской Республике по профилактике, противодействию и пресечению административных правонарушений и совершения преступлений, связанных с производством и оборотом этилового спирта, алкогольной и спиртосодержащей продукции, в том числе, связных с потреблением (распитием) алкогольной и спиртосодержащей продукции на территории Удмуртской Республики, а также по совершенствованию работы по противодействию нелегальному бизнесу, совместным Приказом МВД</w:t>
      </w:r>
      <w:proofErr w:type="gramEnd"/>
      <w:r w:rsidRPr="003F632D">
        <w:rPr>
          <w:sz w:val="27"/>
          <w:szCs w:val="27"/>
        </w:rPr>
        <w:t xml:space="preserve"> по Удмуртской Республике и Министерства создана межведомственная рабочая группа по организации оперативного взаимодействия. </w:t>
      </w:r>
    </w:p>
    <w:p w:rsidR="00AE7E24" w:rsidRPr="003F632D" w:rsidRDefault="00AE7E24" w:rsidP="00AE7E24">
      <w:pPr>
        <w:widowControl w:val="0"/>
        <w:ind w:right="-1" w:firstLine="709"/>
        <w:jc w:val="both"/>
        <w:rPr>
          <w:sz w:val="27"/>
          <w:szCs w:val="27"/>
        </w:rPr>
      </w:pPr>
      <w:r w:rsidRPr="003F632D">
        <w:rPr>
          <w:sz w:val="27"/>
          <w:szCs w:val="27"/>
        </w:rPr>
        <w:t>В рамках рабочей</w:t>
      </w:r>
      <w:r>
        <w:rPr>
          <w:sz w:val="27"/>
          <w:szCs w:val="27"/>
        </w:rPr>
        <w:t xml:space="preserve"> группы в 2019 году проведено 12</w:t>
      </w:r>
      <w:r w:rsidRPr="003F632D">
        <w:rPr>
          <w:sz w:val="27"/>
          <w:szCs w:val="27"/>
        </w:rPr>
        <w:t xml:space="preserve"> совместных мероприятий. По результатам данных мероприятий Министерством возбуждено 22 административных дела, вынесено 17 постановлений о привлечении к административной ответственности на общую сумму 2,25 млн. рублей.</w:t>
      </w:r>
    </w:p>
    <w:p w:rsidR="00AE7E24" w:rsidRDefault="00AE7E24" w:rsidP="004C336F">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center"/>
        <w:rPr>
          <w:b/>
          <w:sz w:val="28"/>
          <w:szCs w:val="28"/>
        </w:rPr>
      </w:pPr>
      <w:r w:rsidRPr="00247161">
        <w:rPr>
          <w:b/>
          <w:sz w:val="28"/>
          <w:szCs w:val="28"/>
        </w:rPr>
        <w:t>Подпрограмма «Защита прав потребителей в Удмуртской Республике»</w:t>
      </w: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 xml:space="preserve">Реализации мероприятий подпрограммы направлена на развитие </w:t>
      </w:r>
      <w:proofErr w:type="gramStart"/>
      <w:r w:rsidRPr="00247161">
        <w:rPr>
          <w:sz w:val="28"/>
          <w:szCs w:val="28"/>
        </w:rPr>
        <w:t>системы  обеспечения защиты прав потребителей</w:t>
      </w:r>
      <w:proofErr w:type="gramEnd"/>
      <w:r w:rsidRPr="00247161">
        <w:rPr>
          <w:sz w:val="28"/>
          <w:szCs w:val="28"/>
        </w:rPr>
        <w:t xml:space="preserve"> и создание на территории Удмуртской Республики благоприятного климата для повышения качества и обеспечения безопасности товаров и оказываемых услуг. </w:t>
      </w: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 xml:space="preserve">С целью повышения уровня доступности информации и правовой грамотности населения организована просветительская работа по основам потребительских знаний среди учащихся, студентов и преподавателей учебных заведений, социально уязвимых категорий потребителей: пенсионеров, инвалидов, несовершеннолетних, по вопросам защиты прав потребителей, качества и безопасности товаров и услуг на территории УР.  </w:t>
      </w: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За 2019 год организовано около 1000 публичных мероприятий,  в том числе с освещением результатов проверок целевых сегментов потребительского рынка, информации о методах и способах защиты, восстановления нарушенных потребительских прав и распечатано более 400 видов наглядной информации по обеспечению защиты прав потребителей.</w:t>
      </w: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 xml:space="preserve">В рамках взаимодействие и обеспечения информационного обмена между территориальными органами федеральных органов исполнительной власти, исполнительными органами государственной власти Удмуртской Республики, органами местного самоуправления республики, общественными объединениями и иными организациями по вопросам защиты прав потребителей организованы и проведены: заседания Межведомственного координационного совета по защите прав потребителей при Правительстве Удмуртской Республики; </w:t>
      </w:r>
      <w:proofErr w:type="gramStart"/>
      <w:r w:rsidRPr="00247161">
        <w:rPr>
          <w:sz w:val="28"/>
          <w:szCs w:val="28"/>
        </w:rPr>
        <w:t xml:space="preserve">рабочие совещания, заседания, конференции, круглые столы, рабочие группы, совещания, в </w:t>
      </w:r>
      <w:proofErr w:type="spellStart"/>
      <w:r w:rsidRPr="00247161">
        <w:rPr>
          <w:sz w:val="28"/>
          <w:szCs w:val="28"/>
        </w:rPr>
        <w:t>т.ч</w:t>
      </w:r>
      <w:proofErr w:type="spellEnd"/>
      <w:r w:rsidRPr="00247161">
        <w:rPr>
          <w:sz w:val="28"/>
          <w:szCs w:val="28"/>
        </w:rPr>
        <w:t xml:space="preserve">. формате ВКС.  </w:t>
      </w:r>
      <w:proofErr w:type="gramEnd"/>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 xml:space="preserve">В целях совершенствования досудебной защиты прав потребителей Управлением рассмотрено в досудебном порядке 2739 обращений граждан, </w:t>
      </w:r>
      <w:r w:rsidRPr="00247161">
        <w:rPr>
          <w:sz w:val="28"/>
          <w:szCs w:val="28"/>
        </w:rPr>
        <w:lastRenderedPageBreak/>
        <w:t xml:space="preserve">связанные с несоблюдением субъектами предпринимательской деятельности требований правил продажи отдельных видов товаров, оказания услуг в сфере  потребительского рынка. </w:t>
      </w:r>
    </w:p>
    <w:p w:rsidR="00247161" w:rsidRP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В области защиты прав потребителей в 2019</w:t>
      </w:r>
      <w:r w:rsidR="009229F6">
        <w:rPr>
          <w:sz w:val="28"/>
          <w:szCs w:val="28"/>
        </w:rPr>
        <w:t xml:space="preserve"> </w:t>
      </w:r>
      <w:r w:rsidRPr="00247161">
        <w:rPr>
          <w:sz w:val="28"/>
          <w:szCs w:val="28"/>
        </w:rPr>
        <w:t>г</w:t>
      </w:r>
      <w:r w:rsidR="009229F6">
        <w:rPr>
          <w:sz w:val="28"/>
          <w:szCs w:val="28"/>
        </w:rPr>
        <w:t>оду</w:t>
      </w:r>
      <w:r w:rsidRPr="00247161">
        <w:rPr>
          <w:sz w:val="28"/>
          <w:szCs w:val="28"/>
        </w:rPr>
        <w:t xml:space="preserve"> проведены 647 проверок, 163 административных расследования, по фактам выявленных нарушений составлено 1137 протоколов об административных правонарушениях. Вынесено 1004 постановления о назначении административного правонарушения. Наложено  штрафов на общую сумму 10,7 млн. руб</w:t>
      </w:r>
      <w:r w:rsidR="009229F6">
        <w:rPr>
          <w:sz w:val="28"/>
          <w:szCs w:val="28"/>
        </w:rPr>
        <w:t>лей</w:t>
      </w:r>
      <w:r w:rsidRPr="00247161">
        <w:rPr>
          <w:sz w:val="28"/>
          <w:szCs w:val="28"/>
        </w:rPr>
        <w:t xml:space="preserve">.  </w:t>
      </w:r>
    </w:p>
    <w:p w:rsidR="00247161" w:rsidRDefault="00247161" w:rsidP="00247161">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r w:rsidRPr="00247161">
        <w:rPr>
          <w:sz w:val="28"/>
          <w:szCs w:val="28"/>
        </w:rPr>
        <w:t xml:space="preserve">В рамках организации контрольно-надзорных мероприятий за соблюдением требований ветеринарного законодательства, проведено 547 проверок  хозяйствующих субъектов, 30 административных расследований, 320 контрольных мероприятий (ярмарки, выставки, рейды по местам несанкционированной торговли, дежурство на мобильных постах ГИБДД МВД по УР, контрольные мероприятия по обращениям граждан).  По результатам контрольно-надзорной деятельности привлечено к административной ответственности 112 юридических лиц, 107 индивидуальных предпринимателей, 243 должностных лиц, 166 физических лиц. Общая сумма взысканных административных штрафов составила 4,3 млн. рублей. </w:t>
      </w:r>
    </w:p>
    <w:p w:rsidR="00816EC0" w:rsidRDefault="00816EC0" w:rsidP="008C53EC">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89" w:firstLine="709"/>
        <w:contextualSpacing/>
        <w:jc w:val="both"/>
        <w:rPr>
          <w:sz w:val="28"/>
          <w:szCs w:val="28"/>
        </w:rPr>
      </w:pPr>
    </w:p>
    <w:p w:rsidR="00075718" w:rsidRDefault="00075718" w:rsidP="00B6575A">
      <w:pPr>
        <w:keepNext/>
        <w:pageBreakBefore/>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91" w:firstLine="567"/>
        <w:jc w:val="center"/>
        <w:rPr>
          <w:b/>
          <w:sz w:val="28"/>
          <w:szCs w:val="28"/>
        </w:rPr>
      </w:pPr>
      <w:r w:rsidRPr="00EA191F">
        <w:rPr>
          <w:b/>
          <w:sz w:val="28"/>
          <w:szCs w:val="28"/>
        </w:rPr>
        <w:lastRenderedPageBreak/>
        <w:t>Оценка эффективности госпрограммы</w:t>
      </w:r>
    </w:p>
    <w:p w:rsidR="006A081D" w:rsidRPr="00EA191F" w:rsidRDefault="006A081D" w:rsidP="006E6ED2">
      <w:pPr>
        <w:keepNext/>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91" w:firstLine="567"/>
        <w:jc w:val="center"/>
        <w:rPr>
          <w:b/>
          <w:sz w:val="28"/>
          <w:szCs w:val="28"/>
        </w:rPr>
      </w:pPr>
    </w:p>
    <w:p w:rsidR="00BE15E1" w:rsidRPr="00EA191F" w:rsidRDefault="0024764F" w:rsidP="00A66E41">
      <w:pPr>
        <w:pStyle w:val="af3"/>
        <w:spacing w:after="0" w:line="240" w:lineRule="auto"/>
        <w:ind w:left="0" w:firstLine="567"/>
        <w:jc w:val="both"/>
        <w:rPr>
          <w:rFonts w:ascii="Times New Roman" w:hAnsi="Times New Roman"/>
          <w:bCs/>
          <w:sz w:val="28"/>
          <w:szCs w:val="28"/>
        </w:rPr>
      </w:pPr>
      <w:r w:rsidRPr="00EA191F">
        <w:rPr>
          <w:rFonts w:ascii="Times New Roman" w:hAnsi="Times New Roman"/>
          <w:bCs/>
          <w:sz w:val="28"/>
          <w:szCs w:val="28"/>
        </w:rPr>
        <w:t>Оценка эффективности реализации государственной программы проведена в соответствии с постановлением Правительства Удмуртской Республики от 30 декабря 2013 года № 611</w:t>
      </w:r>
      <w:r w:rsidR="006B1184" w:rsidRPr="00EA191F">
        <w:rPr>
          <w:rFonts w:ascii="Times New Roman" w:hAnsi="Times New Roman"/>
          <w:bCs/>
          <w:sz w:val="28"/>
          <w:szCs w:val="28"/>
        </w:rPr>
        <w:t xml:space="preserve"> «О порядке </w:t>
      </w:r>
      <w:proofErr w:type="gramStart"/>
      <w:r w:rsidR="006B1184" w:rsidRPr="00EA191F">
        <w:rPr>
          <w:rFonts w:ascii="Times New Roman" w:hAnsi="Times New Roman"/>
          <w:bCs/>
          <w:sz w:val="28"/>
          <w:szCs w:val="28"/>
        </w:rPr>
        <w:t>проведения оценки эффективности реализации государственных программ Удмуртской Республики</w:t>
      </w:r>
      <w:proofErr w:type="gramEnd"/>
      <w:r w:rsidR="006B1184" w:rsidRPr="00EA191F">
        <w:rPr>
          <w:rFonts w:ascii="Times New Roman" w:hAnsi="Times New Roman"/>
          <w:bCs/>
          <w:sz w:val="28"/>
          <w:szCs w:val="28"/>
        </w:rPr>
        <w:t>»</w:t>
      </w:r>
      <w:r w:rsidRPr="00EA191F">
        <w:rPr>
          <w:rFonts w:ascii="Times New Roman" w:hAnsi="Times New Roman"/>
          <w:bCs/>
          <w:sz w:val="28"/>
          <w:szCs w:val="28"/>
        </w:rPr>
        <w:t>.</w:t>
      </w:r>
      <w:r w:rsidR="006B1184" w:rsidRPr="00EA191F">
        <w:rPr>
          <w:rFonts w:ascii="Times New Roman" w:hAnsi="Times New Roman"/>
          <w:bCs/>
          <w:sz w:val="28"/>
          <w:szCs w:val="28"/>
        </w:rPr>
        <w:t xml:space="preserve"> </w:t>
      </w:r>
    </w:p>
    <w:p w:rsidR="006B1184" w:rsidRPr="00EA191F" w:rsidRDefault="006B1184" w:rsidP="00A66E41">
      <w:pPr>
        <w:pStyle w:val="af3"/>
        <w:numPr>
          <w:ilvl w:val="0"/>
          <w:numId w:val="43"/>
        </w:numPr>
        <w:spacing w:after="0" w:line="240" w:lineRule="auto"/>
        <w:ind w:left="0" w:firstLine="567"/>
        <w:jc w:val="both"/>
        <w:rPr>
          <w:rFonts w:ascii="Times New Roman" w:hAnsi="Times New Roman"/>
          <w:bCs/>
          <w:i/>
          <w:sz w:val="28"/>
          <w:szCs w:val="28"/>
        </w:rPr>
      </w:pPr>
      <w:r w:rsidRPr="00EA191F">
        <w:rPr>
          <w:rFonts w:ascii="Times New Roman" w:hAnsi="Times New Roman"/>
          <w:bCs/>
          <w:i/>
          <w:sz w:val="28"/>
          <w:szCs w:val="28"/>
        </w:rPr>
        <w:t>Оценка степени достижения планового значения каждого целевого показателя (индикатора) государственной программы и ее подпрограммы</w:t>
      </w:r>
    </w:p>
    <w:p w:rsidR="006E74AB" w:rsidRDefault="006E74AB" w:rsidP="006E74AB">
      <w:pPr>
        <w:pStyle w:val="af3"/>
        <w:spacing w:after="0" w:line="240" w:lineRule="auto"/>
        <w:ind w:left="567"/>
        <w:jc w:val="both"/>
        <w:rPr>
          <w:rFonts w:ascii="Times New Roman" w:hAnsi="Times New Roman"/>
          <w:bCs/>
          <w:i/>
          <w:sz w:val="26"/>
          <w:szCs w:val="26"/>
        </w:rPr>
      </w:pPr>
    </w:p>
    <w:tbl>
      <w:tblPr>
        <w:tblW w:w="10076" w:type="dxa"/>
        <w:tblInd w:w="93" w:type="dxa"/>
        <w:tblLayout w:type="fixed"/>
        <w:tblLook w:val="04A0" w:firstRow="1" w:lastRow="0" w:firstColumn="1" w:lastColumn="0" w:noHBand="0" w:noVBand="1"/>
      </w:tblPr>
      <w:tblGrid>
        <w:gridCol w:w="4028"/>
        <w:gridCol w:w="1540"/>
        <w:gridCol w:w="1251"/>
        <w:gridCol w:w="1276"/>
        <w:gridCol w:w="1981"/>
      </w:tblGrid>
      <w:tr w:rsidR="006E74AB" w:rsidRPr="006B1184" w:rsidTr="006E6ED2">
        <w:trPr>
          <w:trHeight w:val="885"/>
          <w:tblHeader/>
        </w:trPr>
        <w:tc>
          <w:tcPr>
            <w:tcW w:w="402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Наименование целевого показателя (индикатора)</w:t>
            </w:r>
          </w:p>
        </w:tc>
        <w:tc>
          <w:tcPr>
            <w:tcW w:w="15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Единица измерения</w:t>
            </w:r>
          </w:p>
        </w:tc>
        <w:tc>
          <w:tcPr>
            <w:tcW w:w="2527" w:type="dxa"/>
            <w:gridSpan w:val="2"/>
            <w:tcBorders>
              <w:top w:val="single" w:sz="4" w:space="0" w:color="auto"/>
              <w:left w:val="nil"/>
              <w:bottom w:val="single" w:sz="4" w:space="0" w:color="auto"/>
              <w:right w:val="single" w:sz="4" w:space="0" w:color="000000"/>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Значения целевых показателей (индикаторов)</w:t>
            </w:r>
          </w:p>
        </w:tc>
        <w:tc>
          <w:tcPr>
            <w:tcW w:w="198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Степень достижения планового значения</w:t>
            </w:r>
          </w:p>
          <w:p w:rsidR="006E74AB" w:rsidRPr="005B11C8" w:rsidRDefault="006E74AB" w:rsidP="006B1184">
            <w:pPr>
              <w:jc w:val="center"/>
              <w:rPr>
                <w:color w:val="000000"/>
                <w:sz w:val="22"/>
                <w:szCs w:val="22"/>
              </w:rPr>
            </w:pPr>
            <w:r w:rsidRPr="005B11C8">
              <w:rPr>
                <w:color w:val="000000"/>
                <w:sz w:val="22"/>
                <w:szCs w:val="22"/>
              </w:rPr>
              <w:t>(</w:t>
            </w:r>
            <w:proofErr w:type="spellStart"/>
            <w:r w:rsidRPr="005B11C8">
              <w:rPr>
                <w:color w:val="000000"/>
                <w:sz w:val="22"/>
                <w:szCs w:val="22"/>
              </w:rPr>
              <w:t>СД</w:t>
            </w:r>
            <w:r w:rsidRPr="005B11C8">
              <w:rPr>
                <w:color w:val="000000"/>
                <w:sz w:val="22"/>
                <w:szCs w:val="22"/>
                <w:vertAlign w:val="subscript"/>
              </w:rPr>
              <w:t>цп</w:t>
            </w:r>
            <w:proofErr w:type="spellEnd"/>
            <w:r w:rsidRPr="005B11C8">
              <w:rPr>
                <w:color w:val="000000"/>
                <w:sz w:val="22"/>
                <w:szCs w:val="22"/>
              </w:rPr>
              <w:t>)</w:t>
            </w:r>
          </w:p>
        </w:tc>
      </w:tr>
      <w:tr w:rsidR="006E74AB" w:rsidRPr="006B1184" w:rsidTr="006E6ED2">
        <w:trPr>
          <w:trHeight w:val="420"/>
          <w:tblHeader/>
        </w:trPr>
        <w:tc>
          <w:tcPr>
            <w:tcW w:w="4028" w:type="dxa"/>
            <w:vMerge/>
            <w:tcBorders>
              <w:top w:val="single" w:sz="4" w:space="0" w:color="auto"/>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c>
          <w:tcPr>
            <w:tcW w:w="12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план на текущий год</w:t>
            </w:r>
          </w:p>
          <w:p w:rsidR="006E74AB" w:rsidRPr="005B11C8" w:rsidRDefault="006E74AB" w:rsidP="006B1184">
            <w:pPr>
              <w:jc w:val="center"/>
              <w:rPr>
                <w:color w:val="000000"/>
                <w:sz w:val="22"/>
                <w:szCs w:val="22"/>
              </w:rPr>
            </w:pPr>
            <w:r w:rsidRPr="005B11C8">
              <w:rPr>
                <w:color w:val="000000"/>
                <w:sz w:val="22"/>
                <w:szCs w:val="22"/>
              </w:rPr>
              <w:t>(</w:t>
            </w:r>
            <w:proofErr w:type="spellStart"/>
            <w:r w:rsidRPr="005B11C8">
              <w:rPr>
                <w:color w:val="000000"/>
                <w:sz w:val="22"/>
                <w:szCs w:val="22"/>
              </w:rPr>
              <w:t>ЗП</w:t>
            </w:r>
            <w:r w:rsidRPr="005B11C8">
              <w:rPr>
                <w:color w:val="000000"/>
                <w:sz w:val="22"/>
                <w:szCs w:val="22"/>
                <w:vertAlign w:val="subscript"/>
              </w:rPr>
              <w:t>п</w:t>
            </w:r>
            <w:proofErr w:type="spellEnd"/>
            <w:r w:rsidRPr="005B11C8">
              <w:rPr>
                <w:color w:val="000000"/>
                <w:sz w:val="22"/>
                <w:szCs w:val="22"/>
              </w:rPr>
              <w:t>)</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значение на конец отчетного года</w:t>
            </w:r>
          </w:p>
          <w:p w:rsidR="006E74AB" w:rsidRPr="005B11C8" w:rsidRDefault="006E74AB" w:rsidP="006B1184">
            <w:pPr>
              <w:jc w:val="center"/>
              <w:rPr>
                <w:color w:val="000000"/>
                <w:sz w:val="22"/>
                <w:szCs w:val="22"/>
              </w:rPr>
            </w:pPr>
            <w:r w:rsidRPr="005B11C8">
              <w:rPr>
                <w:color w:val="000000"/>
                <w:sz w:val="22"/>
                <w:szCs w:val="22"/>
              </w:rPr>
              <w:t>(</w:t>
            </w:r>
            <w:proofErr w:type="spellStart"/>
            <w:r w:rsidRPr="005B11C8">
              <w:rPr>
                <w:color w:val="000000"/>
                <w:sz w:val="22"/>
                <w:szCs w:val="22"/>
              </w:rPr>
              <w:t>ЗП</w:t>
            </w:r>
            <w:r w:rsidRPr="005B11C8">
              <w:rPr>
                <w:color w:val="000000"/>
                <w:sz w:val="22"/>
                <w:szCs w:val="22"/>
                <w:vertAlign w:val="subscript"/>
              </w:rPr>
              <w:t>ф</w:t>
            </w:r>
            <w:proofErr w:type="spellEnd"/>
            <w:r w:rsidRPr="005B11C8">
              <w:rPr>
                <w:color w:val="000000"/>
                <w:sz w:val="22"/>
                <w:szCs w:val="22"/>
              </w:rPr>
              <w:t>)</w:t>
            </w:r>
          </w:p>
        </w:tc>
        <w:tc>
          <w:tcPr>
            <w:tcW w:w="1981" w:type="dxa"/>
            <w:vMerge/>
            <w:tcBorders>
              <w:top w:val="single" w:sz="4" w:space="0" w:color="auto"/>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r>
      <w:tr w:rsidR="006E74AB" w:rsidRPr="006B1184" w:rsidTr="006E6ED2">
        <w:trPr>
          <w:trHeight w:val="687"/>
          <w:tblHeader/>
        </w:trPr>
        <w:tc>
          <w:tcPr>
            <w:tcW w:w="4028" w:type="dxa"/>
            <w:vMerge/>
            <w:tcBorders>
              <w:top w:val="single" w:sz="4" w:space="0" w:color="auto"/>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c>
          <w:tcPr>
            <w:tcW w:w="1251" w:type="dxa"/>
            <w:vMerge/>
            <w:tcBorders>
              <w:top w:val="nil"/>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c>
          <w:tcPr>
            <w:tcW w:w="1276" w:type="dxa"/>
            <w:vMerge/>
            <w:tcBorders>
              <w:top w:val="nil"/>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c>
          <w:tcPr>
            <w:tcW w:w="1981" w:type="dxa"/>
            <w:vMerge/>
            <w:tcBorders>
              <w:top w:val="single" w:sz="4" w:space="0" w:color="auto"/>
              <w:left w:val="single" w:sz="4" w:space="0" w:color="auto"/>
              <w:bottom w:val="single" w:sz="4" w:space="0" w:color="000000"/>
              <w:right w:val="single" w:sz="4" w:space="0" w:color="auto"/>
            </w:tcBorders>
            <w:vAlign w:val="center"/>
            <w:hideMark/>
          </w:tcPr>
          <w:p w:rsidR="006E74AB" w:rsidRPr="005B11C8" w:rsidRDefault="006E74AB" w:rsidP="006B1184">
            <w:pPr>
              <w:rPr>
                <w:color w:val="000000"/>
                <w:sz w:val="22"/>
                <w:szCs w:val="22"/>
              </w:rPr>
            </w:pPr>
          </w:p>
        </w:tc>
      </w:tr>
      <w:tr w:rsidR="006E74AB" w:rsidRPr="006B1184" w:rsidTr="006E6ED2">
        <w:trPr>
          <w:trHeight w:val="325"/>
        </w:trPr>
        <w:tc>
          <w:tcPr>
            <w:tcW w:w="10076" w:type="dxa"/>
            <w:gridSpan w:val="5"/>
            <w:tcBorders>
              <w:top w:val="nil"/>
              <w:left w:val="single" w:sz="4" w:space="0" w:color="auto"/>
              <w:bottom w:val="single" w:sz="4" w:space="0" w:color="auto"/>
              <w:right w:val="single" w:sz="4" w:space="0" w:color="auto"/>
            </w:tcBorders>
            <w:shd w:val="clear" w:color="000000" w:fill="FFFFFF"/>
            <w:vAlign w:val="center"/>
          </w:tcPr>
          <w:p w:rsidR="006E74AB" w:rsidRPr="005B11C8" w:rsidRDefault="006E74AB" w:rsidP="006B1184">
            <w:pPr>
              <w:jc w:val="center"/>
              <w:rPr>
                <w:color w:val="000000"/>
                <w:sz w:val="22"/>
                <w:szCs w:val="22"/>
              </w:rPr>
            </w:pPr>
            <w:r w:rsidRPr="005B11C8">
              <w:rPr>
                <w:color w:val="000000"/>
                <w:sz w:val="22"/>
                <w:szCs w:val="22"/>
              </w:rPr>
              <w:t>Государственная программа «Развитие промышленности и повышение ее конкурентоспособности»</w:t>
            </w:r>
          </w:p>
        </w:tc>
      </w:tr>
      <w:tr w:rsidR="006E74AB" w:rsidRPr="006B1184" w:rsidTr="006E6ED2">
        <w:trPr>
          <w:trHeight w:val="900"/>
        </w:trPr>
        <w:tc>
          <w:tcPr>
            <w:tcW w:w="4028" w:type="dxa"/>
            <w:tcBorders>
              <w:top w:val="nil"/>
              <w:left w:val="single" w:sz="4" w:space="0" w:color="auto"/>
              <w:bottom w:val="single" w:sz="4" w:space="0" w:color="auto"/>
              <w:right w:val="single" w:sz="4" w:space="0" w:color="auto"/>
            </w:tcBorders>
            <w:shd w:val="clear" w:color="000000" w:fill="FFFFFF"/>
            <w:vAlign w:val="center"/>
            <w:hideMark/>
          </w:tcPr>
          <w:p w:rsidR="006E74AB" w:rsidRPr="005B11C8" w:rsidRDefault="006E74AB" w:rsidP="00E4057F">
            <w:pPr>
              <w:jc w:val="both"/>
              <w:rPr>
                <w:color w:val="000000"/>
                <w:sz w:val="22"/>
                <w:szCs w:val="22"/>
              </w:rPr>
            </w:pPr>
            <w:r w:rsidRPr="005B11C8">
              <w:rPr>
                <w:color w:val="000000"/>
                <w:sz w:val="22"/>
                <w:szCs w:val="22"/>
              </w:rPr>
              <w:t>Индекс промышленного производства по разделу</w:t>
            </w:r>
            <w:proofErr w:type="gramStart"/>
            <w:r w:rsidRPr="005B11C8">
              <w:rPr>
                <w:color w:val="000000"/>
                <w:sz w:val="22"/>
                <w:szCs w:val="22"/>
              </w:rPr>
              <w:t xml:space="preserve"> </w:t>
            </w:r>
            <w:r w:rsidR="00E4057F" w:rsidRPr="005B11C8">
              <w:rPr>
                <w:color w:val="000000"/>
                <w:sz w:val="22"/>
                <w:szCs w:val="22"/>
              </w:rPr>
              <w:t>В</w:t>
            </w:r>
            <w:proofErr w:type="gramEnd"/>
            <w:r w:rsidRPr="005B11C8">
              <w:rPr>
                <w:color w:val="000000"/>
                <w:sz w:val="22"/>
                <w:szCs w:val="22"/>
              </w:rPr>
              <w:t xml:space="preserve"> – «Добыча полезных ископаемых»</w:t>
            </w:r>
          </w:p>
        </w:tc>
        <w:tc>
          <w:tcPr>
            <w:tcW w:w="1540" w:type="dxa"/>
            <w:tcBorders>
              <w:top w:val="nil"/>
              <w:left w:val="nil"/>
              <w:bottom w:val="single" w:sz="4" w:space="0" w:color="auto"/>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 к предыдущему году</w:t>
            </w:r>
          </w:p>
        </w:tc>
        <w:tc>
          <w:tcPr>
            <w:tcW w:w="1251" w:type="dxa"/>
            <w:tcBorders>
              <w:top w:val="nil"/>
              <w:left w:val="nil"/>
              <w:bottom w:val="single" w:sz="4" w:space="0" w:color="auto"/>
              <w:right w:val="single" w:sz="4" w:space="0" w:color="auto"/>
            </w:tcBorders>
            <w:shd w:val="clear" w:color="000000" w:fill="FFFFFF"/>
            <w:vAlign w:val="center"/>
          </w:tcPr>
          <w:p w:rsidR="006E74AB" w:rsidRPr="005B11C8" w:rsidRDefault="005B11C8" w:rsidP="006B1184">
            <w:pPr>
              <w:jc w:val="center"/>
              <w:rPr>
                <w:color w:val="000000"/>
                <w:sz w:val="22"/>
                <w:szCs w:val="22"/>
              </w:rPr>
            </w:pPr>
            <w:r>
              <w:rPr>
                <w:color w:val="000000"/>
                <w:sz w:val="22"/>
                <w:szCs w:val="22"/>
              </w:rPr>
              <w:t>94,9</w:t>
            </w:r>
          </w:p>
        </w:tc>
        <w:tc>
          <w:tcPr>
            <w:tcW w:w="1276" w:type="dxa"/>
            <w:tcBorders>
              <w:top w:val="nil"/>
              <w:left w:val="nil"/>
              <w:bottom w:val="single" w:sz="4" w:space="0" w:color="auto"/>
              <w:right w:val="single" w:sz="4" w:space="0" w:color="auto"/>
            </w:tcBorders>
            <w:shd w:val="clear" w:color="000000" w:fill="FFFFFF"/>
            <w:vAlign w:val="center"/>
          </w:tcPr>
          <w:p w:rsidR="006E74AB" w:rsidRPr="005B11C8" w:rsidRDefault="005B11C8" w:rsidP="006B1184">
            <w:pPr>
              <w:jc w:val="center"/>
              <w:rPr>
                <w:color w:val="000000"/>
                <w:sz w:val="22"/>
                <w:szCs w:val="22"/>
              </w:rPr>
            </w:pPr>
            <w:r>
              <w:rPr>
                <w:color w:val="000000"/>
                <w:sz w:val="22"/>
                <w:szCs w:val="22"/>
              </w:rPr>
              <w:t>100,2</w:t>
            </w:r>
          </w:p>
        </w:tc>
        <w:tc>
          <w:tcPr>
            <w:tcW w:w="1981" w:type="dxa"/>
            <w:tcBorders>
              <w:top w:val="nil"/>
              <w:left w:val="nil"/>
              <w:bottom w:val="single" w:sz="4" w:space="0" w:color="auto"/>
              <w:right w:val="single" w:sz="4" w:space="0" w:color="auto"/>
            </w:tcBorders>
            <w:shd w:val="clear" w:color="000000" w:fill="FFFFFF"/>
            <w:vAlign w:val="center"/>
          </w:tcPr>
          <w:p w:rsidR="006E74AB" w:rsidRPr="005B11C8" w:rsidRDefault="005B11C8" w:rsidP="00314383">
            <w:pPr>
              <w:jc w:val="center"/>
              <w:rPr>
                <w:color w:val="000000"/>
                <w:sz w:val="22"/>
                <w:szCs w:val="22"/>
              </w:rPr>
            </w:pPr>
            <w:r>
              <w:rPr>
                <w:color w:val="000000"/>
                <w:sz w:val="22"/>
                <w:szCs w:val="22"/>
              </w:rPr>
              <w:t>1,0</w:t>
            </w:r>
          </w:p>
        </w:tc>
      </w:tr>
      <w:tr w:rsidR="006E74AB" w:rsidRPr="006B1184" w:rsidTr="006E6ED2">
        <w:trPr>
          <w:trHeight w:val="840"/>
        </w:trPr>
        <w:tc>
          <w:tcPr>
            <w:tcW w:w="40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74AB" w:rsidRPr="005B11C8" w:rsidRDefault="006E74AB" w:rsidP="00E4057F">
            <w:pPr>
              <w:jc w:val="both"/>
              <w:rPr>
                <w:color w:val="000000"/>
                <w:sz w:val="22"/>
                <w:szCs w:val="22"/>
              </w:rPr>
            </w:pPr>
            <w:r w:rsidRPr="005B11C8">
              <w:rPr>
                <w:color w:val="000000"/>
                <w:sz w:val="22"/>
                <w:szCs w:val="22"/>
              </w:rPr>
              <w:t>Индекс промышленного производства по разделу</w:t>
            </w:r>
            <w:proofErr w:type="gramStart"/>
            <w:r w:rsidRPr="005B11C8">
              <w:rPr>
                <w:color w:val="000000"/>
                <w:sz w:val="22"/>
                <w:szCs w:val="22"/>
              </w:rPr>
              <w:t xml:space="preserve"> </w:t>
            </w:r>
            <w:r w:rsidR="00E4057F" w:rsidRPr="005B11C8">
              <w:rPr>
                <w:color w:val="000000"/>
                <w:sz w:val="22"/>
                <w:szCs w:val="22"/>
              </w:rPr>
              <w:t>С</w:t>
            </w:r>
            <w:proofErr w:type="gramEnd"/>
            <w:r w:rsidRPr="005B11C8">
              <w:rPr>
                <w:color w:val="000000"/>
                <w:sz w:val="22"/>
                <w:szCs w:val="22"/>
              </w:rPr>
              <w:t xml:space="preserve"> – «Обрабатывающие производства»</w:t>
            </w:r>
          </w:p>
        </w:tc>
        <w:tc>
          <w:tcPr>
            <w:tcW w:w="1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 к предыдущему году</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tcPr>
          <w:p w:rsidR="006E74AB" w:rsidRPr="005B11C8" w:rsidRDefault="005B11C8" w:rsidP="006B1184">
            <w:pPr>
              <w:jc w:val="center"/>
              <w:rPr>
                <w:color w:val="000000"/>
                <w:sz w:val="22"/>
                <w:szCs w:val="22"/>
              </w:rPr>
            </w:pPr>
            <w:r>
              <w:rPr>
                <w:color w:val="000000"/>
                <w:sz w:val="22"/>
                <w:szCs w:val="22"/>
              </w:rPr>
              <w:t>93,8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E74AB" w:rsidRPr="005B11C8" w:rsidRDefault="005B11C8" w:rsidP="006B1184">
            <w:pPr>
              <w:jc w:val="center"/>
              <w:rPr>
                <w:color w:val="000000"/>
                <w:sz w:val="22"/>
                <w:szCs w:val="22"/>
              </w:rPr>
            </w:pPr>
            <w:r>
              <w:rPr>
                <w:color w:val="000000"/>
                <w:sz w:val="22"/>
                <w:szCs w:val="22"/>
              </w:rPr>
              <w:t>106,8</w:t>
            </w:r>
          </w:p>
        </w:tc>
        <w:tc>
          <w:tcPr>
            <w:tcW w:w="1981" w:type="dxa"/>
            <w:tcBorders>
              <w:top w:val="single" w:sz="4" w:space="0" w:color="auto"/>
              <w:left w:val="single" w:sz="4" w:space="0" w:color="auto"/>
              <w:bottom w:val="single" w:sz="4" w:space="0" w:color="auto"/>
              <w:right w:val="single" w:sz="4" w:space="0" w:color="auto"/>
            </w:tcBorders>
            <w:shd w:val="clear" w:color="000000" w:fill="FFFFFF"/>
            <w:vAlign w:val="center"/>
          </w:tcPr>
          <w:p w:rsidR="006E74AB" w:rsidRPr="005B11C8" w:rsidRDefault="005B11C8" w:rsidP="00D3508F">
            <w:pPr>
              <w:jc w:val="center"/>
              <w:rPr>
                <w:color w:val="000000"/>
                <w:sz w:val="22"/>
                <w:szCs w:val="22"/>
              </w:rPr>
            </w:pPr>
            <w:r>
              <w:rPr>
                <w:color w:val="000000"/>
                <w:sz w:val="22"/>
                <w:szCs w:val="22"/>
              </w:rPr>
              <w:t>1,0</w:t>
            </w:r>
          </w:p>
        </w:tc>
      </w:tr>
      <w:tr w:rsidR="00D3508F" w:rsidRPr="006B1184" w:rsidTr="006E6ED2">
        <w:trPr>
          <w:trHeight w:val="600"/>
        </w:trPr>
        <w:tc>
          <w:tcPr>
            <w:tcW w:w="4028" w:type="dxa"/>
            <w:tcBorders>
              <w:top w:val="single" w:sz="4" w:space="0" w:color="auto"/>
              <w:left w:val="single" w:sz="4" w:space="0" w:color="auto"/>
              <w:bottom w:val="single" w:sz="4" w:space="0" w:color="auto"/>
              <w:right w:val="single" w:sz="4" w:space="0" w:color="auto"/>
            </w:tcBorders>
            <w:shd w:val="clear" w:color="auto" w:fill="auto"/>
            <w:vAlign w:val="center"/>
          </w:tcPr>
          <w:p w:rsidR="00D3508F" w:rsidRPr="005B11C8" w:rsidRDefault="005B11C8" w:rsidP="005B11C8">
            <w:pPr>
              <w:rPr>
                <w:color w:val="000000"/>
                <w:sz w:val="22"/>
                <w:szCs w:val="22"/>
              </w:rPr>
            </w:pPr>
            <w:proofErr w:type="gramStart"/>
            <w:r w:rsidRPr="005B11C8">
              <w:rPr>
                <w:color w:val="000000"/>
                <w:sz w:val="22"/>
                <w:szCs w:val="22"/>
              </w:rPr>
              <w:t>Индекс фактического объема розничного товарооборота (во всех каналах реализации) по разделу G – «Торговля оптовая и розничная; ремонт автотранспортных средств и мотоциклов» для оптовая и розничная; ремонт автотранспортных средств и мотоциклов»</w:t>
            </w:r>
            <w:proofErr w:type="gramEnd"/>
          </w:p>
        </w:tc>
        <w:tc>
          <w:tcPr>
            <w:tcW w:w="1540" w:type="dxa"/>
            <w:tcBorders>
              <w:top w:val="single" w:sz="4" w:space="0" w:color="auto"/>
              <w:left w:val="nil"/>
              <w:bottom w:val="single" w:sz="4" w:space="0" w:color="auto"/>
              <w:right w:val="single" w:sz="4" w:space="0" w:color="auto"/>
            </w:tcBorders>
            <w:shd w:val="clear" w:color="auto" w:fill="auto"/>
            <w:vAlign w:val="center"/>
          </w:tcPr>
          <w:p w:rsidR="00D3508F" w:rsidRPr="005B11C8" w:rsidRDefault="005B11C8" w:rsidP="006B1184">
            <w:pPr>
              <w:jc w:val="center"/>
              <w:rPr>
                <w:color w:val="000000"/>
                <w:sz w:val="22"/>
                <w:szCs w:val="22"/>
              </w:rPr>
            </w:pPr>
            <w:r w:rsidRPr="005B11C8">
              <w:rPr>
                <w:color w:val="000000"/>
                <w:sz w:val="22"/>
                <w:szCs w:val="22"/>
              </w:rPr>
              <w:t>% к предыдущему году</w:t>
            </w:r>
          </w:p>
        </w:tc>
        <w:tc>
          <w:tcPr>
            <w:tcW w:w="1251" w:type="dxa"/>
            <w:tcBorders>
              <w:top w:val="single" w:sz="4" w:space="0" w:color="auto"/>
              <w:left w:val="nil"/>
              <w:bottom w:val="single" w:sz="4" w:space="0" w:color="auto"/>
              <w:right w:val="single" w:sz="4" w:space="0" w:color="auto"/>
            </w:tcBorders>
            <w:shd w:val="clear" w:color="auto" w:fill="auto"/>
            <w:noWrap/>
            <w:vAlign w:val="center"/>
          </w:tcPr>
          <w:p w:rsidR="00D3508F" w:rsidRPr="005B11C8" w:rsidRDefault="005B11C8" w:rsidP="006B1184">
            <w:pPr>
              <w:jc w:val="center"/>
              <w:rPr>
                <w:color w:val="000000"/>
                <w:sz w:val="22"/>
                <w:szCs w:val="22"/>
              </w:rPr>
            </w:pPr>
            <w:r>
              <w:rPr>
                <w:color w:val="000000"/>
                <w:sz w:val="22"/>
                <w:szCs w:val="22"/>
              </w:rPr>
              <w:t>101,5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3508F" w:rsidRPr="005B11C8" w:rsidRDefault="005B11C8" w:rsidP="006B1184">
            <w:pPr>
              <w:jc w:val="center"/>
              <w:rPr>
                <w:color w:val="000000"/>
                <w:sz w:val="22"/>
                <w:szCs w:val="22"/>
              </w:rPr>
            </w:pPr>
            <w:r>
              <w:rPr>
                <w:color w:val="000000"/>
                <w:sz w:val="22"/>
                <w:szCs w:val="22"/>
              </w:rPr>
              <w:t>101,0</w:t>
            </w:r>
          </w:p>
        </w:tc>
        <w:tc>
          <w:tcPr>
            <w:tcW w:w="1981" w:type="dxa"/>
            <w:tcBorders>
              <w:top w:val="single" w:sz="4" w:space="0" w:color="auto"/>
              <w:left w:val="nil"/>
              <w:bottom w:val="single" w:sz="4" w:space="0" w:color="auto"/>
              <w:right w:val="single" w:sz="4" w:space="0" w:color="auto"/>
            </w:tcBorders>
            <w:shd w:val="clear" w:color="000000" w:fill="FFFFFF"/>
            <w:vAlign w:val="center"/>
          </w:tcPr>
          <w:p w:rsidR="00D3508F" w:rsidRPr="005B11C8" w:rsidRDefault="005B11C8" w:rsidP="00A34E45">
            <w:pPr>
              <w:jc w:val="center"/>
              <w:rPr>
                <w:color w:val="000000"/>
                <w:sz w:val="22"/>
                <w:szCs w:val="22"/>
              </w:rPr>
            </w:pPr>
            <w:r>
              <w:rPr>
                <w:color w:val="000000"/>
                <w:sz w:val="22"/>
                <w:szCs w:val="22"/>
              </w:rPr>
              <w:t>0,995</w:t>
            </w:r>
          </w:p>
        </w:tc>
      </w:tr>
      <w:tr w:rsidR="006E74AB" w:rsidRPr="006B1184" w:rsidTr="006E6ED2">
        <w:trPr>
          <w:trHeight w:val="359"/>
        </w:trPr>
        <w:tc>
          <w:tcPr>
            <w:tcW w:w="10076" w:type="dxa"/>
            <w:gridSpan w:val="5"/>
            <w:tcBorders>
              <w:top w:val="nil"/>
              <w:left w:val="single" w:sz="4" w:space="0" w:color="auto"/>
              <w:bottom w:val="single" w:sz="4" w:space="0" w:color="auto"/>
              <w:right w:val="single" w:sz="4" w:space="0" w:color="auto"/>
            </w:tcBorders>
            <w:shd w:val="clear" w:color="auto" w:fill="auto"/>
            <w:vAlign w:val="center"/>
          </w:tcPr>
          <w:p w:rsidR="006E74AB" w:rsidRPr="005B11C8" w:rsidRDefault="006E74AB" w:rsidP="006E74AB">
            <w:pPr>
              <w:ind w:right="670"/>
              <w:jc w:val="center"/>
              <w:rPr>
                <w:color w:val="000000"/>
                <w:sz w:val="22"/>
                <w:szCs w:val="22"/>
              </w:rPr>
            </w:pPr>
            <w:r w:rsidRPr="005B11C8">
              <w:rPr>
                <w:color w:val="000000"/>
                <w:sz w:val="22"/>
                <w:szCs w:val="22"/>
              </w:rPr>
              <w:t>Подпрограмма «Развитие обрабатывающих производств»</w:t>
            </w:r>
          </w:p>
        </w:tc>
      </w:tr>
      <w:tr w:rsidR="006E74AB" w:rsidRPr="006B1184" w:rsidTr="0028673A">
        <w:trPr>
          <w:trHeight w:val="945"/>
        </w:trPr>
        <w:tc>
          <w:tcPr>
            <w:tcW w:w="4028" w:type="dxa"/>
            <w:tcBorders>
              <w:top w:val="nil"/>
              <w:left w:val="single" w:sz="4" w:space="0" w:color="auto"/>
              <w:bottom w:val="single" w:sz="4" w:space="0" w:color="auto"/>
              <w:right w:val="single" w:sz="4" w:space="0" w:color="auto"/>
            </w:tcBorders>
            <w:shd w:val="clear" w:color="auto" w:fill="auto"/>
            <w:vAlign w:val="center"/>
            <w:hideMark/>
          </w:tcPr>
          <w:p w:rsidR="006E74AB" w:rsidRPr="005B11C8" w:rsidRDefault="006E74AB" w:rsidP="006B1184">
            <w:pPr>
              <w:rPr>
                <w:color w:val="000000"/>
                <w:sz w:val="22"/>
                <w:szCs w:val="22"/>
              </w:rPr>
            </w:pPr>
            <w:r w:rsidRPr="005B11C8">
              <w:rPr>
                <w:color w:val="000000"/>
                <w:sz w:val="22"/>
                <w:szCs w:val="22"/>
              </w:rPr>
              <w:t xml:space="preserve">Темп </w:t>
            </w:r>
            <w:proofErr w:type="gramStart"/>
            <w:r w:rsidRPr="005B11C8">
              <w:rPr>
                <w:color w:val="000000"/>
                <w:sz w:val="22"/>
                <w:szCs w:val="22"/>
              </w:rPr>
              <w:t>роста объемов отгруженных товаров собственного производства предприятий обрабатывающих производств</w:t>
            </w:r>
            <w:proofErr w:type="gramEnd"/>
            <w:r w:rsidRPr="005B11C8">
              <w:rPr>
                <w:color w:val="000000"/>
                <w:sz w:val="22"/>
                <w:szCs w:val="22"/>
              </w:rPr>
              <w:t xml:space="preserve"> </w:t>
            </w:r>
          </w:p>
        </w:tc>
        <w:tc>
          <w:tcPr>
            <w:tcW w:w="1540" w:type="dxa"/>
            <w:tcBorders>
              <w:top w:val="nil"/>
              <w:left w:val="nil"/>
              <w:bottom w:val="single" w:sz="4" w:space="0" w:color="auto"/>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 к предыдущему году</w:t>
            </w:r>
          </w:p>
        </w:tc>
        <w:tc>
          <w:tcPr>
            <w:tcW w:w="1251" w:type="dxa"/>
            <w:tcBorders>
              <w:top w:val="nil"/>
              <w:left w:val="nil"/>
              <w:bottom w:val="single" w:sz="4" w:space="0" w:color="auto"/>
              <w:right w:val="single" w:sz="4" w:space="0" w:color="auto"/>
            </w:tcBorders>
            <w:shd w:val="clear" w:color="auto" w:fill="auto"/>
            <w:vAlign w:val="center"/>
          </w:tcPr>
          <w:p w:rsidR="006E74AB" w:rsidRPr="005B11C8" w:rsidRDefault="005B11C8" w:rsidP="006B1184">
            <w:pPr>
              <w:jc w:val="center"/>
              <w:rPr>
                <w:color w:val="000000"/>
                <w:sz w:val="22"/>
                <w:szCs w:val="22"/>
              </w:rPr>
            </w:pPr>
            <w:r>
              <w:rPr>
                <w:color w:val="000000"/>
                <w:sz w:val="22"/>
                <w:szCs w:val="22"/>
              </w:rPr>
              <w:t>97,7</w:t>
            </w:r>
          </w:p>
        </w:tc>
        <w:tc>
          <w:tcPr>
            <w:tcW w:w="1276" w:type="dxa"/>
            <w:tcBorders>
              <w:top w:val="nil"/>
              <w:left w:val="nil"/>
              <w:bottom w:val="single" w:sz="4" w:space="0" w:color="auto"/>
              <w:right w:val="single" w:sz="4" w:space="0" w:color="auto"/>
            </w:tcBorders>
            <w:shd w:val="clear" w:color="000000" w:fill="FFFFFF"/>
            <w:vAlign w:val="center"/>
          </w:tcPr>
          <w:p w:rsidR="006E74AB" w:rsidRPr="005B11C8" w:rsidRDefault="005B11C8" w:rsidP="006B1184">
            <w:pPr>
              <w:jc w:val="center"/>
              <w:rPr>
                <w:color w:val="000000"/>
                <w:sz w:val="22"/>
                <w:szCs w:val="22"/>
              </w:rPr>
            </w:pPr>
            <w:r>
              <w:rPr>
                <w:color w:val="000000"/>
                <w:sz w:val="22"/>
                <w:szCs w:val="22"/>
              </w:rPr>
              <w:t>105,8</w:t>
            </w:r>
          </w:p>
        </w:tc>
        <w:tc>
          <w:tcPr>
            <w:tcW w:w="1981" w:type="dxa"/>
            <w:tcBorders>
              <w:top w:val="nil"/>
              <w:left w:val="nil"/>
              <w:bottom w:val="single" w:sz="4" w:space="0" w:color="auto"/>
              <w:right w:val="single" w:sz="4" w:space="0" w:color="auto"/>
            </w:tcBorders>
            <w:shd w:val="clear" w:color="auto" w:fill="auto"/>
            <w:noWrap/>
            <w:vAlign w:val="center"/>
          </w:tcPr>
          <w:p w:rsidR="006E74AB" w:rsidRPr="005B11C8" w:rsidRDefault="005B11C8" w:rsidP="0046216F">
            <w:pPr>
              <w:jc w:val="center"/>
              <w:rPr>
                <w:color w:val="000000"/>
                <w:sz w:val="22"/>
                <w:szCs w:val="22"/>
              </w:rPr>
            </w:pPr>
            <w:r>
              <w:rPr>
                <w:color w:val="000000"/>
                <w:sz w:val="22"/>
                <w:szCs w:val="22"/>
              </w:rPr>
              <w:t>1,0</w:t>
            </w:r>
          </w:p>
        </w:tc>
      </w:tr>
      <w:tr w:rsidR="006E74AB" w:rsidRPr="006B1184" w:rsidTr="0028673A">
        <w:trPr>
          <w:trHeight w:val="945"/>
        </w:trPr>
        <w:tc>
          <w:tcPr>
            <w:tcW w:w="4028" w:type="dxa"/>
            <w:tcBorders>
              <w:top w:val="nil"/>
              <w:left w:val="single" w:sz="4" w:space="0" w:color="auto"/>
              <w:bottom w:val="single" w:sz="4" w:space="0" w:color="auto"/>
              <w:right w:val="single" w:sz="4" w:space="0" w:color="auto"/>
            </w:tcBorders>
            <w:shd w:val="clear" w:color="auto" w:fill="auto"/>
            <w:vAlign w:val="center"/>
            <w:hideMark/>
          </w:tcPr>
          <w:p w:rsidR="006E74AB" w:rsidRPr="005B11C8" w:rsidRDefault="006E74AB" w:rsidP="006B1184">
            <w:pPr>
              <w:rPr>
                <w:color w:val="000000"/>
                <w:sz w:val="22"/>
                <w:szCs w:val="22"/>
              </w:rPr>
            </w:pPr>
            <w:r w:rsidRPr="005B11C8">
              <w:rPr>
                <w:color w:val="000000"/>
                <w:sz w:val="22"/>
                <w:szCs w:val="22"/>
              </w:rPr>
              <w:t xml:space="preserve">Темп роста среднемесячной заработной платы предприятий обрабатывающих производств </w:t>
            </w:r>
          </w:p>
        </w:tc>
        <w:tc>
          <w:tcPr>
            <w:tcW w:w="1540" w:type="dxa"/>
            <w:tcBorders>
              <w:top w:val="nil"/>
              <w:left w:val="nil"/>
              <w:bottom w:val="single" w:sz="4" w:space="0" w:color="auto"/>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 к предыдущему году</w:t>
            </w:r>
          </w:p>
        </w:tc>
        <w:tc>
          <w:tcPr>
            <w:tcW w:w="1251" w:type="dxa"/>
            <w:tcBorders>
              <w:top w:val="nil"/>
              <w:left w:val="nil"/>
              <w:bottom w:val="single" w:sz="4" w:space="0" w:color="auto"/>
              <w:right w:val="single" w:sz="4" w:space="0" w:color="auto"/>
            </w:tcBorders>
            <w:shd w:val="clear" w:color="auto" w:fill="auto"/>
            <w:vAlign w:val="center"/>
          </w:tcPr>
          <w:p w:rsidR="006E74AB" w:rsidRPr="005B11C8" w:rsidRDefault="005B11C8" w:rsidP="006B1184">
            <w:pPr>
              <w:jc w:val="center"/>
              <w:rPr>
                <w:color w:val="000000"/>
                <w:sz w:val="22"/>
                <w:szCs w:val="22"/>
              </w:rPr>
            </w:pPr>
            <w:r>
              <w:rPr>
                <w:color w:val="000000"/>
                <w:sz w:val="22"/>
                <w:szCs w:val="22"/>
              </w:rPr>
              <w:t>106</w:t>
            </w:r>
          </w:p>
        </w:tc>
        <w:tc>
          <w:tcPr>
            <w:tcW w:w="1276" w:type="dxa"/>
            <w:tcBorders>
              <w:top w:val="nil"/>
              <w:left w:val="nil"/>
              <w:bottom w:val="single" w:sz="4" w:space="0" w:color="auto"/>
              <w:right w:val="single" w:sz="4" w:space="0" w:color="auto"/>
            </w:tcBorders>
            <w:shd w:val="clear" w:color="auto" w:fill="auto"/>
            <w:vAlign w:val="center"/>
          </w:tcPr>
          <w:p w:rsidR="006E74AB" w:rsidRPr="005B11C8" w:rsidRDefault="005B11C8" w:rsidP="007B520D">
            <w:pPr>
              <w:jc w:val="center"/>
              <w:rPr>
                <w:color w:val="000000"/>
                <w:sz w:val="22"/>
                <w:szCs w:val="22"/>
              </w:rPr>
            </w:pPr>
            <w:r>
              <w:rPr>
                <w:color w:val="000000"/>
                <w:sz w:val="22"/>
                <w:szCs w:val="22"/>
              </w:rPr>
              <w:t>103,</w:t>
            </w:r>
            <w:r w:rsidR="007B520D">
              <w:rPr>
                <w:color w:val="000000"/>
                <w:sz w:val="22"/>
                <w:szCs w:val="22"/>
              </w:rPr>
              <w:t>9</w:t>
            </w:r>
          </w:p>
        </w:tc>
        <w:tc>
          <w:tcPr>
            <w:tcW w:w="1981" w:type="dxa"/>
            <w:tcBorders>
              <w:top w:val="nil"/>
              <w:left w:val="nil"/>
              <w:bottom w:val="single" w:sz="4" w:space="0" w:color="auto"/>
              <w:right w:val="single" w:sz="4" w:space="0" w:color="auto"/>
            </w:tcBorders>
            <w:shd w:val="clear" w:color="auto" w:fill="auto"/>
            <w:noWrap/>
            <w:vAlign w:val="center"/>
          </w:tcPr>
          <w:p w:rsidR="006E74AB" w:rsidRPr="005B11C8" w:rsidRDefault="005B11C8" w:rsidP="007B520D">
            <w:pPr>
              <w:jc w:val="center"/>
              <w:rPr>
                <w:color w:val="000000"/>
                <w:sz w:val="22"/>
                <w:szCs w:val="22"/>
              </w:rPr>
            </w:pPr>
            <w:r>
              <w:rPr>
                <w:color w:val="000000"/>
                <w:sz w:val="22"/>
                <w:szCs w:val="22"/>
              </w:rPr>
              <w:t>0,9</w:t>
            </w:r>
            <w:r w:rsidR="007B520D">
              <w:rPr>
                <w:color w:val="000000"/>
                <w:sz w:val="22"/>
                <w:szCs w:val="22"/>
              </w:rPr>
              <w:t>80</w:t>
            </w:r>
          </w:p>
        </w:tc>
      </w:tr>
      <w:tr w:rsidR="006E74AB" w:rsidRPr="006B1184" w:rsidTr="002C7FDF">
        <w:trPr>
          <w:trHeight w:val="945"/>
        </w:trPr>
        <w:tc>
          <w:tcPr>
            <w:tcW w:w="4028" w:type="dxa"/>
            <w:tcBorders>
              <w:top w:val="nil"/>
              <w:left w:val="single" w:sz="4" w:space="0" w:color="auto"/>
              <w:bottom w:val="single" w:sz="4" w:space="0" w:color="auto"/>
              <w:right w:val="single" w:sz="4" w:space="0" w:color="auto"/>
            </w:tcBorders>
            <w:shd w:val="clear" w:color="auto" w:fill="auto"/>
            <w:vAlign w:val="center"/>
            <w:hideMark/>
          </w:tcPr>
          <w:p w:rsidR="006E74AB" w:rsidRPr="005B11C8" w:rsidRDefault="006E74AB" w:rsidP="006B1184">
            <w:pPr>
              <w:rPr>
                <w:color w:val="000000"/>
                <w:sz w:val="22"/>
                <w:szCs w:val="22"/>
              </w:rPr>
            </w:pPr>
            <w:r w:rsidRPr="005B11C8">
              <w:rPr>
                <w:color w:val="000000"/>
                <w:sz w:val="22"/>
                <w:szCs w:val="22"/>
              </w:rPr>
              <w:t xml:space="preserve">Темп роста производительности труда </w:t>
            </w:r>
          </w:p>
        </w:tc>
        <w:tc>
          <w:tcPr>
            <w:tcW w:w="1540" w:type="dxa"/>
            <w:tcBorders>
              <w:top w:val="nil"/>
              <w:left w:val="nil"/>
              <w:bottom w:val="single" w:sz="4" w:space="0" w:color="auto"/>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 к предыдущему году</w:t>
            </w:r>
          </w:p>
        </w:tc>
        <w:tc>
          <w:tcPr>
            <w:tcW w:w="1251" w:type="dxa"/>
            <w:tcBorders>
              <w:top w:val="nil"/>
              <w:left w:val="nil"/>
              <w:bottom w:val="single" w:sz="4" w:space="0" w:color="auto"/>
              <w:right w:val="single" w:sz="4" w:space="0" w:color="auto"/>
            </w:tcBorders>
            <w:shd w:val="clear" w:color="auto" w:fill="auto"/>
            <w:vAlign w:val="center"/>
          </w:tcPr>
          <w:p w:rsidR="006E74AB" w:rsidRPr="005B11C8" w:rsidRDefault="005B11C8" w:rsidP="006B1184">
            <w:pPr>
              <w:jc w:val="center"/>
              <w:rPr>
                <w:color w:val="000000"/>
                <w:sz w:val="22"/>
                <w:szCs w:val="22"/>
              </w:rPr>
            </w:pPr>
            <w:r>
              <w:rPr>
                <w:color w:val="000000"/>
                <w:sz w:val="22"/>
                <w:szCs w:val="22"/>
              </w:rPr>
              <w:t>106,8</w:t>
            </w:r>
          </w:p>
        </w:tc>
        <w:tc>
          <w:tcPr>
            <w:tcW w:w="1276" w:type="dxa"/>
            <w:tcBorders>
              <w:top w:val="nil"/>
              <w:left w:val="nil"/>
              <w:bottom w:val="single" w:sz="4" w:space="0" w:color="auto"/>
              <w:right w:val="single" w:sz="4" w:space="0" w:color="auto"/>
            </w:tcBorders>
            <w:shd w:val="clear" w:color="auto" w:fill="auto"/>
            <w:vAlign w:val="center"/>
          </w:tcPr>
          <w:p w:rsidR="006E74AB" w:rsidRPr="005B11C8" w:rsidRDefault="005B11C8" w:rsidP="006B1184">
            <w:pPr>
              <w:jc w:val="center"/>
              <w:rPr>
                <w:color w:val="000000"/>
                <w:sz w:val="22"/>
                <w:szCs w:val="22"/>
              </w:rPr>
            </w:pPr>
            <w:r>
              <w:rPr>
                <w:color w:val="000000"/>
                <w:sz w:val="22"/>
                <w:szCs w:val="22"/>
              </w:rPr>
              <w:t>109,2</w:t>
            </w:r>
          </w:p>
        </w:tc>
        <w:tc>
          <w:tcPr>
            <w:tcW w:w="1981" w:type="dxa"/>
            <w:tcBorders>
              <w:top w:val="nil"/>
              <w:left w:val="nil"/>
              <w:bottom w:val="single" w:sz="4" w:space="0" w:color="auto"/>
              <w:right w:val="single" w:sz="4" w:space="0" w:color="auto"/>
            </w:tcBorders>
            <w:shd w:val="clear" w:color="auto" w:fill="auto"/>
            <w:noWrap/>
            <w:vAlign w:val="center"/>
          </w:tcPr>
          <w:p w:rsidR="006E74AB" w:rsidRPr="005B11C8" w:rsidRDefault="005B11C8" w:rsidP="006B1184">
            <w:pPr>
              <w:jc w:val="center"/>
              <w:rPr>
                <w:color w:val="000000"/>
                <w:sz w:val="22"/>
                <w:szCs w:val="22"/>
              </w:rPr>
            </w:pPr>
            <w:r>
              <w:rPr>
                <w:color w:val="000000"/>
                <w:sz w:val="22"/>
                <w:szCs w:val="22"/>
              </w:rPr>
              <w:t>1,0</w:t>
            </w:r>
          </w:p>
        </w:tc>
      </w:tr>
      <w:tr w:rsidR="00A34E45" w:rsidRPr="006B1184" w:rsidTr="006E6ED2">
        <w:trPr>
          <w:trHeight w:val="945"/>
        </w:trPr>
        <w:tc>
          <w:tcPr>
            <w:tcW w:w="4028" w:type="dxa"/>
            <w:tcBorders>
              <w:top w:val="nil"/>
              <w:left w:val="single" w:sz="4" w:space="0" w:color="auto"/>
              <w:bottom w:val="single" w:sz="4" w:space="0" w:color="auto"/>
              <w:right w:val="single" w:sz="4" w:space="0" w:color="auto"/>
            </w:tcBorders>
            <w:shd w:val="clear" w:color="auto" w:fill="auto"/>
            <w:vAlign w:val="center"/>
          </w:tcPr>
          <w:p w:rsidR="00A34E45" w:rsidRPr="005B11C8" w:rsidRDefault="005B11C8" w:rsidP="006B1184">
            <w:pPr>
              <w:rPr>
                <w:color w:val="000000"/>
                <w:sz w:val="22"/>
                <w:szCs w:val="22"/>
              </w:rPr>
            </w:pPr>
            <w:r w:rsidRPr="005B11C8">
              <w:rPr>
                <w:color w:val="000000"/>
                <w:sz w:val="22"/>
                <w:szCs w:val="22"/>
              </w:rPr>
              <w:t>Объем экспорта конкурентоспособной промышленной продукции</w:t>
            </w:r>
          </w:p>
        </w:tc>
        <w:tc>
          <w:tcPr>
            <w:tcW w:w="1540" w:type="dxa"/>
            <w:tcBorders>
              <w:top w:val="nil"/>
              <w:left w:val="nil"/>
              <w:bottom w:val="single" w:sz="4" w:space="0" w:color="auto"/>
              <w:right w:val="single" w:sz="4" w:space="0" w:color="auto"/>
            </w:tcBorders>
            <w:shd w:val="clear" w:color="000000" w:fill="FFFFFF"/>
            <w:vAlign w:val="center"/>
          </w:tcPr>
          <w:p w:rsidR="00A34E45" w:rsidRPr="005B11C8" w:rsidRDefault="005B11C8" w:rsidP="006B1184">
            <w:pPr>
              <w:jc w:val="center"/>
              <w:rPr>
                <w:color w:val="000000"/>
                <w:sz w:val="22"/>
                <w:szCs w:val="22"/>
              </w:rPr>
            </w:pPr>
            <w:r w:rsidRPr="005B11C8">
              <w:rPr>
                <w:color w:val="000000"/>
                <w:sz w:val="22"/>
                <w:szCs w:val="22"/>
              </w:rPr>
              <w:t>млн. долл. США</w:t>
            </w:r>
          </w:p>
        </w:tc>
        <w:tc>
          <w:tcPr>
            <w:tcW w:w="1251" w:type="dxa"/>
            <w:tcBorders>
              <w:top w:val="nil"/>
              <w:left w:val="nil"/>
              <w:bottom w:val="single" w:sz="4" w:space="0" w:color="auto"/>
              <w:right w:val="single" w:sz="4" w:space="0" w:color="auto"/>
            </w:tcBorders>
            <w:shd w:val="clear" w:color="auto" w:fill="auto"/>
            <w:vAlign w:val="center"/>
          </w:tcPr>
          <w:p w:rsidR="00A34E45" w:rsidRPr="005B11C8" w:rsidRDefault="005B11C8" w:rsidP="006B1184">
            <w:pPr>
              <w:jc w:val="center"/>
              <w:rPr>
                <w:color w:val="000000"/>
                <w:sz w:val="22"/>
                <w:szCs w:val="22"/>
              </w:rPr>
            </w:pPr>
            <w:r>
              <w:rPr>
                <w:color w:val="000000"/>
                <w:sz w:val="22"/>
                <w:szCs w:val="22"/>
              </w:rPr>
              <w:t>240,0</w:t>
            </w:r>
          </w:p>
        </w:tc>
        <w:tc>
          <w:tcPr>
            <w:tcW w:w="1276" w:type="dxa"/>
            <w:tcBorders>
              <w:top w:val="nil"/>
              <w:left w:val="nil"/>
              <w:bottom w:val="single" w:sz="4" w:space="0" w:color="auto"/>
              <w:right w:val="single" w:sz="4" w:space="0" w:color="auto"/>
            </w:tcBorders>
            <w:shd w:val="clear" w:color="auto" w:fill="auto"/>
            <w:vAlign w:val="center"/>
          </w:tcPr>
          <w:p w:rsidR="00A34E45" w:rsidRPr="005B11C8" w:rsidRDefault="005B11C8" w:rsidP="006B1184">
            <w:pPr>
              <w:jc w:val="center"/>
              <w:rPr>
                <w:color w:val="000000"/>
                <w:sz w:val="22"/>
                <w:szCs w:val="22"/>
              </w:rPr>
            </w:pPr>
            <w:r>
              <w:rPr>
                <w:color w:val="000000"/>
                <w:sz w:val="22"/>
                <w:szCs w:val="22"/>
              </w:rPr>
              <w:t>297,2</w:t>
            </w:r>
          </w:p>
        </w:tc>
        <w:tc>
          <w:tcPr>
            <w:tcW w:w="1981" w:type="dxa"/>
            <w:tcBorders>
              <w:top w:val="nil"/>
              <w:left w:val="nil"/>
              <w:bottom w:val="single" w:sz="4" w:space="0" w:color="auto"/>
              <w:right w:val="single" w:sz="4" w:space="0" w:color="auto"/>
            </w:tcBorders>
            <w:shd w:val="clear" w:color="auto" w:fill="auto"/>
            <w:noWrap/>
            <w:vAlign w:val="center"/>
          </w:tcPr>
          <w:p w:rsidR="00A34E45" w:rsidRPr="005B11C8" w:rsidRDefault="005B11C8" w:rsidP="00D3508F">
            <w:pPr>
              <w:jc w:val="center"/>
              <w:rPr>
                <w:color w:val="000000"/>
                <w:sz w:val="22"/>
                <w:szCs w:val="22"/>
              </w:rPr>
            </w:pPr>
            <w:r>
              <w:rPr>
                <w:color w:val="000000"/>
                <w:sz w:val="22"/>
                <w:szCs w:val="22"/>
              </w:rPr>
              <w:t>1,0</w:t>
            </w:r>
          </w:p>
        </w:tc>
      </w:tr>
      <w:tr w:rsidR="006E74AB" w:rsidRPr="006B1184" w:rsidTr="006E6ED2">
        <w:trPr>
          <w:trHeight w:val="630"/>
        </w:trPr>
        <w:tc>
          <w:tcPr>
            <w:tcW w:w="10076" w:type="dxa"/>
            <w:gridSpan w:val="5"/>
            <w:tcBorders>
              <w:top w:val="nil"/>
              <w:left w:val="single" w:sz="4" w:space="0" w:color="auto"/>
              <w:bottom w:val="single" w:sz="4" w:space="0" w:color="auto"/>
              <w:right w:val="single" w:sz="4" w:space="0" w:color="auto"/>
            </w:tcBorders>
            <w:shd w:val="clear" w:color="auto" w:fill="auto"/>
            <w:vAlign w:val="center"/>
          </w:tcPr>
          <w:p w:rsidR="006E74AB" w:rsidRPr="005B11C8" w:rsidRDefault="00241FEF" w:rsidP="00A34E45">
            <w:pPr>
              <w:jc w:val="center"/>
              <w:rPr>
                <w:color w:val="000000"/>
                <w:sz w:val="22"/>
                <w:szCs w:val="22"/>
              </w:rPr>
            </w:pPr>
            <w:r w:rsidRPr="005B11C8">
              <w:rPr>
                <w:color w:val="000000"/>
                <w:sz w:val="22"/>
                <w:szCs w:val="22"/>
              </w:rPr>
              <w:t>Подпрограмма «Сохранение и создание рабочих мест для инвалидов в организациях</w:t>
            </w:r>
            <w:r w:rsidR="00A34E45" w:rsidRPr="005B11C8">
              <w:rPr>
                <w:color w:val="000000"/>
                <w:sz w:val="22"/>
                <w:szCs w:val="22"/>
              </w:rPr>
              <w:t>, созданных общественными объединениями инвалидов и осуществляющих производственную деятельность в Удмуртской Республике»</w:t>
            </w:r>
          </w:p>
        </w:tc>
      </w:tr>
      <w:tr w:rsidR="006E74AB" w:rsidRPr="006B1184" w:rsidTr="0028673A">
        <w:trPr>
          <w:trHeight w:val="630"/>
        </w:trPr>
        <w:tc>
          <w:tcPr>
            <w:tcW w:w="4028" w:type="dxa"/>
            <w:tcBorders>
              <w:top w:val="nil"/>
              <w:left w:val="single" w:sz="4" w:space="0" w:color="auto"/>
              <w:bottom w:val="single" w:sz="4" w:space="0" w:color="auto"/>
              <w:right w:val="single" w:sz="4" w:space="0" w:color="auto"/>
            </w:tcBorders>
            <w:shd w:val="clear" w:color="auto" w:fill="auto"/>
            <w:vAlign w:val="center"/>
            <w:hideMark/>
          </w:tcPr>
          <w:p w:rsidR="006E74AB" w:rsidRPr="005B11C8" w:rsidRDefault="006E74AB" w:rsidP="001B4726">
            <w:pPr>
              <w:jc w:val="both"/>
              <w:rPr>
                <w:color w:val="000000"/>
                <w:sz w:val="22"/>
                <w:szCs w:val="22"/>
              </w:rPr>
            </w:pPr>
            <w:r w:rsidRPr="005B11C8">
              <w:rPr>
                <w:color w:val="000000"/>
                <w:sz w:val="22"/>
                <w:szCs w:val="22"/>
              </w:rPr>
              <w:t>Удельный вес численности работающих инвалидов в организациях</w:t>
            </w:r>
            <w:r w:rsidR="001B4726" w:rsidRPr="005B11C8">
              <w:rPr>
                <w:color w:val="000000"/>
                <w:sz w:val="22"/>
                <w:szCs w:val="22"/>
              </w:rPr>
              <w:t>, получающих государственную поддержку</w:t>
            </w:r>
          </w:p>
        </w:tc>
        <w:tc>
          <w:tcPr>
            <w:tcW w:w="1540" w:type="dxa"/>
            <w:tcBorders>
              <w:top w:val="nil"/>
              <w:left w:val="nil"/>
              <w:bottom w:val="single" w:sz="4" w:space="0" w:color="auto"/>
              <w:right w:val="nil"/>
            </w:tcBorders>
            <w:shd w:val="clear" w:color="auto" w:fill="auto"/>
            <w:vAlign w:val="center"/>
            <w:hideMark/>
          </w:tcPr>
          <w:p w:rsidR="006E74AB" w:rsidRPr="005B11C8" w:rsidRDefault="006E74AB" w:rsidP="006B1184">
            <w:pPr>
              <w:jc w:val="center"/>
              <w:rPr>
                <w:color w:val="000000"/>
                <w:sz w:val="22"/>
                <w:szCs w:val="22"/>
              </w:rPr>
            </w:pPr>
            <w:r w:rsidRPr="005B11C8">
              <w:rPr>
                <w:color w:val="000000"/>
                <w:sz w:val="22"/>
                <w:szCs w:val="22"/>
              </w:rPr>
              <w:t>%</w:t>
            </w:r>
          </w:p>
        </w:tc>
        <w:tc>
          <w:tcPr>
            <w:tcW w:w="1251" w:type="dxa"/>
            <w:tcBorders>
              <w:top w:val="nil"/>
              <w:left w:val="single" w:sz="4" w:space="0" w:color="auto"/>
              <w:bottom w:val="single" w:sz="4" w:space="0" w:color="auto"/>
              <w:right w:val="single" w:sz="4" w:space="0" w:color="auto"/>
            </w:tcBorders>
            <w:shd w:val="clear" w:color="auto" w:fill="auto"/>
            <w:vAlign w:val="center"/>
          </w:tcPr>
          <w:p w:rsidR="006E74AB" w:rsidRPr="005B11C8" w:rsidRDefault="002B4547" w:rsidP="006B1184">
            <w:pPr>
              <w:jc w:val="center"/>
              <w:rPr>
                <w:color w:val="000000"/>
                <w:sz w:val="22"/>
                <w:szCs w:val="22"/>
              </w:rPr>
            </w:pPr>
            <w:r w:rsidRPr="005B11C8">
              <w:rPr>
                <w:color w:val="000000"/>
                <w:sz w:val="22"/>
                <w:szCs w:val="22"/>
              </w:rPr>
              <w:t>50</w:t>
            </w:r>
          </w:p>
        </w:tc>
        <w:tc>
          <w:tcPr>
            <w:tcW w:w="1276" w:type="dxa"/>
            <w:tcBorders>
              <w:top w:val="nil"/>
              <w:left w:val="nil"/>
              <w:bottom w:val="single" w:sz="4" w:space="0" w:color="auto"/>
              <w:right w:val="single" w:sz="4" w:space="0" w:color="auto"/>
            </w:tcBorders>
            <w:shd w:val="clear" w:color="auto" w:fill="auto"/>
            <w:vAlign w:val="center"/>
          </w:tcPr>
          <w:p w:rsidR="005B11C8" w:rsidRPr="005B11C8" w:rsidRDefault="005B11C8" w:rsidP="005B11C8">
            <w:pPr>
              <w:jc w:val="center"/>
              <w:rPr>
                <w:color w:val="000000"/>
                <w:sz w:val="22"/>
                <w:szCs w:val="22"/>
              </w:rPr>
            </w:pPr>
            <w:r>
              <w:rPr>
                <w:color w:val="000000"/>
                <w:sz w:val="22"/>
                <w:szCs w:val="22"/>
              </w:rPr>
              <w:t>60</w:t>
            </w:r>
          </w:p>
        </w:tc>
        <w:tc>
          <w:tcPr>
            <w:tcW w:w="1981" w:type="dxa"/>
            <w:tcBorders>
              <w:top w:val="nil"/>
              <w:left w:val="nil"/>
              <w:bottom w:val="single" w:sz="4" w:space="0" w:color="auto"/>
              <w:right w:val="single" w:sz="4" w:space="0" w:color="auto"/>
            </w:tcBorders>
            <w:shd w:val="clear" w:color="auto" w:fill="auto"/>
            <w:noWrap/>
            <w:vAlign w:val="center"/>
          </w:tcPr>
          <w:p w:rsidR="006E74AB" w:rsidRPr="005B11C8" w:rsidRDefault="0028673A" w:rsidP="006B1184">
            <w:pPr>
              <w:jc w:val="center"/>
              <w:rPr>
                <w:color w:val="000000"/>
                <w:sz w:val="22"/>
                <w:szCs w:val="22"/>
              </w:rPr>
            </w:pPr>
            <w:r w:rsidRPr="005B11C8">
              <w:rPr>
                <w:color w:val="000000"/>
                <w:sz w:val="22"/>
                <w:szCs w:val="22"/>
              </w:rPr>
              <w:t>1,0</w:t>
            </w:r>
          </w:p>
        </w:tc>
      </w:tr>
      <w:tr w:rsidR="006E74AB" w:rsidRPr="006B1184" w:rsidTr="0028673A">
        <w:trPr>
          <w:trHeight w:val="945"/>
        </w:trPr>
        <w:tc>
          <w:tcPr>
            <w:tcW w:w="4028" w:type="dxa"/>
            <w:tcBorders>
              <w:top w:val="nil"/>
              <w:left w:val="single" w:sz="4" w:space="0" w:color="auto"/>
              <w:bottom w:val="single" w:sz="4" w:space="0" w:color="auto"/>
              <w:right w:val="single" w:sz="4" w:space="0" w:color="auto"/>
            </w:tcBorders>
            <w:shd w:val="clear" w:color="000000" w:fill="FFFFFF"/>
            <w:vAlign w:val="center"/>
            <w:hideMark/>
          </w:tcPr>
          <w:p w:rsidR="006E74AB" w:rsidRPr="005B11C8" w:rsidRDefault="006E74AB" w:rsidP="00A34E45">
            <w:pPr>
              <w:jc w:val="both"/>
              <w:rPr>
                <w:color w:val="000000"/>
                <w:sz w:val="22"/>
                <w:szCs w:val="22"/>
              </w:rPr>
            </w:pPr>
            <w:r w:rsidRPr="005B11C8">
              <w:rPr>
                <w:color w:val="000000"/>
                <w:sz w:val="22"/>
                <w:szCs w:val="22"/>
              </w:rPr>
              <w:lastRenderedPageBreak/>
              <w:t xml:space="preserve">Темп роста объема отгруженных товаров, работ, услуг </w:t>
            </w:r>
          </w:p>
        </w:tc>
        <w:tc>
          <w:tcPr>
            <w:tcW w:w="1540" w:type="dxa"/>
            <w:tcBorders>
              <w:top w:val="nil"/>
              <w:left w:val="nil"/>
              <w:bottom w:val="single" w:sz="4" w:space="0" w:color="auto"/>
              <w:right w:val="nil"/>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 к предыдущему году</w:t>
            </w:r>
          </w:p>
        </w:tc>
        <w:tc>
          <w:tcPr>
            <w:tcW w:w="1251" w:type="dxa"/>
            <w:tcBorders>
              <w:top w:val="nil"/>
              <w:left w:val="single" w:sz="4" w:space="0" w:color="auto"/>
              <w:bottom w:val="single" w:sz="4" w:space="0" w:color="auto"/>
              <w:right w:val="single" w:sz="4" w:space="0" w:color="auto"/>
            </w:tcBorders>
            <w:shd w:val="clear" w:color="auto" w:fill="auto"/>
            <w:vAlign w:val="center"/>
          </w:tcPr>
          <w:p w:rsidR="006E74AB" w:rsidRPr="005B11C8" w:rsidRDefault="0028673A" w:rsidP="00A34E45">
            <w:pPr>
              <w:jc w:val="center"/>
              <w:rPr>
                <w:color w:val="000000"/>
                <w:sz w:val="22"/>
                <w:szCs w:val="22"/>
              </w:rPr>
            </w:pPr>
            <w:r w:rsidRPr="005B11C8">
              <w:rPr>
                <w:color w:val="000000"/>
                <w:sz w:val="22"/>
                <w:szCs w:val="22"/>
              </w:rPr>
              <w:t>101</w:t>
            </w:r>
          </w:p>
        </w:tc>
        <w:tc>
          <w:tcPr>
            <w:tcW w:w="1276" w:type="dxa"/>
            <w:tcBorders>
              <w:top w:val="nil"/>
              <w:left w:val="nil"/>
              <w:bottom w:val="single" w:sz="4" w:space="0" w:color="auto"/>
              <w:right w:val="single" w:sz="4" w:space="0" w:color="auto"/>
            </w:tcBorders>
            <w:shd w:val="clear" w:color="000000" w:fill="FFFFFF"/>
            <w:vAlign w:val="center"/>
          </w:tcPr>
          <w:p w:rsidR="006E74AB" w:rsidRPr="005B11C8" w:rsidRDefault="005B11C8" w:rsidP="006B1184">
            <w:pPr>
              <w:jc w:val="center"/>
              <w:rPr>
                <w:color w:val="000000"/>
                <w:sz w:val="22"/>
                <w:szCs w:val="22"/>
              </w:rPr>
            </w:pPr>
            <w:r>
              <w:rPr>
                <w:color w:val="000000"/>
                <w:sz w:val="22"/>
                <w:szCs w:val="22"/>
              </w:rPr>
              <w:t>94,3</w:t>
            </w:r>
          </w:p>
        </w:tc>
        <w:tc>
          <w:tcPr>
            <w:tcW w:w="1981" w:type="dxa"/>
            <w:tcBorders>
              <w:top w:val="nil"/>
              <w:left w:val="nil"/>
              <w:bottom w:val="single" w:sz="4" w:space="0" w:color="auto"/>
              <w:right w:val="single" w:sz="4" w:space="0" w:color="auto"/>
            </w:tcBorders>
            <w:shd w:val="clear" w:color="auto" w:fill="auto"/>
            <w:noWrap/>
            <w:vAlign w:val="center"/>
          </w:tcPr>
          <w:p w:rsidR="006E74AB" w:rsidRPr="005B11C8" w:rsidRDefault="005B11C8" w:rsidP="005B11C8">
            <w:pPr>
              <w:jc w:val="center"/>
              <w:rPr>
                <w:color w:val="000000"/>
                <w:sz w:val="22"/>
                <w:szCs w:val="22"/>
              </w:rPr>
            </w:pPr>
            <w:r>
              <w:rPr>
                <w:color w:val="000000"/>
                <w:sz w:val="22"/>
                <w:szCs w:val="22"/>
              </w:rPr>
              <w:t>0,934</w:t>
            </w:r>
          </w:p>
        </w:tc>
      </w:tr>
      <w:tr w:rsidR="00241FEF" w:rsidRPr="006B1184" w:rsidTr="006E6ED2">
        <w:trPr>
          <w:trHeight w:val="315"/>
        </w:trPr>
        <w:tc>
          <w:tcPr>
            <w:tcW w:w="100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41FEF" w:rsidRPr="005B11C8" w:rsidRDefault="00241FEF" w:rsidP="006B1184">
            <w:pPr>
              <w:jc w:val="center"/>
              <w:rPr>
                <w:color w:val="000000"/>
                <w:sz w:val="22"/>
                <w:szCs w:val="22"/>
              </w:rPr>
            </w:pPr>
            <w:r w:rsidRPr="005B11C8">
              <w:rPr>
                <w:color w:val="000000"/>
                <w:sz w:val="22"/>
                <w:szCs w:val="22"/>
              </w:rPr>
              <w:t>Подпрограмма «Развитие нефтедобывающей отрасли»</w:t>
            </w:r>
          </w:p>
        </w:tc>
      </w:tr>
      <w:tr w:rsidR="006E74AB" w:rsidRPr="006B1184" w:rsidTr="006E6ED2">
        <w:trPr>
          <w:trHeight w:val="315"/>
        </w:trPr>
        <w:tc>
          <w:tcPr>
            <w:tcW w:w="4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4AB" w:rsidRPr="005B11C8" w:rsidRDefault="006E74AB" w:rsidP="005B11C8">
            <w:pPr>
              <w:rPr>
                <w:color w:val="000000"/>
                <w:sz w:val="22"/>
                <w:szCs w:val="22"/>
              </w:rPr>
            </w:pPr>
            <w:r w:rsidRPr="005B11C8">
              <w:rPr>
                <w:color w:val="000000"/>
                <w:sz w:val="22"/>
                <w:szCs w:val="22"/>
              </w:rPr>
              <w:t>Объ</w:t>
            </w:r>
            <w:r w:rsidR="005B11C8" w:rsidRPr="005B11C8">
              <w:rPr>
                <w:color w:val="000000"/>
                <w:sz w:val="22"/>
                <w:szCs w:val="22"/>
              </w:rPr>
              <w:t>е</w:t>
            </w:r>
            <w:r w:rsidRPr="005B11C8">
              <w:rPr>
                <w:color w:val="000000"/>
                <w:sz w:val="22"/>
                <w:szCs w:val="22"/>
              </w:rPr>
              <w:t xml:space="preserve">м добычи нефти </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74AB" w:rsidRPr="005B11C8" w:rsidRDefault="006E74AB" w:rsidP="006B1184">
            <w:pPr>
              <w:jc w:val="center"/>
              <w:rPr>
                <w:color w:val="000000"/>
                <w:sz w:val="22"/>
                <w:szCs w:val="22"/>
              </w:rPr>
            </w:pPr>
            <w:r w:rsidRPr="005B11C8">
              <w:rPr>
                <w:color w:val="000000"/>
                <w:sz w:val="22"/>
                <w:szCs w:val="22"/>
              </w:rPr>
              <w:t>тыс. тонн</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74AB" w:rsidRPr="005B11C8" w:rsidRDefault="005B11C8" w:rsidP="006B1184">
            <w:pPr>
              <w:jc w:val="center"/>
              <w:rPr>
                <w:color w:val="000000"/>
                <w:sz w:val="22"/>
                <w:szCs w:val="22"/>
              </w:rPr>
            </w:pPr>
            <w:r>
              <w:rPr>
                <w:color w:val="000000"/>
                <w:sz w:val="22"/>
                <w:szCs w:val="22"/>
              </w:rPr>
              <w:t>10000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E74AB" w:rsidRPr="005B11C8" w:rsidRDefault="0028673A" w:rsidP="005B11C8">
            <w:pPr>
              <w:jc w:val="center"/>
              <w:rPr>
                <w:color w:val="000000"/>
                <w:sz w:val="22"/>
                <w:szCs w:val="22"/>
              </w:rPr>
            </w:pPr>
            <w:r w:rsidRPr="005B11C8">
              <w:rPr>
                <w:color w:val="000000"/>
                <w:sz w:val="22"/>
                <w:szCs w:val="22"/>
              </w:rPr>
              <w:t>10</w:t>
            </w:r>
            <w:r w:rsidR="005B11C8">
              <w:rPr>
                <w:color w:val="000000"/>
                <w:sz w:val="22"/>
                <w:szCs w:val="22"/>
              </w:rPr>
              <w:t>482</w:t>
            </w:r>
          </w:p>
        </w:tc>
        <w:tc>
          <w:tcPr>
            <w:tcW w:w="19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E74AB" w:rsidRPr="005B11C8" w:rsidRDefault="0028673A" w:rsidP="006B1184">
            <w:pPr>
              <w:jc w:val="center"/>
              <w:rPr>
                <w:color w:val="000000"/>
                <w:sz w:val="22"/>
                <w:szCs w:val="22"/>
              </w:rPr>
            </w:pPr>
            <w:r w:rsidRPr="005B11C8">
              <w:rPr>
                <w:color w:val="000000"/>
                <w:sz w:val="22"/>
                <w:szCs w:val="22"/>
              </w:rPr>
              <w:t>1,0</w:t>
            </w:r>
          </w:p>
        </w:tc>
      </w:tr>
      <w:tr w:rsidR="00241FEF" w:rsidRPr="006B1184" w:rsidTr="006E6ED2">
        <w:trPr>
          <w:trHeight w:val="300"/>
        </w:trPr>
        <w:tc>
          <w:tcPr>
            <w:tcW w:w="10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41FEF" w:rsidRPr="005B11C8" w:rsidRDefault="00241FEF" w:rsidP="00241FEF">
            <w:pPr>
              <w:jc w:val="center"/>
              <w:rPr>
                <w:color w:val="000000"/>
                <w:sz w:val="22"/>
                <w:szCs w:val="22"/>
              </w:rPr>
            </w:pPr>
            <w:r w:rsidRPr="005B11C8">
              <w:rPr>
                <w:color w:val="000000"/>
                <w:sz w:val="22"/>
                <w:szCs w:val="22"/>
              </w:rPr>
              <w:t>Подпрограмма «Развитие промышленного сектора и трудовая адаптация осужденных, отбывающих наказание в учреждениях уголовно-исполнительной системы, расположенных на территории Удмуртской Республики»</w:t>
            </w:r>
          </w:p>
          <w:p w:rsidR="0033248F" w:rsidRPr="005B11C8" w:rsidRDefault="0033248F" w:rsidP="00241FEF">
            <w:pPr>
              <w:jc w:val="center"/>
              <w:rPr>
                <w:color w:val="000000"/>
                <w:sz w:val="22"/>
                <w:szCs w:val="22"/>
              </w:rPr>
            </w:pPr>
          </w:p>
        </w:tc>
      </w:tr>
      <w:tr w:rsidR="006E74AB" w:rsidRPr="006B1184" w:rsidTr="002B4547">
        <w:trPr>
          <w:trHeight w:val="300"/>
        </w:trPr>
        <w:tc>
          <w:tcPr>
            <w:tcW w:w="40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E74AB" w:rsidRPr="005B11C8" w:rsidRDefault="006E74AB" w:rsidP="005B11C8">
            <w:pPr>
              <w:rPr>
                <w:color w:val="000000"/>
                <w:sz w:val="22"/>
                <w:szCs w:val="22"/>
              </w:rPr>
            </w:pPr>
            <w:r w:rsidRPr="005B11C8">
              <w:rPr>
                <w:color w:val="000000"/>
                <w:sz w:val="22"/>
                <w:szCs w:val="22"/>
              </w:rPr>
              <w:t>Объ</w:t>
            </w:r>
            <w:r w:rsidR="005B11C8" w:rsidRPr="005B11C8">
              <w:rPr>
                <w:color w:val="000000"/>
                <w:sz w:val="22"/>
                <w:szCs w:val="22"/>
              </w:rPr>
              <w:t>е</w:t>
            </w:r>
            <w:r w:rsidRPr="005B11C8">
              <w:rPr>
                <w:color w:val="000000"/>
                <w:sz w:val="22"/>
                <w:szCs w:val="22"/>
              </w:rPr>
              <w:t>м выпуска товаров собственного производства, работ, услуг учреждениями УФСИН России по Удмуртской Республике</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4AB" w:rsidRPr="005B11C8" w:rsidRDefault="006E74AB" w:rsidP="006B1184">
            <w:pPr>
              <w:jc w:val="center"/>
              <w:rPr>
                <w:color w:val="000000"/>
                <w:sz w:val="22"/>
                <w:szCs w:val="22"/>
              </w:rPr>
            </w:pPr>
            <w:r w:rsidRPr="005B11C8">
              <w:rPr>
                <w:color w:val="000000"/>
                <w:sz w:val="22"/>
                <w:szCs w:val="22"/>
              </w:rPr>
              <w:t>млн. рублей</w:t>
            </w:r>
          </w:p>
        </w:tc>
        <w:tc>
          <w:tcPr>
            <w:tcW w:w="12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74AB" w:rsidRPr="005B11C8" w:rsidRDefault="005B11C8" w:rsidP="006B1184">
            <w:pPr>
              <w:jc w:val="center"/>
              <w:rPr>
                <w:color w:val="000000"/>
                <w:sz w:val="22"/>
                <w:szCs w:val="22"/>
              </w:rPr>
            </w:pPr>
            <w:r>
              <w:rPr>
                <w:color w:val="000000"/>
                <w:sz w:val="22"/>
                <w:szCs w:val="22"/>
              </w:rPr>
              <w:t>260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74AB" w:rsidRPr="005B11C8" w:rsidRDefault="005B11C8" w:rsidP="006B1184">
            <w:pPr>
              <w:jc w:val="center"/>
              <w:rPr>
                <w:color w:val="000000"/>
                <w:sz w:val="22"/>
                <w:szCs w:val="22"/>
              </w:rPr>
            </w:pPr>
            <w:r>
              <w:rPr>
                <w:color w:val="000000"/>
                <w:sz w:val="22"/>
                <w:szCs w:val="22"/>
              </w:rPr>
              <w:t>287,5</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74AB" w:rsidRPr="005B11C8" w:rsidRDefault="005B11C8" w:rsidP="0033248F">
            <w:pPr>
              <w:jc w:val="center"/>
              <w:rPr>
                <w:color w:val="000000"/>
                <w:sz w:val="22"/>
                <w:szCs w:val="22"/>
              </w:rPr>
            </w:pPr>
            <w:r>
              <w:rPr>
                <w:color w:val="000000"/>
                <w:sz w:val="22"/>
                <w:szCs w:val="22"/>
              </w:rPr>
              <w:t>1,0</w:t>
            </w:r>
          </w:p>
        </w:tc>
      </w:tr>
      <w:tr w:rsidR="006E74AB" w:rsidRPr="006B1184" w:rsidTr="002B4547">
        <w:trPr>
          <w:trHeight w:val="300"/>
        </w:trPr>
        <w:tc>
          <w:tcPr>
            <w:tcW w:w="4028" w:type="dxa"/>
            <w:vMerge/>
            <w:tcBorders>
              <w:top w:val="nil"/>
              <w:left w:val="single" w:sz="4" w:space="0" w:color="auto"/>
              <w:bottom w:val="single" w:sz="4" w:space="0" w:color="auto"/>
              <w:right w:val="single" w:sz="4" w:space="0" w:color="auto"/>
            </w:tcBorders>
            <w:vAlign w:val="center"/>
            <w:hideMark/>
          </w:tcPr>
          <w:p w:rsidR="006E74AB" w:rsidRPr="005B11C8" w:rsidRDefault="006E74AB" w:rsidP="006B1184">
            <w:pPr>
              <w:rPr>
                <w:color w:val="000000"/>
                <w:sz w:val="22"/>
                <w:szCs w:val="22"/>
              </w:rPr>
            </w:pPr>
          </w:p>
        </w:tc>
        <w:tc>
          <w:tcPr>
            <w:tcW w:w="1540" w:type="dxa"/>
            <w:vMerge/>
            <w:tcBorders>
              <w:top w:val="nil"/>
              <w:left w:val="single" w:sz="4" w:space="0" w:color="auto"/>
              <w:bottom w:val="single" w:sz="4" w:space="0" w:color="auto"/>
              <w:right w:val="single" w:sz="4" w:space="0" w:color="auto"/>
            </w:tcBorders>
            <w:vAlign w:val="center"/>
            <w:hideMark/>
          </w:tcPr>
          <w:p w:rsidR="006E74AB" w:rsidRPr="005B11C8" w:rsidRDefault="006E74AB" w:rsidP="006B1184">
            <w:pPr>
              <w:rPr>
                <w:color w:val="000000"/>
                <w:sz w:val="22"/>
                <w:szCs w:val="22"/>
              </w:rPr>
            </w:pPr>
          </w:p>
        </w:tc>
        <w:tc>
          <w:tcPr>
            <w:tcW w:w="1251" w:type="dxa"/>
            <w:vMerge/>
            <w:tcBorders>
              <w:top w:val="nil"/>
              <w:left w:val="single" w:sz="4" w:space="0" w:color="auto"/>
              <w:bottom w:val="single" w:sz="4" w:space="0" w:color="auto"/>
              <w:right w:val="single" w:sz="4" w:space="0" w:color="auto"/>
            </w:tcBorders>
            <w:vAlign w:val="center"/>
          </w:tcPr>
          <w:p w:rsidR="006E74AB" w:rsidRPr="005B11C8" w:rsidRDefault="006E74AB" w:rsidP="006B1184">
            <w:pPr>
              <w:rPr>
                <w:color w:val="000000"/>
                <w:sz w:val="22"/>
                <w:szCs w:val="22"/>
              </w:rPr>
            </w:pPr>
          </w:p>
        </w:tc>
        <w:tc>
          <w:tcPr>
            <w:tcW w:w="1276" w:type="dxa"/>
            <w:vMerge/>
            <w:tcBorders>
              <w:top w:val="nil"/>
              <w:left w:val="single" w:sz="4" w:space="0" w:color="auto"/>
              <w:bottom w:val="single" w:sz="4" w:space="0" w:color="auto"/>
              <w:right w:val="single" w:sz="4" w:space="0" w:color="auto"/>
            </w:tcBorders>
            <w:vAlign w:val="center"/>
          </w:tcPr>
          <w:p w:rsidR="006E74AB" w:rsidRPr="005B11C8" w:rsidRDefault="006E74AB" w:rsidP="006B1184">
            <w:pPr>
              <w:rPr>
                <w:color w:val="000000"/>
                <w:sz w:val="22"/>
                <w:szCs w:val="22"/>
              </w:rPr>
            </w:pPr>
          </w:p>
        </w:tc>
        <w:tc>
          <w:tcPr>
            <w:tcW w:w="1981" w:type="dxa"/>
            <w:vMerge/>
            <w:tcBorders>
              <w:top w:val="nil"/>
              <w:left w:val="single" w:sz="4" w:space="0" w:color="auto"/>
              <w:bottom w:val="single" w:sz="4" w:space="0" w:color="auto"/>
              <w:right w:val="single" w:sz="4" w:space="0" w:color="auto"/>
            </w:tcBorders>
            <w:vAlign w:val="center"/>
          </w:tcPr>
          <w:p w:rsidR="006E74AB" w:rsidRPr="005B11C8" w:rsidRDefault="006E74AB" w:rsidP="006B1184">
            <w:pPr>
              <w:rPr>
                <w:color w:val="000000"/>
                <w:sz w:val="22"/>
                <w:szCs w:val="22"/>
              </w:rPr>
            </w:pPr>
          </w:p>
        </w:tc>
      </w:tr>
      <w:tr w:rsidR="006E74AB" w:rsidRPr="006B1184" w:rsidTr="002B4547">
        <w:trPr>
          <w:trHeight w:val="315"/>
        </w:trPr>
        <w:tc>
          <w:tcPr>
            <w:tcW w:w="4028" w:type="dxa"/>
            <w:tcBorders>
              <w:top w:val="nil"/>
              <w:left w:val="single" w:sz="4" w:space="0" w:color="auto"/>
              <w:bottom w:val="single" w:sz="4" w:space="0" w:color="auto"/>
              <w:right w:val="single" w:sz="4" w:space="0" w:color="auto"/>
            </w:tcBorders>
            <w:shd w:val="clear" w:color="auto" w:fill="auto"/>
            <w:vAlign w:val="center"/>
            <w:hideMark/>
          </w:tcPr>
          <w:p w:rsidR="006E74AB" w:rsidRPr="005B11C8" w:rsidRDefault="006E74AB" w:rsidP="006B1184">
            <w:pPr>
              <w:rPr>
                <w:color w:val="000000"/>
                <w:sz w:val="22"/>
                <w:szCs w:val="22"/>
              </w:rPr>
            </w:pPr>
            <w:r w:rsidRPr="005B11C8">
              <w:rPr>
                <w:color w:val="000000"/>
                <w:sz w:val="22"/>
                <w:szCs w:val="22"/>
              </w:rPr>
              <w:t>Количество созданных и поддержанных рабочих мест</w:t>
            </w:r>
          </w:p>
        </w:tc>
        <w:tc>
          <w:tcPr>
            <w:tcW w:w="1540" w:type="dxa"/>
            <w:tcBorders>
              <w:top w:val="nil"/>
              <w:left w:val="nil"/>
              <w:bottom w:val="single" w:sz="4" w:space="0" w:color="auto"/>
              <w:right w:val="single" w:sz="4" w:space="0" w:color="auto"/>
            </w:tcBorders>
            <w:shd w:val="clear" w:color="000000" w:fill="FFFFFF"/>
            <w:vAlign w:val="center"/>
            <w:hideMark/>
          </w:tcPr>
          <w:p w:rsidR="006E74AB" w:rsidRPr="005B11C8" w:rsidRDefault="006E74AB" w:rsidP="006B1184">
            <w:pPr>
              <w:jc w:val="center"/>
              <w:rPr>
                <w:color w:val="000000"/>
                <w:sz w:val="22"/>
                <w:szCs w:val="22"/>
              </w:rPr>
            </w:pPr>
            <w:r w:rsidRPr="005B11C8">
              <w:rPr>
                <w:color w:val="000000"/>
                <w:sz w:val="22"/>
                <w:szCs w:val="22"/>
              </w:rPr>
              <w:t>единиц</w:t>
            </w:r>
          </w:p>
        </w:tc>
        <w:tc>
          <w:tcPr>
            <w:tcW w:w="1251" w:type="dxa"/>
            <w:tcBorders>
              <w:top w:val="nil"/>
              <w:left w:val="nil"/>
              <w:bottom w:val="single" w:sz="4" w:space="0" w:color="auto"/>
              <w:right w:val="single" w:sz="4" w:space="0" w:color="auto"/>
            </w:tcBorders>
            <w:shd w:val="clear" w:color="auto" w:fill="auto"/>
            <w:vAlign w:val="center"/>
          </w:tcPr>
          <w:p w:rsidR="006E74AB" w:rsidRPr="005B11C8" w:rsidRDefault="0095299E" w:rsidP="006B1184">
            <w:pPr>
              <w:jc w:val="center"/>
              <w:rPr>
                <w:color w:val="000000"/>
                <w:sz w:val="22"/>
                <w:szCs w:val="22"/>
              </w:rPr>
            </w:pPr>
            <w:r>
              <w:rPr>
                <w:color w:val="000000"/>
                <w:sz w:val="22"/>
                <w:szCs w:val="22"/>
              </w:rPr>
              <w:t>250</w:t>
            </w:r>
          </w:p>
        </w:tc>
        <w:tc>
          <w:tcPr>
            <w:tcW w:w="1276" w:type="dxa"/>
            <w:tcBorders>
              <w:top w:val="nil"/>
              <w:left w:val="nil"/>
              <w:bottom w:val="single" w:sz="4" w:space="0" w:color="auto"/>
              <w:right w:val="single" w:sz="4" w:space="0" w:color="auto"/>
            </w:tcBorders>
            <w:shd w:val="clear" w:color="auto" w:fill="auto"/>
            <w:vAlign w:val="center"/>
          </w:tcPr>
          <w:p w:rsidR="006E74AB" w:rsidRPr="005B11C8" w:rsidRDefault="0095299E" w:rsidP="006B1184">
            <w:pPr>
              <w:jc w:val="center"/>
              <w:rPr>
                <w:color w:val="000000"/>
                <w:sz w:val="22"/>
                <w:szCs w:val="22"/>
              </w:rPr>
            </w:pPr>
            <w:r>
              <w:rPr>
                <w:color w:val="000000"/>
                <w:sz w:val="22"/>
                <w:szCs w:val="22"/>
              </w:rPr>
              <w:t>268</w:t>
            </w:r>
          </w:p>
        </w:tc>
        <w:tc>
          <w:tcPr>
            <w:tcW w:w="1981" w:type="dxa"/>
            <w:tcBorders>
              <w:top w:val="nil"/>
              <w:left w:val="nil"/>
              <w:bottom w:val="single" w:sz="4" w:space="0" w:color="auto"/>
              <w:right w:val="single" w:sz="4" w:space="0" w:color="auto"/>
            </w:tcBorders>
            <w:shd w:val="clear" w:color="auto" w:fill="auto"/>
            <w:vAlign w:val="center"/>
          </w:tcPr>
          <w:p w:rsidR="006E74AB" w:rsidRPr="005B11C8" w:rsidRDefault="0095299E" w:rsidP="006B1184">
            <w:pPr>
              <w:jc w:val="center"/>
              <w:rPr>
                <w:color w:val="000000"/>
                <w:sz w:val="22"/>
                <w:szCs w:val="22"/>
              </w:rPr>
            </w:pPr>
            <w:r>
              <w:rPr>
                <w:color w:val="000000"/>
                <w:sz w:val="22"/>
                <w:szCs w:val="22"/>
              </w:rPr>
              <w:t>1,0</w:t>
            </w:r>
          </w:p>
        </w:tc>
      </w:tr>
      <w:tr w:rsidR="00241FEF" w:rsidRPr="006B1184" w:rsidTr="006E6ED2">
        <w:trPr>
          <w:trHeight w:val="289"/>
        </w:trPr>
        <w:tc>
          <w:tcPr>
            <w:tcW w:w="10076" w:type="dxa"/>
            <w:gridSpan w:val="5"/>
            <w:tcBorders>
              <w:top w:val="nil"/>
              <w:left w:val="single" w:sz="4" w:space="0" w:color="auto"/>
              <w:bottom w:val="single" w:sz="4" w:space="0" w:color="auto"/>
              <w:right w:val="single" w:sz="4" w:space="0" w:color="auto"/>
            </w:tcBorders>
            <w:shd w:val="clear" w:color="000000" w:fill="FFFFFF"/>
            <w:vAlign w:val="center"/>
          </w:tcPr>
          <w:p w:rsidR="00241FEF" w:rsidRPr="005B11C8" w:rsidRDefault="00241FEF" w:rsidP="006B1184">
            <w:pPr>
              <w:jc w:val="center"/>
              <w:rPr>
                <w:color w:val="000000"/>
                <w:sz w:val="22"/>
                <w:szCs w:val="22"/>
              </w:rPr>
            </w:pPr>
            <w:r w:rsidRPr="005B11C8">
              <w:rPr>
                <w:color w:val="000000"/>
                <w:sz w:val="22"/>
                <w:szCs w:val="22"/>
              </w:rPr>
              <w:t>Подпрограмма «Создание условий для реализации государственной программы»</w:t>
            </w:r>
          </w:p>
        </w:tc>
      </w:tr>
      <w:tr w:rsidR="006E74AB" w:rsidRPr="006B1184" w:rsidTr="006E6ED2">
        <w:trPr>
          <w:trHeight w:val="630"/>
        </w:trPr>
        <w:tc>
          <w:tcPr>
            <w:tcW w:w="4028" w:type="dxa"/>
            <w:tcBorders>
              <w:top w:val="nil"/>
              <w:left w:val="single" w:sz="4" w:space="0" w:color="auto"/>
              <w:bottom w:val="single" w:sz="4" w:space="0" w:color="auto"/>
              <w:right w:val="single" w:sz="4" w:space="0" w:color="auto"/>
            </w:tcBorders>
            <w:shd w:val="clear" w:color="000000" w:fill="FFFFFF"/>
            <w:vAlign w:val="center"/>
            <w:hideMark/>
          </w:tcPr>
          <w:p w:rsidR="006E74AB" w:rsidRPr="005B11C8" w:rsidRDefault="006E74AB" w:rsidP="006B1184">
            <w:pPr>
              <w:rPr>
                <w:color w:val="000000"/>
                <w:sz w:val="22"/>
                <w:szCs w:val="22"/>
              </w:rPr>
            </w:pPr>
            <w:r w:rsidRPr="005B11C8">
              <w:rPr>
                <w:color w:val="000000"/>
                <w:sz w:val="22"/>
                <w:szCs w:val="22"/>
              </w:rPr>
              <w:t>Уровень выполнения значений целевых показателей (индикаторов) государственной программы</w:t>
            </w:r>
          </w:p>
        </w:tc>
        <w:tc>
          <w:tcPr>
            <w:tcW w:w="1540" w:type="dxa"/>
            <w:tcBorders>
              <w:top w:val="nil"/>
              <w:left w:val="nil"/>
              <w:bottom w:val="single" w:sz="4" w:space="0" w:color="auto"/>
              <w:right w:val="single" w:sz="4" w:space="0" w:color="auto"/>
            </w:tcBorders>
            <w:shd w:val="clear" w:color="000000" w:fill="FFFFFF"/>
            <w:noWrap/>
            <w:vAlign w:val="center"/>
            <w:hideMark/>
          </w:tcPr>
          <w:p w:rsidR="006E74AB" w:rsidRPr="005B11C8" w:rsidRDefault="006E74AB" w:rsidP="006B1184">
            <w:pPr>
              <w:jc w:val="center"/>
              <w:rPr>
                <w:color w:val="000000"/>
                <w:sz w:val="22"/>
                <w:szCs w:val="22"/>
              </w:rPr>
            </w:pPr>
            <w:r w:rsidRPr="005B11C8">
              <w:rPr>
                <w:color w:val="000000"/>
                <w:sz w:val="22"/>
                <w:szCs w:val="22"/>
              </w:rPr>
              <w:t>%</w:t>
            </w:r>
          </w:p>
        </w:tc>
        <w:tc>
          <w:tcPr>
            <w:tcW w:w="1251" w:type="dxa"/>
            <w:tcBorders>
              <w:top w:val="nil"/>
              <w:left w:val="nil"/>
              <w:bottom w:val="single" w:sz="4" w:space="0" w:color="auto"/>
              <w:right w:val="single" w:sz="4" w:space="0" w:color="auto"/>
            </w:tcBorders>
            <w:shd w:val="clear" w:color="000000" w:fill="FFFFFF"/>
            <w:noWrap/>
            <w:vAlign w:val="center"/>
          </w:tcPr>
          <w:p w:rsidR="006E74AB" w:rsidRPr="005B11C8" w:rsidRDefault="0095299E" w:rsidP="006B1184">
            <w:pPr>
              <w:jc w:val="center"/>
              <w:rPr>
                <w:color w:val="000000"/>
                <w:sz w:val="22"/>
                <w:szCs w:val="22"/>
              </w:rPr>
            </w:pPr>
            <w:r>
              <w:rPr>
                <w:color w:val="000000"/>
                <w:sz w:val="22"/>
                <w:szCs w:val="22"/>
              </w:rPr>
              <w:t>93</w:t>
            </w:r>
          </w:p>
        </w:tc>
        <w:tc>
          <w:tcPr>
            <w:tcW w:w="1276" w:type="dxa"/>
            <w:tcBorders>
              <w:top w:val="nil"/>
              <w:left w:val="nil"/>
              <w:bottom w:val="single" w:sz="4" w:space="0" w:color="auto"/>
              <w:right w:val="single" w:sz="4" w:space="0" w:color="auto"/>
            </w:tcBorders>
            <w:shd w:val="clear" w:color="000000" w:fill="FFFFFF"/>
            <w:noWrap/>
            <w:vAlign w:val="center"/>
          </w:tcPr>
          <w:p w:rsidR="006E74AB" w:rsidRPr="005B11C8" w:rsidRDefault="007B520D" w:rsidP="00E34B73">
            <w:pPr>
              <w:jc w:val="center"/>
              <w:rPr>
                <w:color w:val="000000"/>
                <w:sz w:val="22"/>
                <w:szCs w:val="22"/>
              </w:rPr>
            </w:pPr>
            <w:r>
              <w:rPr>
                <w:color w:val="000000"/>
                <w:sz w:val="22"/>
                <w:szCs w:val="22"/>
              </w:rPr>
              <w:t>99,7</w:t>
            </w:r>
          </w:p>
        </w:tc>
        <w:tc>
          <w:tcPr>
            <w:tcW w:w="1981" w:type="dxa"/>
            <w:tcBorders>
              <w:top w:val="nil"/>
              <w:left w:val="nil"/>
              <w:bottom w:val="single" w:sz="4" w:space="0" w:color="auto"/>
              <w:right w:val="single" w:sz="4" w:space="0" w:color="auto"/>
            </w:tcBorders>
            <w:shd w:val="clear" w:color="auto" w:fill="auto"/>
            <w:noWrap/>
            <w:vAlign w:val="center"/>
          </w:tcPr>
          <w:p w:rsidR="006E74AB" w:rsidRPr="005B11C8" w:rsidRDefault="007B520D" w:rsidP="00F60400">
            <w:pPr>
              <w:jc w:val="center"/>
              <w:rPr>
                <w:color w:val="000000"/>
                <w:sz w:val="22"/>
                <w:szCs w:val="22"/>
              </w:rPr>
            </w:pPr>
            <w:r>
              <w:rPr>
                <w:color w:val="000000"/>
                <w:sz w:val="22"/>
                <w:szCs w:val="22"/>
              </w:rPr>
              <w:t>1,0</w:t>
            </w:r>
          </w:p>
        </w:tc>
      </w:tr>
      <w:tr w:rsidR="002B4547" w:rsidRPr="006B1184" w:rsidTr="006E6ED2">
        <w:trPr>
          <w:trHeight w:val="630"/>
        </w:trPr>
        <w:tc>
          <w:tcPr>
            <w:tcW w:w="4028" w:type="dxa"/>
            <w:tcBorders>
              <w:top w:val="nil"/>
              <w:left w:val="single" w:sz="4" w:space="0" w:color="auto"/>
              <w:bottom w:val="single" w:sz="4" w:space="0" w:color="auto"/>
              <w:right w:val="single" w:sz="4" w:space="0" w:color="auto"/>
            </w:tcBorders>
            <w:shd w:val="clear" w:color="000000" w:fill="FFFFFF"/>
            <w:vAlign w:val="center"/>
          </w:tcPr>
          <w:p w:rsidR="002B4547" w:rsidRPr="005B11C8" w:rsidRDefault="002B4547" w:rsidP="006B1184">
            <w:pPr>
              <w:rPr>
                <w:color w:val="000000"/>
                <w:sz w:val="22"/>
                <w:szCs w:val="22"/>
              </w:rPr>
            </w:pPr>
            <w:r w:rsidRPr="005B11C8">
              <w:rPr>
                <w:color w:val="000000"/>
                <w:sz w:val="22"/>
                <w:szCs w:val="22"/>
              </w:rPr>
              <w:t>Доля заявителей, удовлетворённых качеством предоставления услуг исполнительным ор</w:t>
            </w:r>
            <w:r w:rsidR="000D7523" w:rsidRPr="005B11C8">
              <w:rPr>
                <w:color w:val="000000"/>
                <w:sz w:val="22"/>
                <w:szCs w:val="22"/>
              </w:rPr>
              <w:t>ганом государственной власти УР, от общего числа заявителей, обратившихся за получением государственных услуг</w:t>
            </w:r>
            <w:r w:rsidRPr="005B11C8">
              <w:rPr>
                <w:color w:val="000000"/>
                <w:sz w:val="22"/>
                <w:szCs w:val="22"/>
              </w:rPr>
              <w:t xml:space="preserve"> </w:t>
            </w:r>
          </w:p>
        </w:tc>
        <w:tc>
          <w:tcPr>
            <w:tcW w:w="1540" w:type="dxa"/>
            <w:tcBorders>
              <w:top w:val="nil"/>
              <w:left w:val="nil"/>
              <w:bottom w:val="single" w:sz="4" w:space="0" w:color="auto"/>
              <w:right w:val="single" w:sz="4" w:space="0" w:color="auto"/>
            </w:tcBorders>
            <w:shd w:val="clear" w:color="000000" w:fill="FFFFFF"/>
            <w:noWrap/>
            <w:vAlign w:val="center"/>
          </w:tcPr>
          <w:p w:rsidR="002B4547" w:rsidRPr="005B11C8" w:rsidRDefault="000D7523" w:rsidP="006B1184">
            <w:pPr>
              <w:jc w:val="center"/>
              <w:rPr>
                <w:color w:val="000000"/>
                <w:sz w:val="22"/>
                <w:szCs w:val="22"/>
              </w:rPr>
            </w:pPr>
            <w:r w:rsidRPr="005B11C8">
              <w:rPr>
                <w:color w:val="000000"/>
                <w:sz w:val="22"/>
                <w:szCs w:val="22"/>
              </w:rPr>
              <w:t>%</w:t>
            </w:r>
          </w:p>
        </w:tc>
        <w:tc>
          <w:tcPr>
            <w:tcW w:w="1251" w:type="dxa"/>
            <w:tcBorders>
              <w:top w:val="nil"/>
              <w:left w:val="nil"/>
              <w:bottom w:val="single" w:sz="4" w:space="0" w:color="auto"/>
              <w:right w:val="single" w:sz="4" w:space="0" w:color="auto"/>
            </w:tcBorders>
            <w:shd w:val="clear" w:color="000000" w:fill="FFFFFF"/>
            <w:noWrap/>
            <w:vAlign w:val="center"/>
          </w:tcPr>
          <w:p w:rsidR="002B4547" w:rsidRPr="005B11C8" w:rsidRDefault="0095299E" w:rsidP="006B1184">
            <w:pPr>
              <w:jc w:val="center"/>
              <w:rPr>
                <w:color w:val="000000"/>
                <w:sz w:val="22"/>
                <w:szCs w:val="22"/>
              </w:rPr>
            </w:pPr>
            <w:r>
              <w:rPr>
                <w:color w:val="000000"/>
                <w:sz w:val="22"/>
                <w:szCs w:val="22"/>
              </w:rPr>
              <w:t>91</w:t>
            </w:r>
          </w:p>
        </w:tc>
        <w:tc>
          <w:tcPr>
            <w:tcW w:w="1276" w:type="dxa"/>
            <w:tcBorders>
              <w:top w:val="nil"/>
              <w:left w:val="nil"/>
              <w:bottom w:val="single" w:sz="4" w:space="0" w:color="auto"/>
              <w:right w:val="single" w:sz="4" w:space="0" w:color="auto"/>
            </w:tcBorders>
            <w:shd w:val="clear" w:color="000000" w:fill="FFFFFF"/>
            <w:noWrap/>
            <w:vAlign w:val="center"/>
          </w:tcPr>
          <w:p w:rsidR="002B4547" w:rsidRPr="005B11C8" w:rsidRDefault="0095299E" w:rsidP="006B1184">
            <w:pPr>
              <w:jc w:val="center"/>
              <w:rPr>
                <w:color w:val="000000"/>
                <w:sz w:val="22"/>
                <w:szCs w:val="22"/>
              </w:rPr>
            </w:pPr>
            <w:r>
              <w:rPr>
                <w:color w:val="000000"/>
                <w:sz w:val="22"/>
                <w:szCs w:val="22"/>
              </w:rPr>
              <w:t>100</w:t>
            </w:r>
          </w:p>
        </w:tc>
        <w:tc>
          <w:tcPr>
            <w:tcW w:w="1981" w:type="dxa"/>
            <w:tcBorders>
              <w:top w:val="nil"/>
              <w:left w:val="nil"/>
              <w:bottom w:val="single" w:sz="4" w:space="0" w:color="auto"/>
              <w:right w:val="single" w:sz="4" w:space="0" w:color="auto"/>
            </w:tcBorders>
            <w:shd w:val="clear" w:color="auto" w:fill="auto"/>
            <w:noWrap/>
            <w:vAlign w:val="center"/>
          </w:tcPr>
          <w:p w:rsidR="002B4547" w:rsidRPr="005B11C8" w:rsidRDefault="0095299E" w:rsidP="00241FEF">
            <w:pPr>
              <w:jc w:val="center"/>
              <w:rPr>
                <w:color w:val="000000"/>
                <w:sz w:val="22"/>
                <w:szCs w:val="22"/>
              </w:rPr>
            </w:pPr>
            <w:r>
              <w:rPr>
                <w:color w:val="000000"/>
                <w:sz w:val="22"/>
                <w:szCs w:val="22"/>
              </w:rPr>
              <w:t>1,0</w:t>
            </w:r>
          </w:p>
        </w:tc>
      </w:tr>
      <w:tr w:rsidR="000D7523" w:rsidRPr="006B1184" w:rsidTr="006E6ED2">
        <w:trPr>
          <w:trHeight w:val="630"/>
        </w:trPr>
        <w:tc>
          <w:tcPr>
            <w:tcW w:w="4028" w:type="dxa"/>
            <w:tcBorders>
              <w:top w:val="nil"/>
              <w:left w:val="single" w:sz="4" w:space="0" w:color="auto"/>
              <w:bottom w:val="single" w:sz="4" w:space="0" w:color="auto"/>
              <w:right w:val="single" w:sz="4" w:space="0" w:color="auto"/>
            </w:tcBorders>
            <w:shd w:val="clear" w:color="000000" w:fill="FFFFFF"/>
            <w:vAlign w:val="center"/>
          </w:tcPr>
          <w:p w:rsidR="000D7523" w:rsidRPr="005B11C8" w:rsidRDefault="000D7523" w:rsidP="006B1184">
            <w:pPr>
              <w:rPr>
                <w:color w:val="000000"/>
                <w:sz w:val="22"/>
                <w:szCs w:val="22"/>
              </w:rPr>
            </w:pPr>
            <w:r w:rsidRPr="005B11C8">
              <w:rPr>
                <w:color w:val="000000"/>
                <w:sz w:val="22"/>
                <w:szCs w:val="22"/>
              </w:rPr>
              <w:t xml:space="preserve">Среднее число обращений представителей </w:t>
            </w:r>
            <w:proofErr w:type="gramStart"/>
            <w:r w:rsidRPr="005B11C8">
              <w:rPr>
                <w:color w:val="000000"/>
                <w:sz w:val="22"/>
                <w:szCs w:val="22"/>
              </w:rPr>
              <w:t>бизнес-сообщества</w:t>
            </w:r>
            <w:proofErr w:type="gramEnd"/>
            <w:r w:rsidRPr="005B11C8">
              <w:rPr>
                <w:color w:val="000000"/>
                <w:sz w:val="22"/>
                <w:szCs w:val="22"/>
              </w:rPr>
              <w:t xml:space="preserve"> в исполнительный орган государственной власти УР для получения одной государственной услуги, связанной со сферой предпринимательской деятельности</w:t>
            </w:r>
          </w:p>
        </w:tc>
        <w:tc>
          <w:tcPr>
            <w:tcW w:w="1540" w:type="dxa"/>
            <w:tcBorders>
              <w:top w:val="nil"/>
              <w:left w:val="nil"/>
              <w:bottom w:val="single" w:sz="4" w:space="0" w:color="auto"/>
              <w:right w:val="single" w:sz="4" w:space="0" w:color="auto"/>
            </w:tcBorders>
            <w:shd w:val="clear" w:color="000000" w:fill="FFFFFF"/>
            <w:noWrap/>
            <w:vAlign w:val="center"/>
          </w:tcPr>
          <w:p w:rsidR="000D7523" w:rsidRPr="005B11C8" w:rsidRDefault="000D7523" w:rsidP="006B1184">
            <w:pPr>
              <w:jc w:val="center"/>
              <w:rPr>
                <w:color w:val="000000"/>
                <w:sz w:val="22"/>
                <w:szCs w:val="22"/>
              </w:rPr>
            </w:pPr>
          </w:p>
        </w:tc>
        <w:tc>
          <w:tcPr>
            <w:tcW w:w="1251" w:type="dxa"/>
            <w:tcBorders>
              <w:top w:val="nil"/>
              <w:left w:val="nil"/>
              <w:bottom w:val="single" w:sz="4" w:space="0" w:color="auto"/>
              <w:right w:val="single" w:sz="4" w:space="0" w:color="auto"/>
            </w:tcBorders>
            <w:shd w:val="clear" w:color="000000" w:fill="FFFFFF"/>
            <w:noWrap/>
            <w:vAlign w:val="center"/>
          </w:tcPr>
          <w:p w:rsidR="000D7523" w:rsidRPr="005B11C8" w:rsidRDefault="000D7523" w:rsidP="006B1184">
            <w:pPr>
              <w:jc w:val="center"/>
              <w:rPr>
                <w:color w:val="000000"/>
                <w:sz w:val="22"/>
                <w:szCs w:val="22"/>
              </w:rPr>
            </w:pPr>
            <w:r w:rsidRPr="005B11C8">
              <w:rPr>
                <w:color w:val="000000"/>
                <w:sz w:val="22"/>
                <w:szCs w:val="22"/>
              </w:rPr>
              <w:t>Не боле 2</w:t>
            </w:r>
          </w:p>
        </w:tc>
        <w:tc>
          <w:tcPr>
            <w:tcW w:w="1276" w:type="dxa"/>
            <w:tcBorders>
              <w:top w:val="nil"/>
              <w:left w:val="nil"/>
              <w:bottom w:val="single" w:sz="4" w:space="0" w:color="auto"/>
              <w:right w:val="single" w:sz="4" w:space="0" w:color="auto"/>
            </w:tcBorders>
            <w:shd w:val="clear" w:color="000000" w:fill="FFFFFF"/>
            <w:noWrap/>
            <w:vAlign w:val="center"/>
          </w:tcPr>
          <w:p w:rsidR="000D7523" w:rsidRPr="005B11C8" w:rsidRDefault="0095299E" w:rsidP="006B1184">
            <w:pPr>
              <w:jc w:val="center"/>
              <w:rPr>
                <w:color w:val="000000"/>
                <w:sz w:val="22"/>
                <w:szCs w:val="22"/>
              </w:rPr>
            </w:pPr>
            <w:r>
              <w:rPr>
                <w:color w:val="000000"/>
                <w:sz w:val="22"/>
                <w:szCs w:val="22"/>
              </w:rPr>
              <w:t>1,7</w:t>
            </w:r>
          </w:p>
        </w:tc>
        <w:tc>
          <w:tcPr>
            <w:tcW w:w="1981" w:type="dxa"/>
            <w:tcBorders>
              <w:top w:val="nil"/>
              <w:left w:val="nil"/>
              <w:bottom w:val="single" w:sz="4" w:space="0" w:color="auto"/>
              <w:right w:val="single" w:sz="4" w:space="0" w:color="auto"/>
            </w:tcBorders>
            <w:shd w:val="clear" w:color="auto" w:fill="auto"/>
            <w:noWrap/>
            <w:vAlign w:val="center"/>
          </w:tcPr>
          <w:p w:rsidR="000D7523" w:rsidRPr="005B11C8" w:rsidRDefault="000D7523" w:rsidP="00241FEF">
            <w:pPr>
              <w:jc w:val="center"/>
              <w:rPr>
                <w:color w:val="000000"/>
                <w:sz w:val="22"/>
                <w:szCs w:val="22"/>
              </w:rPr>
            </w:pPr>
            <w:r w:rsidRPr="005B11C8">
              <w:rPr>
                <w:color w:val="000000"/>
                <w:sz w:val="22"/>
                <w:szCs w:val="22"/>
              </w:rPr>
              <w:t>1,0</w:t>
            </w:r>
          </w:p>
        </w:tc>
      </w:tr>
      <w:tr w:rsidR="000D7523" w:rsidRPr="006B1184" w:rsidTr="006E6ED2">
        <w:trPr>
          <w:trHeight w:val="630"/>
        </w:trPr>
        <w:tc>
          <w:tcPr>
            <w:tcW w:w="4028" w:type="dxa"/>
            <w:tcBorders>
              <w:top w:val="nil"/>
              <w:left w:val="single" w:sz="4" w:space="0" w:color="auto"/>
              <w:bottom w:val="single" w:sz="4" w:space="0" w:color="auto"/>
              <w:right w:val="single" w:sz="4" w:space="0" w:color="auto"/>
            </w:tcBorders>
            <w:shd w:val="clear" w:color="000000" w:fill="FFFFFF"/>
            <w:vAlign w:val="center"/>
          </w:tcPr>
          <w:p w:rsidR="000D7523" w:rsidRPr="005B11C8" w:rsidRDefault="000D7523" w:rsidP="006B1184">
            <w:pPr>
              <w:rPr>
                <w:color w:val="000000"/>
                <w:sz w:val="22"/>
                <w:szCs w:val="22"/>
              </w:rPr>
            </w:pPr>
            <w:r w:rsidRPr="005B11C8">
              <w:rPr>
                <w:color w:val="000000"/>
                <w:sz w:val="22"/>
                <w:szCs w:val="22"/>
              </w:rPr>
              <w:t>Время ожидания в очереди при обращении заявителя в исполнительный орган государственной власти УР для получения государственных услуг</w:t>
            </w:r>
          </w:p>
        </w:tc>
        <w:tc>
          <w:tcPr>
            <w:tcW w:w="1540" w:type="dxa"/>
            <w:tcBorders>
              <w:top w:val="nil"/>
              <w:left w:val="nil"/>
              <w:bottom w:val="single" w:sz="4" w:space="0" w:color="auto"/>
              <w:right w:val="single" w:sz="4" w:space="0" w:color="auto"/>
            </w:tcBorders>
            <w:shd w:val="clear" w:color="000000" w:fill="FFFFFF"/>
            <w:noWrap/>
            <w:vAlign w:val="center"/>
          </w:tcPr>
          <w:p w:rsidR="000D7523" w:rsidRPr="005B11C8" w:rsidRDefault="000D7523" w:rsidP="006B1184">
            <w:pPr>
              <w:jc w:val="center"/>
              <w:rPr>
                <w:color w:val="000000"/>
                <w:sz w:val="22"/>
                <w:szCs w:val="22"/>
              </w:rPr>
            </w:pPr>
            <w:r w:rsidRPr="005B11C8">
              <w:rPr>
                <w:color w:val="000000"/>
                <w:sz w:val="22"/>
                <w:szCs w:val="22"/>
              </w:rPr>
              <w:t>минут</w:t>
            </w:r>
          </w:p>
        </w:tc>
        <w:tc>
          <w:tcPr>
            <w:tcW w:w="1251" w:type="dxa"/>
            <w:tcBorders>
              <w:top w:val="nil"/>
              <w:left w:val="nil"/>
              <w:bottom w:val="single" w:sz="4" w:space="0" w:color="auto"/>
              <w:right w:val="single" w:sz="4" w:space="0" w:color="auto"/>
            </w:tcBorders>
            <w:shd w:val="clear" w:color="000000" w:fill="FFFFFF"/>
            <w:noWrap/>
            <w:vAlign w:val="center"/>
          </w:tcPr>
          <w:p w:rsidR="000D7523" w:rsidRPr="005B11C8" w:rsidRDefault="000D7523" w:rsidP="006B1184">
            <w:pPr>
              <w:jc w:val="center"/>
              <w:rPr>
                <w:color w:val="000000"/>
                <w:sz w:val="22"/>
                <w:szCs w:val="22"/>
              </w:rPr>
            </w:pPr>
            <w:r w:rsidRPr="005B11C8">
              <w:rPr>
                <w:color w:val="000000"/>
                <w:sz w:val="22"/>
                <w:szCs w:val="22"/>
              </w:rPr>
              <w:t>Не более 15</w:t>
            </w:r>
          </w:p>
        </w:tc>
        <w:tc>
          <w:tcPr>
            <w:tcW w:w="1276" w:type="dxa"/>
            <w:tcBorders>
              <w:top w:val="nil"/>
              <w:left w:val="nil"/>
              <w:bottom w:val="single" w:sz="4" w:space="0" w:color="auto"/>
              <w:right w:val="single" w:sz="4" w:space="0" w:color="auto"/>
            </w:tcBorders>
            <w:shd w:val="clear" w:color="000000" w:fill="FFFFFF"/>
            <w:noWrap/>
            <w:vAlign w:val="center"/>
          </w:tcPr>
          <w:p w:rsidR="000D7523" w:rsidRPr="005B11C8" w:rsidRDefault="0095299E" w:rsidP="006B1184">
            <w:pPr>
              <w:jc w:val="center"/>
              <w:rPr>
                <w:color w:val="000000"/>
                <w:sz w:val="22"/>
                <w:szCs w:val="22"/>
              </w:rPr>
            </w:pPr>
            <w:r>
              <w:rPr>
                <w:color w:val="000000"/>
                <w:sz w:val="22"/>
                <w:szCs w:val="22"/>
              </w:rPr>
              <w:t>6</w:t>
            </w:r>
          </w:p>
        </w:tc>
        <w:tc>
          <w:tcPr>
            <w:tcW w:w="1981" w:type="dxa"/>
            <w:tcBorders>
              <w:top w:val="nil"/>
              <w:left w:val="nil"/>
              <w:bottom w:val="single" w:sz="4" w:space="0" w:color="auto"/>
              <w:right w:val="single" w:sz="4" w:space="0" w:color="auto"/>
            </w:tcBorders>
            <w:shd w:val="clear" w:color="auto" w:fill="auto"/>
            <w:noWrap/>
            <w:vAlign w:val="center"/>
          </w:tcPr>
          <w:p w:rsidR="000D7523" w:rsidRPr="005B11C8" w:rsidRDefault="000D7523" w:rsidP="00241FEF">
            <w:pPr>
              <w:jc w:val="center"/>
              <w:rPr>
                <w:color w:val="000000"/>
                <w:sz w:val="22"/>
                <w:szCs w:val="22"/>
              </w:rPr>
            </w:pPr>
            <w:r w:rsidRPr="005B11C8">
              <w:rPr>
                <w:color w:val="000000"/>
                <w:sz w:val="22"/>
                <w:szCs w:val="22"/>
              </w:rPr>
              <w:t>1,0</w:t>
            </w:r>
          </w:p>
        </w:tc>
      </w:tr>
      <w:tr w:rsidR="006F4B94" w:rsidRPr="006B1184" w:rsidTr="006E6ED2">
        <w:trPr>
          <w:trHeight w:val="630"/>
        </w:trPr>
        <w:tc>
          <w:tcPr>
            <w:tcW w:w="10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F4B94" w:rsidRPr="005B11C8" w:rsidRDefault="006F4B94" w:rsidP="00AA69D6">
            <w:pPr>
              <w:jc w:val="center"/>
              <w:rPr>
                <w:color w:val="000000"/>
                <w:sz w:val="22"/>
                <w:szCs w:val="22"/>
              </w:rPr>
            </w:pPr>
            <w:r w:rsidRPr="005B11C8">
              <w:rPr>
                <w:color w:val="000000"/>
                <w:sz w:val="22"/>
                <w:szCs w:val="22"/>
              </w:rPr>
              <w:t>Подпрограмма «Развитие инновационного территориального кластера «Удмуртский машиностроительный кластер»</w:t>
            </w:r>
          </w:p>
        </w:tc>
      </w:tr>
      <w:tr w:rsidR="006F4B94" w:rsidRPr="006B1184" w:rsidTr="0028673A">
        <w:trPr>
          <w:trHeight w:val="314"/>
        </w:trPr>
        <w:tc>
          <w:tcPr>
            <w:tcW w:w="4028" w:type="dxa"/>
            <w:tcBorders>
              <w:top w:val="single" w:sz="4" w:space="0" w:color="auto"/>
              <w:left w:val="single" w:sz="4" w:space="0" w:color="auto"/>
              <w:bottom w:val="single" w:sz="4" w:space="0" w:color="auto"/>
              <w:right w:val="single" w:sz="4" w:space="0" w:color="auto"/>
            </w:tcBorders>
            <w:shd w:val="clear" w:color="000000" w:fill="FFFFFF"/>
            <w:vAlign w:val="center"/>
          </w:tcPr>
          <w:p w:rsidR="006F4B94" w:rsidRPr="005B11C8" w:rsidRDefault="006F4B94" w:rsidP="0028673A">
            <w:pPr>
              <w:jc w:val="both"/>
              <w:rPr>
                <w:color w:val="000000"/>
                <w:sz w:val="22"/>
                <w:szCs w:val="22"/>
              </w:rPr>
            </w:pPr>
            <w:r w:rsidRPr="005B11C8">
              <w:rPr>
                <w:color w:val="000000"/>
                <w:sz w:val="22"/>
                <w:szCs w:val="22"/>
              </w:rPr>
              <w:t xml:space="preserve">Численность работников организаций-участников Кластера, прошедших профессиональную переподготовку и повышение квалификации по программам дополнительного образования в </w:t>
            </w:r>
            <w:r w:rsidR="0028673A" w:rsidRPr="005B11C8">
              <w:rPr>
                <w:color w:val="000000"/>
                <w:sz w:val="22"/>
                <w:szCs w:val="22"/>
              </w:rPr>
              <w:t>АО «Управляющая компания «Удмуртский машиностроительный кластер</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6F4B94" w:rsidP="00AA69D6">
            <w:pPr>
              <w:autoSpaceDE w:val="0"/>
              <w:autoSpaceDN w:val="0"/>
              <w:adjustRightInd w:val="0"/>
              <w:jc w:val="center"/>
              <w:rPr>
                <w:sz w:val="22"/>
                <w:szCs w:val="22"/>
              </w:rPr>
            </w:pPr>
            <w:r w:rsidRPr="005B11C8">
              <w:rPr>
                <w:sz w:val="22"/>
                <w:szCs w:val="22"/>
              </w:rPr>
              <w:t>человек, на конец года</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9B68BC" w:rsidP="006B1184">
            <w:pPr>
              <w:jc w:val="center"/>
              <w:rPr>
                <w:color w:val="000000"/>
                <w:sz w:val="22"/>
                <w:szCs w:val="22"/>
              </w:rPr>
            </w:pPr>
            <w:r w:rsidRPr="005B11C8">
              <w:rPr>
                <w:color w:val="000000"/>
                <w:sz w:val="22"/>
                <w:szCs w:val="22"/>
              </w:rPr>
              <w:t>100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7B520D" w:rsidP="006B1184">
            <w:pPr>
              <w:jc w:val="center"/>
              <w:rPr>
                <w:color w:val="000000"/>
                <w:sz w:val="22"/>
                <w:szCs w:val="22"/>
              </w:rPr>
            </w:pPr>
            <w:r>
              <w:rPr>
                <w:color w:val="000000"/>
                <w:sz w:val="22"/>
                <w:szCs w:val="22"/>
              </w:rPr>
              <w:t>104</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6F4B94" w:rsidRPr="005B11C8" w:rsidRDefault="007B520D" w:rsidP="00241FEF">
            <w:pPr>
              <w:jc w:val="center"/>
              <w:rPr>
                <w:color w:val="000000"/>
                <w:sz w:val="22"/>
                <w:szCs w:val="22"/>
              </w:rPr>
            </w:pPr>
            <w:r>
              <w:rPr>
                <w:color w:val="000000"/>
                <w:sz w:val="22"/>
                <w:szCs w:val="22"/>
              </w:rPr>
              <w:t>1,0</w:t>
            </w:r>
          </w:p>
        </w:tc>
      </w:tr>
      <w:tr w:rsidR="006F4B94"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vAlign w:val="center"/>
          </w:tcPr>
          <w:p w:rsidR="006F4B94" w:rsidRPr="005B11C8" w:rsidRDefault="006F4B94" w:rsidP="006F4B94">
            <w:pPr>
              <w:jc w:val="both"/>
              <w:rPr>
                <w:color w:val="000000"/>
                <w:sz w:val="22"/>
                <w:szCs w:val="22"/>
              </w:rPr>
            </w:pPr>
            <w:r w:rsidRPr="005B11C8">
              <w:rPr>
                <w:color w:val="000000"/>
                <w:sz w:val="22"/>
                <w:szCs w:val="22"/>
              </w:rPr>
              <w:t xml:space="preserve">Рост объема инвестиционных затрат организаций-участников Кластера за </w:t>
            </w:r>
            <w:r w:rsidRPr="005B11C8">
              <w:rPr>
                <w:color w:val="000000"/>
                <w:sz w:val="22"/>
                <w:szCs w:val="22"/>
              </w:rPr>
              <w:lastRenderedPageBreak/>
              <w:t>вычетом затрат на приобретение земельных участков, строительство зданий и сооружений, а также подвод инженерных коммуникаций</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6F4B94" w:rsidP="00AA69D6">
            <w:pPr>
              <w:autoSpaceDE w:val="0"/>
              <w:autoSpaceDN w:val="0"/>
              <w:adjustRightInd w:val="0"/>
              <w:jc w:val="center"/>
              <w:rPr>
                <w:sz w:val="22"/>
                <w:szCs w:val="22"/>
              </w:rPr>
            </w:pPr>
            <w:proofErr w:type="gramStart"/>
            <w:r w:rsidRPr="005B11C8">
              <w:rPr>
                <w:sz w:val="22"/>
                <w:szCs w:val="22"/>
              </w:rPr>
              <w:lastRenderedPageBreak/>
              <w:t>в</w:t>
            </w:r>
            <w:proofErr w:type="gramEnd"/>
            <w:r w:rsidRPr="005B11C8">
              <w:rPr>
                <w:sz w:val="22"/>
                <w:szCs w:val="22"/>
              </w:rPr>
              <w:t xml:space="preserve"> % </w:t>
            </w:r>
            <w:proofErr w:type="gramStart"/>
            <w:r w:rsidRPr="005B11C8">
              <w:rPr>
                <w:sz w:val="22"/>
                <w:szCs w:val="22"/>
              </w:rPr>
              <w:t>к</w:t>
            </w:r>
            <w:proofErr w:type="gramEnd"/>
            <w:r w:rsidRPr="005B11C8">
              <w:rPr>
                <w:sz w:val="22"/>
                <w:szCs w:val="22"/>
              </w:rPr>
              <w:t xml:space="preserve"> предыдущему </w:t>
            </w:r>
            <w:r w:rsidRPr="005B11C8">
              <w:rPr>
                <w:sz w:val="22"/>
                <w:szCs w:val="22"/>
              </w:rPr>
              <w:lastRenderedPageBreak/>
              <w:t>году</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9B68BC" w:rsidP="006B1184">
            <w:pPr>
              <w:jc w:val="center"/>
              <w:rPr>
                <w:color w:val="000000"/>
                <w:sz w:val="22"/>
                <w:szCs w:val="22"/>
              </w:rPr>
            </w:pPr>
            <w:r w:rsidRPr="005B11C8">
              <w:rPr>
                <w:color w:val="000000"/>
                <w:sz w:val="22"/>
                <w:szCs w:val="22"/>
              </w:rPr>
              <w:lastRenderedPageBreak/>
              <w:t>105</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7B520D" w:rsidP="007E204A">
            <w:pPr>
              <w:jc w:val="center"/>
              <w:rPr>
                <w:color w:val="000000"/>
                <w:sz w:val="22"/>
                <w:szCs w:val="22"/>
              </w:rPr>
            </w:pPr>
            <w:r>
              <w:rPr>
                <w:color w:val="000000"/>
                <w:sz w:val="22"/>
                <w:szCs w:val="22"/>
              </w:rPr>
              <w:t>106</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6F4B94" w:rsidRPr="005B11C8" w:rsidRDefault="007B520D" w:rsidP="00241FEF">
            <w:pPr>
              <w:jc w:val="center"/>
              <w:rPr>
                <w:color w:val="000000"/>
                <w:sz w:val="22"/>
                <w:szCs w:val="22"/>
              </w:rPr>
            </w:pPr>
            <w:r>
              <w:rPr>
                <w:color w:val="000000"/>
                <w:sz w:val="22"/>
                <w:szCs w:val="22"/>
              </w:rPr>
              <w:t>1,0</w:t>
            </w:r>
          </w:p>
        </w:tc>
      </w:tr>
      <w:tr w:rsidR="006F4B94"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6F4B94" w:rsidRPr="005B11C8" w:rsidRDefault="006F4B94" w:rsidP="00A712CE">
            <w:pPr>
              <w:autoSpaceDE w:val="0"/>
              <w:autoSpaceDN w:val="0"/>
              <w:adjustRightInd w:val="0"/>
              <w:jc w:val="both"/>
              <w:rPr>
                <w:color w:val="000000"/>
                <w:sz w:val="22"/>
                <w:szCs w:val="22"/>
              </w:rPr>
            </w:pPr>
            <w:r w:rsidRPr="005B11C8">
              <w:rPr>
                <w:color w:val="000000"/>
                <w:sz w:val="22"/>
                <w:szCs w:val="22"/>
              </w:rPr>
              <w:lastRenderedPageBreak/>
              <w:t>Рост выработки на одного работника организаций-участников Кластера в стоимостном выражении</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6F4B94" w:rsidP="00AA69D6">
            <w:pPr>
              <w:autoSpaceDE w:val="0"/>
              <w:autoSpaceDN w:val="0"/>
              <w:adjustRightInd w:val="0"/>
              <w:jc w:val="center"/>
              <w:rPr>
                <w:sz w:val="22"/>
                <w:szCs w:val="22"/>
              </w:rPr>
            </w:pPr>
            <w:proofErr w:type="gramStart"/>
            <w:r w:rsidRPr="005B11C8">
              <w:rPr>
                <w:sz w:val="22"/>
                <w:szCs w:val="22"/>
              </w:rPr>
              <w:t>в</w:t>
            </w:r>
            <w:proofErr w:type="gramEnd"/>
            <w:r w:rsidRPr="005B11C8">
              <w:rPr>
                <w:sz w:val="22"/>
                <w:szCs w:val="22"/>
              </w:rPr>
              <w:t xml:space="preserve"> % </w:t>
            </w:r>
            <w:proofErr w:type="gramStart"/>
            <w:r w:rsidRPr="005B11C8">
              <w:rPr>
                <w:sz w:val="22"/>
                <w:szCs w:val="22"/>
              </w:rPr>
              <w:t>к</w:t>
            </w:r>
            <w:proofErr w:type="gramEnd"/>
            <w:r w:rsidRPr="005B11C8">
              <w:rPr>
                <w:sz w:val="22"/>
                <w:szCs w:val="22"/>
              </w:rPr>
              <w:t xml:space="preserve"> предыдущему году</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95299E" w:rsidP="006B1184">
            <w:pPr>
              <w:jc w:val="center"/>
              <w:rPr>
                <w:color w:val="000000"/>
                <w:sz w:val="22"/>
                <w:szCs w:val="22"/>
              </w:rPr>
            </w:pPr>
            <w:r>
              <w:rPr>
                <w:color w:val="000000"/>
                <w:sz w:val="22"/>
                <w:szCs w:val="22"/>
              </w:rPr>
              <w:t>104,1</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7B520D" w:rsidP="006B1184">
            <w:pPr>
              <w:jc w:val="center"/>
              <w:rPr>
                <w:color w:val="000000"/>
                <w:sz w:val="22"/>
                <w:szCs w:val="22"/>
              </w:rPr>
            </w:pPr>
            <w:r>
              <w:rPr>
                <w:color w:val="000000"/>
                <w:sz w:val="22"/>
                <w:szCs w:val="22"/>
              </w:rPr>
              <w:t>105</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6F4B94" w:rsidRPr="005B11C8" w:rsidRDefault="007B520D" w:rsidP="00241FEF">
            <w:pPr>
              <w:jc w:val="center"/>
              <w:rPr>
                <w:color w:val="000000"/>
                <w:sz w:val="22"/>
                <w:szCs w:val="22"/>
              </w:rPr>
            </w:pPr>
            <w:r>
              <w:rPr>
                <w:color w:val="000000"/>
                <w:sz w:val="22"/>
                <w:szCs w:val="22"/>
              </w:rPr>
              <w:t>1,0</w:t>
            </w:r>
          </w:p>
        </w:tc>
      </w:tr>
      <w:tr w:rsidR="006F4B94"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6F4B94" w:rsidRPr="005B11C8" w:rsidRDefault="006F4B94" w:rsidP="00A712CE">
            <w:pPr>
              <w:autoSpaceDE w:val="0"/>
              <w:autoSpaceDN w:val="0"/>
              <w:adjustRightInd w:val="0"/>
              <w:jc w:val="both"/>
              <w:rPr>
                <w:color w:val="000000"/>
                <w:sz w:val="22"/>
                <w:szCs w:val="22"/>
              </w:rPr>
            </w:pPr>
            <w:r w:rsidRPr="005B11C8">
              <w:rPr>
                <w:color w:val="000000"/>
                <w:sz w:val="22"/>
                <w:szCs w:val="22"/>
              </w:rPr>
              <w:t>Рост объема отгруженной организациями-участниками инновационной продукции собственного производства, а также инновационных работ и услуг, выполненных собственными силами</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6F4B94" w:rsidP="00AA69D6">
            <w:pPr>
              <w:autoSpaceDE w:val="0"/>
              <w:autoSpaceDN w:val="0"/>
              <w:adjustRightInd w:val="0"/>
              <w:jc w:val="center"/>
              <w:rPr>
                <w:sz w:val="22"/>
                <w:szCs w:val="22"/>
              </w:rPr>
            </w:pPr>
            <w:proofErr w:type="gramStart"/>
            <w:r w:rsidRPr="005B11C8">
              <w:rPr>
                <w:sz w:val="22"/>
                <w:szCs w:val="22"/>
              </w:rPr>
              <w:t>в</w:t>
            </w:r>
            <w:proofErr w:type="gramEnd"/>
            <w:r w:rsidRPr="005B11C8">
              <w:rPr>
                <w:sz w:val="22"/>
                <w:szCs w:val="22"/>
              </w:rPr>
              <w:t xml:space="preserve"> % </w:t>
            </w:r>
            <w:proofErr w:type="gramStart"/>
            <w:r w:rsidRPr="005B11C8">
              <w:rPr>
                <w:sz w:val="22"/>
                <w:szCs w:val="22"/>
              </w:rPr>
              <w:t>к</w:t>
            </w:r>
            <w:proofErr w:type="gramEnd"/>
            <w:r w:rsidRPr="005B11C8">
              <w:rPr>
                <w:sz w:val="22"/>
                <w:szCs w:val="22"/>
              </w:rPr>
              <w:t xml:space="preserve"> предыдущему году</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2B4547" w:rsidP="006B1184">
            <w:pPr>
              <w:jc w:val="center"/>
              <w:rPr>
                <w:color w:val="000000"/>
                <w:sz w:val="22"/>
                <w:szCs w:val="22"/>
              </w:rPr>
            </w:pPr>
            <w:r w:rsidRPr="005B11C8">
              <w:rPr>
                <w:color w:val="000000"/>
                <w:sz w:val="22"/>
                <w:szCs w:val="22"/>
              </w:rPr>
              <w:t>105</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7B520D" w:rsidP="006B1184">
            <w:pPr>
              <w:jc w:val="center"/>
              <w:rPr>
                <w:color w:val="000000"/>
                <w:sz w:val="22"/>
                <w:szCs w:val="22"/>
              </w:rPr>
            </w:pPr>
            <w:r>
              <w:rPr>
                <w:color w:val="000000"/>
                <w:sz w:val="22"/>
                <w:szCs w:val="22"/>
              </w:rPr>
              <w:t>105</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6F4B94" w:rsidRPr="005B11C8" w:rsidRDefault="007B520D" w:rsidP="00241FEF">
            <w:pPr>
              <w:jc w:val="center"/>
              <w:rPr>
                <w:color w:val="000000"/>
                <w:sz w:val="22"/>
                <w:szCs w:val="22"/>
              </w:rPr>
            </w:pPr>
            <w:r>
              <w:rPr>
                <w:color w:val="000000"/>
                <w:sz w:val="22"/>
                <w:szCs w:val="22"/>
              </w:rPr>
              <w:t>1,0</w:t>
            </w:r>
          </w:p>
        </w:tc>
      </w:tr>
      <w:tr w:rsidR="006F4B94"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6F4B94" w:rsidRPr="005B11C8" w:rsidRDefault="006F4B94" w:rsidP="00A712CE">
            <w:pPr>
              <w:autoSpaceDE w:val="0"/>
              <w:autoSpaceDN w:val="0"/>
              <w:adjustRightInd w:val="0"/>
              <w:jc w:val="both"/>
              <w:rPr>
                <w:color w:val="000000"/>
                <w:sz w:val="22"/>
                <w:szCs w:val="22"/>
              </w:rPr>
            </w:pPr>
            <w:r w:rsidRPr="005B11C8">
              <w:rPr>
                <w:color w:val="000000"/>
                <w:sz w:val="22"/>
                <w:szCs w:val="22"/>
              </w:rPr>
              <w:t>Рост совокупной выручки организаций-участников от продаж продукции на внешнем рынке</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6F4B94" w:rsidP="00AA69D6">
            <w:pPr>
              <w:autoSpaceDE w:val="0"/>
              <w:autoSpaceDN w:val="0"/>
              <w:adjustRightInd w:val="0"/>
              <w:jc w:val="center"/>
              <w:rPr>
                <w:sz w:val="22"/>
                <w:szCs w:val="22"/>
              </w:rPr>
            </w:pPr>
            <w:proofErr w:type="gramStart"/>
            <w:r w:rsidRPr="005B11C8">
              <w:rPr>
                <w:sz w:val="22"/>
                <w:szCs w:val="22"/>
              </w:rPr>
              <w:t>в</w:t>
            </w:r>
            <w:proofErr w:type="gramEnd"/>
            <w:r w:rsidRPr="005B11C8">
              <w:rPr>
                <w:sz w:val="22"/>
                <w:szCs w:val="22"/>
              </w:rPr>
              <w:t xml:space="preserve"> % </w:t>
            </w:r>
            <w:proofErr w:type="gramStart"/>
            <w:r w:rsidRPr="005B11C8">
              <w:rPr>
                <w:sz w:val="22"/>
                <w:szCs w:val="22"/>
              </w:rPr>
              <w:t>к</w:t>
            </w:r>
            <w:proofErr w:type="gramEnd"/>
            <w:r w:rsidRPr="005B11C8">
              <w:rPr>
                <w:sz w:val="22"/>
                <w:szCs w:val="22"/>
              </w:rPr>
              <w:t xml:space="preserve"> предыдущему году</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9B68BC" w:rsidP="006B1184">
            <w:pPr>
              <w:jc w:val="center"/>
              <w:rPr>
                <w:color w:val="000000"/>
                <w:sz w:val="22"/>
                <w:szCs w:val="22"/>
              </w:rPr>
            </w:pPr>
            <w:r w:rsidRPr="005B11C8">
              <w:rPr>
                <w:color w:val="000000"/>
                <w:sz w:val="22"/>
                <w:szCs w:val="22"/>
              </w:rPr>
              <w:t>105</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6F4B94" w:rsidRPr="005B11C8" w:rsidRDefault="007B520D" w:rsidP="006B1184">
            <w:pPr>
              <w:jc w:val="center"/>
              <w:rPr>
                <w:color w:val="000000"/>
                <w:sz w:val="22"/>
                <w:szCs w:val="22"/>
              </w:rPr>
            </w:pPr>
            <w:r>
              <w:rPr>
                <w:color w:val="000000"/>
                <w:sz w:val="22"/>
                <w:szCs w:val="22"/>
              </w:rPr>
              <w:t>169</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6F4B94" w:rsidRPr="005B11C8" w:rsidRDefault="007B520D" w:rsidP="00241FEF">
            <w:pPr>
              <w:jc w:val="center"/>
              <w:rPr>
                <w:color w:val="000000"/>
                <w:sz w:val="22"/>
                <w:szCs w:val="22"/>
              </w:rPr>
            </w:pPr>
            <w:r>
              <w:rPr>
                <w:color w:val="000000"/>
                <w:sz w:val="22"/>
                <w:szCs w:val="22"/>
              </w:rPr>
              <w:t>1,0</w:t>
            </w:r>
          </w:p>
        </w:tc>
      </w:tr>
      <w:tr w:rsidR="005B11C8"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5B11C8" w:rsidRPr="005B11C8" w:rsidRDefault="005B11C8" w:rsidP="00A712CE">
            <w:pPr>
              <w:autoSpaceDE w:val="0"/>
              <w:autoSpaceDN w:val="0"/>
              <w:adjustRightInd w:val="0"/>
              <w:jc w:val="both"/>
              <w:rPr>
                <w:color w:val="000000"/>
                <w:sz w:val="22"/>
                <w:szCs w:val="22"/>
              </w:rPr>
            </w:pPr>
            <w:r w:rsidRPr="005B11C8">
              <w:rPr>
                <w:color w:val="000000"/>
                <w:sz w:val="22"/>
                <w:szCs w:val="22"/>
              </w:rPr>
              <w:t xml:space="preserve">Количество обученных сотрудников предприятий - участников в рамках </w:t>
            </w:r>
            <w:proofErr w:type="gramStart"/>
            <w:r w:rsidRPr="005B11C8">
              <w:rPr>
                <w:color w:val="000000"/>
                <w:sz w:val="22"/>
                <w:szCs w:val="22"/>
              </w:rPr>
              <w:t>реализации мероприятий повышения производительности труда</w:t>
            </w:r>
            <w:proofErr w:type="gramEnd"/>
            <w:r w:rsidRPr="005B11C8">
              <w:rPr>
                <w:color w:val="000000"/>
                <w:sz w:val="22"/>
                <w:szCs w:val="22"/>
              </w:rPr>
              <w:t xml:space="preserve"> под федеральным управлением (с ФЦК)</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5B11C8" w:rsidP="00AA69D6">
            <w:pPr>
              <w:autoSpaceDE w:val="0"/>
              <w:autoSpaceDN w:val="0"/>
              <w:adjustRightInd w:val="0"/>
              <w:jc w:val="center"/>
              <w:rPr>
                <w:sz w:val="22"/>
                <w:szCs w:val="22"/>
              </w:rPr>
            </w:pPr>
            <w:r w:rsidRPr="005B11C8">
              <w:rPr>
                <w:sz w:val="22"/>
                <w:szCs w:val="22"/>
              </w:rPr>
              <w:t>чел. с нарастающим итогом</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80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149</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5B11C8" w:rsidRPr="005B11C8" w:rsidRDefault="0095299E" w:rsidP="00241FEF">
            <w:pPr>
              <w:jc w:val="center"/>
              <w:rPr>
                <w:color w:val="000000"/>
                <w:sz w:val="22"/>
                <w:szCs w:val="22"/>
              </w:rPr>
            </w:pPr>
            <w:r>
              <w:rPr>
                <w:color w:val="000000"/>
                <w:sz w:val="22"/>
                <w:szCs w:val="22"/>
              </w:rPr>
              <w:t>1,0</w:t>
            </w:r>
          </w:p>
        </w:tc>
      </w:tr>
      <w:tr w:rsidR="005B11C8"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5B11C8" w:rsidRPr="005B11C8" w:rsidRDefault="005B11C8" w:rsidP="00A712CE">
            <w:pPr>
              <w:autoSpaceDE w:val="0"/>
              <w:autoSpaceDN w:val="0"/>
              <w:adjustRightInd w:val="0"/>
              <w:jc w:val="both"/>
              <w:rPr>
                <w:color w:val="000000"/>
                <w:sz w:val="22"/>
                <w:szCs w:val="22"/>
              </w:rPr>
            </w:pPr>
            <w:r w:rsidRPr="005B11C8">
              <w:rPr>
                <w:color w:val="000000"/>
                <w:sz w:val="22"/>
                <w:szCs w:val="22"/>
              </w:rPr>
              <w:t>Количество обуч</w:t>
            </w:r>
            <w:r w:rsidR="0095299E">
              <w:rPr>
                <w:color w:val="000000"/>
                <w:sz w:val="22"/>
                <w:szCs w:val="22"/>
              </w:rPr>
              <w:t>енных сотрудников предприятий-</w:t>
            </w:r>
            <w:r w:rsidRPr="005B11C8">
              <w:rPr>
                <w:color w:val="000000"/>
                <w:sz w:val="22"/>
                <w:szCs w:val="22"/>
              </w:rPr>
              <w:t>участников в рамках реализации мероприятий по повышению производительности труда самостоятельно</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5B11C8" w:rsidP="00AA69D6">
            <w:pPr>
              <w:autoSpaceDE w:val="0"/>
              <w:autoSpaceDN w:val="0"/>
              <w:adjustRightInd w:val="0"/>
              <w:jc w:val="center"/>
              <w:rPr>
                <w:sz w:val="22"/>
                <w:szCs w:val="22"/>
              </w:rPr>
            </w:pPr>
            <w:r w:rsidRPr="005B11C8">
              <w:rPr>
                <w:sz w:val="22"/>
                <w:szCs w:val="22"/>
              </w:rPr>
              <w:t>чел. с нарастающим итогом</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50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125</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5B11C8" w:rsidRPr="005B11C8" w:rsidRDefault="0095299E" w:rsidP="00241FEF">
            <w:pPr>
              <w:jc w:val="center"/>
              <w:rPr>
                <w:color w:val="000000"/>
                <w:sz w:val="22"/>
                <w:szCs w:val="22"/>
              </w:rPr>
            </w:pPr>
            <w:r>
              <w:rPr>
                <w:color w:val="000000"/>
                <w:sz w:val="22"/>
                <w:szCs w:val="22"/>
              </w:rPr>
              <w:t>1,0</w:t>
            </w:r>
          </w:p>
        </w:tc>
      </w:tr>
      <w:tr w:rsidR="005B11C8"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5B11C8" w:rsidRPr="005B11C8" w:rsidRDefault="0095299E" w:rsidP="0095299E">
            <w:pPr>
              <w:autoSpaceDE w:val="0"/>
              <w:autoSpaceDN w:val="0"/>
              <w:adjustRightInd w:val="0"/>
              <w:jc w:val="both"/>
              <w:rPr>
                <w:color w:val="000000"/>
                <w:sz w:val="22"/>
                <w:szCs w:val="22"/>
              </w:rPr>
            </w:pPr>
            <w:r>
              <w:rPr>
                <w:color w:val="000000"/>
                <w:sz w:val="22"/>
                <w:szCs w:val="22"/>
              </w:rPr>
              <w:t>Количество предприятий-</w:t>
            </w:r>
            <w:r w:rsidR="005B11C8" w:rsidRPr="005B11C8">
              <w:rPr>
                <w:color w:val="000000"/>
                <w:sz w:val="22"/>
                <w:szCs w:val="22"/>
              </w:rPr>
              <w:t>участников, внедряющих мероприятия национального проекта под федеральным управлением (с ФЦК)</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5B11C8" w:rsidP="00AA69D6">
            <w:pPr>
              <w:autoSpaceDE w:val="0"/>
              <w:autoSpaceDN w:val="0"/>
              <w:adjustRightInd w:val="0"/>
              <w:jc w:val="center"/>
              <w:rPr>
                <w:sz w:val="22"/>
                <w:szCs w:val="22"/>
              </w:rPr>
            </w:pPr>
            <w:r w:rsidRPr="005B11C8">
              <w:rPr>
                <w:sz w:val="22"/>
                <w:szCs w:val="22"/>
              </w:rPr>
              <w:t>ед. с нарастающим итогом</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8</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8</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5B11C8" w:rsidRPr="005B11C8" w:rsidRDefault="0095299E" w:rsidP="00241FEF">
            <w:pPr>
              <w:jc w:val="center"/>
              <w:rPr>
                <w:color w:val="000000"/>
                <w:sz w:val="22"/>
                <w:szCs w:val="22"/>
              </w:rPr>
            </w:pPr>
            <w:r>
              <w:rPr>
                <w:color w:val="000000"/>
                <w:sz w:val="22"/>
                <w:szCs w:val="22"/>
              </w:rPr>
              <w:t>1,0</w:t>
            </w:r>
          </w:p>
        </w:tc>
      </w:tr>
      <w:tr w:rsidR="005B11C8"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5B11C8" w:rsidRPr="005B11C8" w:rsidRDefault="0095299E" w:rsidP="00A712CE">
            <w:pPr>
              <w:autoSpaceDE w:val="0"/>
              <w:autoSpaceDN w:val="0"/>
              <w:adjustRightInd w:val="0"/>
              <w:jc w:val="both"/>
              <w:rPr>
                <w:color w:val="000000"/>
                <w:sz w:val="22"/>
                <w:szCs w:val="22"/>
              </w:rPr>
            </w:pPr>
            <w:r>
              <w:rPr>
                <w:color w:val="000000"/>
                <w:sz w:val="22"/>
                <w:szCs w:val="22"/>
              </w:rPr>
              <w:t>Количество предприятий-</w:t>
            </w:r>
            <w:r w:rsidR="005B11C8" w:rsidRPr="005B11C8">
              <w:rPr>
                <w:color w:val="000000"/>
                <w:sz w:val="22"/>
                <w:szCs w:val="22"/>
              </w:rPr>
              <w:t xml:space="preserve">участников, внедряющих мероприятия национального проекта под региональным управлением (с РЦК) </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5B11C8" w:rsidP="00AA69D6">
            <w:pPr>
              <w:autoSpaceDE w:val="0"/>
              <w:autoSpaceDN w:val="0"/>
              <w:adjustRightInd w:val="0"/>
              <w:jc w:val="center"/>
              <w:rPr>
                <w:sz w:val="22"/>
                <w:szCs w:val="22"/>
              </w:rPr>
            </w:pPr>
            <w:r w:rsidRPr="005B11C8">
              <w:rPr>
                <w:sz w:val="22"/>
                <w:szCs w:val="22"/>
              </w:rPr>
              <w:t>ед. с нарастающим итогом</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2</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3</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5B11C8" w:rsidRPr="005B11C8" w:rsidRDefault="0095299E" w:rsidP="00241FEF">
            <w:pPr>
              <w:jc w:val="center"/>
              <w:rPr>
                <w:color w:val="000000"/>
                <w:sz w:val="22"/>
                <w:szCs w:val="22"/>
              </w:rPr>
            </w:pPr>
            <w:r>
              <w:rPr>
                <w:color w:val="000000"/>
                <w:sz w:val="22"/>
                <w:szCs w:val="22"/>
              </w:rPr>
              <w:t>1,0</w:t>
            </w:r>
          </w:p>
        </w:tc>
      </w:tr>
      <w:tr w:rsidR="005B11C8"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5B11C8" w:rsidRPr="005B11C8" w:rsidRDefault="0095299E" w:rsidP="00A712CE">
            <w:pPr>
              <w:autoSpaceDE w:val="0"/>
              <w:autoSpaceDN w:val="0"/>
              <w:adjustRightInd w:val="0"/>
              <w:jc w:val="both"/>
              <w:rPr>
                <w:color w:val="000000"/>
                <w:sz w:val="22"/>
                <w:szCs w:val="22"/>
              </w:rPr>
            </w:pPr>
            <w:r>
              <w:rPr>
                <w:color w:val="000000"/>
                <w:sz w:val="22"/>
                <w:szCs w:val="22"/>
              </w:rPr>
              <w:t>Количество предприятий-</w:t>
            </w:r>
            <w:r w:rsidR="005B11C8" w:rsidRPr="005B11C8">
              <w:rPr>
                <w:color w:val="000000"/>
                <w:sz w:val="22"/>
                <w:szCs w:val="22"/>
              </w:rPr>
              <w:t>участников, внедряющих мероприятия национального проекта самостоятельно</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5B11C8" w:rsidP="00AA69D6">
            <w:pPr>
              <w:autoSpaceDE w:val="0"/>
              <w:autoSpaceDN w:val="0"/>
              <w:adjustRightInd w:val="0"/>
              <w:jc w:val="center"/>
              <w:rPr>
                <w:sz w:val="22"/>
                <w:szCs w:val="22"/>
              </w:rPr>
            </w:pPr>
            <w:r w:rsidRPr="005B11C8">
              <w:rPr>
                <w:sz w:val="22"/>
                <w:szCs w:val="22"/>
              </w:rPr>
              <w:t>ед. с нарастающим итогом</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5</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5B11C8" w:rsidRPr="005B11C8" w:rsidRDefault="0095299E" w:rsidP="006B1184">
            <w:pPr>
              <w:jc w:val="center"/>
              <w:rPr>
                <w:color w:val="000000"/>
                <w:sz w:val="22"/>
                <w:szCs w:val="22"/>
              </w:rPr>
            </w:pPr>
            <w:r>
              <w:rPr>
                <w:color w:val="000000"/>
                <w:sz w:val="22"/>
                <w:szCs w:val="22"/>
              </w:rPr>
              <w:t>5</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5B11C8" w:rsidRPr="005B11C8" w:rsidRDefault="0095299E" w:rsidP="00241FEF">
            <w:pPr>
              <w:jc w:val="center"/>
              <w:rPr>
                <w:color w:val="000000"/>
                <w:sz w:val="22"/>
                <w:szCs w:val="22"/>
              </w:rPr>
            </w:pPr>
            <w:r>
              <w:rPr>
                <w:color w:val="000000"/>
                <w:sz w:val="22"/>
                <w:szCs w:val="22"/>
              </w:rPr>
              <w:t>1,0</w:t>
            </w:r>
          </w:p>
        </w:tc>
      </w:tr>
      <w:tr w:rsidR="0095299E" w:rsidRPr="006B1184" w:rsidTr="0095299E">
        <w:trPr>
          <w:trHeight w:val="363"/>
        </w:trPr>
        <w:tc>
          <w:tcPr>
            <w:tcW w:w="10076"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5299E" w:rsidRDefault="0095299E" w:rsidP="0095299E">
            <w:pPr>
              <w:jc w:val="center"/>
              <w:rPr>
                <w:color w:val="000000"/>
                <w:sz w:val="22"/>
                <w:szCs w:val="22"/>
              </w:rPr>
            </w:pPr>
            <w:r>
              <w:rPr>
                <w:color w:val="000000"/>
                <w:sz w:val="22"/>
                <w:szCs w:val="22"/>
              </w:rPr>
              <w:t>Подпрограмма «Развитие потребительского рынка в Удмуртской Республике»</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5B11C8" w:rsidRDefault="0095299E" w:rsidP="00A712CE">
            <w:pPr>
              <w:autoSpaceDE w:val="0"/>
              <w:autoSpaceDN w:val="0"/>
              <w:adjustRightInd w:val="0"/>
              <w:jc w:val="both"/>
              <w:rPr>
                <w:color w:val="000000"/>
                <w:sz w:val="22"/>
                <w:szCs w:val="22"/>
              </w:rPr>
            </w:pPr>
            <w:r w:rsidRPr="0095299E">
              <w:rPr>
                <w:color w:val="000000"/>
                <w:sz w:val="22"/>
                <w:szCs w:val="22"/>
              </w:rPr>
              <w:t>Розничный товарооборот (во всех каналах реализации) в Удмуртской Республике</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млн. рублей</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253290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256228</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5B11C8" w:rsidRDefault="0095299E" w:rsidP="00A712CE">
            <w:pPr>
              <w:autoSpaceDE w:val="0"/>
              <w:autoSpaceDN w:val="0"/>
              <w:adjustRightInd w:val="0"/>
              <w:jc w:val="both"/>
              <w:rPr>
                <w:color w:val="000000"/>
                <w:sz w:val="22"/>
                <w:szCs w:val="22"/>
              </w:rPr>
            </w:pPr>
            <w:r w:rsidRPr="0095299E">
              <w:rPr>
                <w:color w:val="000000"/>
                <w:sz w:val="22"/>
                <w:szCs w:val="22"/>
              </w:rPr>
              <w:t>Объем производства алкогольной продукции в Удмуртской Республике</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 xml:space="preserve">тыс. </w:t>
            </w:r>
            <w:proofErr w:type="spellStart"/>
            <w:r w:rsidRPr="0095299E">
              <w:rPr>
                <w:sz w:val="22"/>
                <w:szCs w:val="22"/>
              </w:rPr>
              <w:t>дкл</w:t>
            </w:r>
            <w:proofErr w:type="spellEnd"/>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2890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3009</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5B11C8" w:rsidRDefault="0095299E" w:rsidP="00A712CE">
            <w:pPr>
              <w:autoSpaceDE w:val="0"/>
              <w:autoSpaceDN w:val="0"/>
              <w:adjustRightInd w:val="0"/>
              <w:jc w:val="both"/>
              <w:rPr>
                <w:color w:val="000000"/>
                <w:sz w:val="22"/>
                <w:szCs w:val="22"/>
              </w:rPr>
            </w:pPr>
            <w:r w:rsidRPr="0095299E">
              <w:rPr>
                <w:color w:val="000000"/>
                <w:sz w:val="22"/>
                <w:szCs w:val="22"/>
              </w:rPr>
              <w:t>Объем производства этилового спирта в Удмуртской Республике</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 xml:space="preserve">тыс. </w:t>
            </w:r>
            <w:proofErr w:type="spellStart"/>
            <w:r w:rsidRPr="0095299E">
              <w:rPr>
                <w:sz w:val="22"/>
                <w:szCs w:val="22"/>
              </w:rPr>
              <w:t>дкл</w:t>
            </w:r>
            <w:proofErr w:type="spellEnd"/>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637</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662</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95299E" w:rsidRDefault="0095299E" w:rsidP="00A712CE">
            <w:pPr>
              <w:autoSpaceDE w:val="0"/>
              <w:autoSpaceDN w:val="0"/>
              <w:adjustRightInd w:val="0"/>
              <w:jc w:val="both"/>
              <w:rPr>
                <w:color w:val="000000"/>
                <w:sz w:val="22"/>
                <w:szCs w:val="22"/>
              </w:rPr>
            </w:pPr>
            <w:r w:rsidRPr="0095299E">
              <w:rPr>
                <w:color w:val="000000"/>
                <w:sz w:val="22"/>
                <w:szCs w:val="22"/>
              </w:rPr>
              <w:t>Объем производства пива в Удмуртской Республике</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 xml:space="preserve">тыс. </w:t>
            </w:r>
            <w:proofErr w:type="spellStart"/>
            <w:r w:rsidRPr="0095299E">
              <w:rPr>
                <w:sz w:val="22"/>
                <w:szCs w:val="22"/>
              </w:rPr>
              <w:t>дкл</w:t>
            </w:r>
            <w:proofErr w:type="spellEnd"/>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1670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1732</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95299E" w:rsidRDefault="0095299E" w:rsidP="00A712CE">
            <w:pPr>
              <w:autoSpaceDE w:val="0"/>
              <w:autoSpaceDN w:val="0"/>
              <w:adjustRightInd w:val="0"/>
              <w:jc w:val="both"/>
              <w:rPr>
                <w:color w:val="000000"/>
                <w:sz w:val="22"/>
                <w:szCs w:val="22"/>
              </w:rPr>
            </w:pPr>
            <w:r w:rsidRPr="0095299E">
              <w:rPr>
                <w:color w:val="000000"/>
                <w:sz w:val="22"/>
                <w:szCs w:val="22"/>
              </w:rPr>
              <w:lastRenderedPageBreak/>
              <w:t>Соблюдение нормативов минимальной обеспеченности населения Удмуртской Республики площадью стационарных торговых объектов</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кв. метров на 1000 человек</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917</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938</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r w:rsidR="0095299E" w:rsidRPr="006B1184" w:rsidTr="0095299E">
        <w:trPr>
          <w:trHeight w:val="285"/>
        </w:trPr>
        <w:tc>
          <w:tcPr>
            <w:tcW w:w="10076" w:type="dxa"/>
            <w:gridSpan w:val="5"/>
            <w:tcBorders>
              <w:top w:val="single" w:sz="4" w:space="0" w:color="auto"/>
              <w:left w:val="single" w:sz="4" w:space="0" w:color="auto"/>
              <w:bottom w:val="single" w:sz="4" w:space="0" w:color="auto"/>
              <w:right w:val="single" w:sz="4" w:space="0" w:color="auto"/>
            </w:tcBorders>
            <w:shd w:val="clear" w:color="000000" w:fill="FFFFFF"/>
          </w:tcPr>
          <w:p w:rsidR="0095299E" w:rsidRDefault="0095299E" w:rsidP="00241FEF">
            <w:pPr>
              <w:jc w:val="center"/>
              <w:rPr>
                <w:color w:val="000000"/>
                <w:sz w:val="22"/>
                <w:szCs w:val="22"/>
              </w:rPr>
            </w:pPr>
            <w:r>
              <w:rPr>
                <w:color w:val="000000"/>
                <w:sz w:val="22"/>
                <w:szCs w:val="22"/>
              </w:rPr>
              <w:t>Подпрограмма «</w:t>
            </w:r>
            <w:r w:rsidRPr="0095299E">
              <w:rPr>
                <w:color w:val="000000"/>
                <w:sz w:val="22"/>
                <w:szCs w:val="22"/>
              </w:rPr>
              <w:t>Защита прав потребителей в Удмуртской Республике</w:t>
            </w:r>
            <w:r>
              <w:rPr>
                <w:color w:val="000000"/>
                <w:sz w:val="22"/>
                <w:szCs w:val="22"/>
              </w:rPr>
              <w:t>»</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95299E" w:rsidRDefault="0095299E" w:rsidP="00A712CE">
            <w:pPr>
              <w:autoSpaceDE w:val="0"/>
              <w:autoSpaceDN w:val="0"/>
              <w:adjustRightInd w:val="0"/>
              <w:jc w:val="both"/>
              <w:rPr>
                <w:color w:val="000000"/>
                <w:sz w:val="22"/>
                <w:szCs w:val="22"/>
              </w:rPr>
            </w:pPr>
            <w:r w:rsidRPr="0095299E">
              <w:rPr>
                <w:color w:val="000000"/>
                <w:sz w:val="22"/>
                <w:szCs w:val="22"/>
              </w:rPr>
              <w:t>Повышение уровня информированности населения (количество публикаций)</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ед.</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414</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433</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r w:rsidR="0095299E" w:rsidRPr="006B1184" w:rsidTr="006E6ED2">
        <w:trPr>
          <w:trHeight w:val="630"/>
        </w:trPr>
        <w:tc>
          <w:tcPr>
            <w:tcW w:w="4028" w:type="dxa"/>
            <w:tcBorders>
              <w:top w:val="single" w:sz="4" w:space="0" w:color="auto"/>
              <w:left w:val="single" w:sz="4" w:space="0" w:color="auto"/>
              <w:bottom w:val="single" w:sz="4" w:space="0" w:color="auto"/>
              <w:right w:val="single" w:sz="4" w:space="0" w:color="auto"/>
            </w:tcBorders>
            <w:shd w:val="clear" w:color="000000" w:fill="FFFFFF"/>
          </w:tcPr>
          <w:p w:rsidR="0095299E" w:rsidRPr="0095299E" w:rsidRDefault="0095299E" w:rsidP="0095299E">
            <w:pPr>
              <w:autoSpaceDE w:val="0"/>
              <w:autoSpaceDN w:val="0"/>
              <w:adjustRightInd w:val="0"/>
              <w:jc w:val="both"/>
              <w:rPr>
                <w:color w:val="000000"/>
                <w:sz w:val="22"/>
                <w:szCs w:val="22"/>
              </w:rPr>
            </w:pPr>
            <w:r w:rsidRPr="0095299E">
              <w:rPr>
                <w:color w:val="000000"/>
                <w:sz w:val="22"/>
                <w:szCs w:val="22"/>
              </w:rPr>
              <w:t>Проведение контрольных мероприятий в социально-значимых сферах потребительского рынка</w:t>
            </w:r>
          </w:p>
        </w:tc>
        <w:tc>
          <w:tcPr>
            <w:tcW w:w="1540" w:type="dxa"/>
            <w:tcBorders>
              <w:top w:val="single" w:sz="4" w:space="0" w:color="auto"/>
              <w:left w:val="nil"/>
              <w:bottom w:val="single" w:sz="4" w:space="0" w:color="auto"/>
              <w:right w:val="single" w:sz="4" w:space="0" w:color="auto"/>
            </w:tcBorders>
            <w:shd w:val="clear" w:color="000000" w:fill="FFFFFF"/>
            <w:noWrap/>
            <w:vAlign w:val="center"/>
          </w:tcPr>
          <w:p w:rsidR="0095299E" w:rsidRPr="005B11C8" w:rsidRDefault="0095299E" w:rsidP="00AA69D6">
            <w:pPr>
              <w:autoSpaceDE w:val="0"/>
              <w:autoSpaceDN w:val="0"/>
              <w:adjustRightInd w:val="0"/>
              <w:jc w:val="center"/>
              <w:rPr>
                <w:sz w:val="22"/>
                <w:szCs w:val="22"/>
              </w:rPr>
            </w:pPr>
            <w:r w:rsidRPr="0095299E">
              <w:rPr>
                <w:sz w:val="22"/>
                <w:szCs w:val="22"/>
              </w:rPr>
              <w:t>ед.</w:t>
            </w:r>
          </w:p>
        </w:tc>
        <w:tc>
          <w:tcPr>
            <w:tcW w:w="1251"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220</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95299E" w:rsidRDefault="0095299E" w:rsidP="006B1184">
            <w:pPr>
              <w:jc w:val="center"/>
              <w:rPr>
                <w:color w:val="000000"/>
                <w:sz w:val="22"/>
                <w:szCs w:val="22"/>
              </w:rPr>
            </w:pPr>
            <w:r>
              <w:rPr>
                <w:color w:val="000000"/>
                <w:sz w:val="22"/>
                <w:szCs w:val="22"/>
              </w:rPr>
              <w:t>371</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95299E" w:rsidRDefault="0095299E" w:rsidP="00241FEF">
            <w:pPr>
              <w:jc w:val="center"/>
              <w:rPr>
                <w:color w:val="000000"/>
                <w:sz w:val="22"/>
                <w:szCs w:val="22"/>
              </w:rPr>
            </w:pPr>
            <w:r>
              <w:rPr>
                <w:color w:val="000000"/>
                <w:sz w:val="22"/>
                <w:szCs w:val="22"/>
              </w:rPr>
              <w:t>1,0</w:t>
            </w:r>
          </w:p>
        </w:tc>
      </w:tr>
    </w:tbl>
    <w:p w:rsidR="006B1184" w:rsidRDefault="006B1184" w:rsidP="006B1184">
      <w:pPr>
        <w:pStyle w:val="af3"/>
        <w:spacing w:after="0" w:line="240" w:lineRule="auto"/>
        <w:ind w:left="567"/>
        <w:jc w:val="both"/>
        <w:rPr>
          <w:rFonts w:ascii="Times New Roman" w:hAnsi="Times New Roman"/>
          <w:bCs/>
          <w:sz w:val="26"/>
          <w:szCs w:val="26"/>
        </w:rPr>
      </w:pPr>
    </w:p>
    <w:p w:rsidR="00C863FC" w:rsidRDefault="00241FEF" w:rsidP="004C6BD1">
      <w:pPr>
        <w:pStyle w:val="af3"/>
        <w:spacing w:after="0" w:line="240" w:lineRule="auto"/>
        <w:ind w:left="0" w:firstLine="567"/>
        <w:jc w:val="both"/>
        <w:rPr>
          <w:rFonts w:ascii="Times New Roman" w:hAnsi="Times New Roman"/>
          <w:bCs/>
          <w:sz w:val="28"/>
          <w:szCs w:val="28"/>
        </w:rPr>
      </w:pPr>
      <w:r w:rsidRPr="00EA191F">
        <w:rPr>
          <w:rFonts w:ascii="Times New Roman" w:hAnsi="Times New Roman"/>
          <w:bCs/>
          <w:sz w:val="28"/>
          <w:szCs w:val="28"/>
        </w:rPr>
        <w:t xml:space="preserve">Степень достижения плановых значений целевых показателей оценена по </w:t>
      </w:r>
      <w:r w:rsidR="007B520D">
        <w:rPr>
          <w:rFonts w:ascii="Times New Roman" w:hAnsi="Times New Roman"/>
          <w:bCs/>
          <w:sz w:val="28"/>
          <w:szCs w:val="28"/>
        </w:rPr>
        <w:t>3</w:t>
      </w:r>
      <w:r w:rsidR="00A33EBA">
        <w:rPr>
          <w:rFonts w:ascii="Times New Roman" w:hAnsi="Times New Roman"/>
          <w:bCs/>
          <w:sz w:val="28"/>
          <w:szCs w:val="28"/>
        </w:rPr>
        <w:t>3</w:t>
      </w:r>
      <w:r w:rsidR="00AA69D6">
        <w:rPr>
          <w:rFonts w:ascii="Times New Roman" w:hAnsi="Times New Roman"/>
          <w:bCs/>
          <w:sz w:val="28"/>
          <w:szCs w:val="28"/>
        </w:rPr>
        <w:t xml:space="preserve"> </w:t>
      </w:r>
      <w:r w:rsidRPr="00EA191F">
        <w:rPr>
          <w:rFonts w:ascii="Times New Roman" w:hAnsi="Times New Roman"/>
          <w:bCs/>
          <w:sz w:val="28"/>
          <w:szCs w:val="28"/>
        </w:rPr>
        <w:t xml:space="preserve">показателям. </w:t>
      </w:r>
    </w:p>
    <w:p w:rsidR="00C863FC" w:rsidRDefault="00C863FC" w:rsidP="004C6BD1">
      <w:pPr>
        <w:pStyle w:val="af3"/>
        <w:spacing w:after="0" w:line="240" w:lineRule="auto"/>
        <w:ind w:left="0" w:firstLine="567"/>
        <w:jc w:val="both"/>
        <w:rPr>
          <w:rFonts w:ascii="Times New Roman" w:hAnsi="Times New Roman"/>
          <w:bCs/>
          <w:sz w:val="28"/>
          <w:szCs w:val="28"/>
        </w:rPr>
      </w:pPr>
    </w:p>
    <w:p w:rsidR="00075718" w:rsidRPr="00EA191F" w:rsidRDefault="00C17875" w:rsidP="0025659E">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color w:val="000000"/>
          <w:sz w:val="28"/>
          <w:szCs w:val="28"/>
        </w:rPr>
      </w:pPr>
      <w:r>
        <w:rPr>
          <w:sz w:val="28"/>
          <w:szCs w:val="28"/>
        </w:rPr>
        <w:t>У</w:t>
      </w:r>
      <w:r w:rsidR="00314383" w:rsidRPr="00EA191F">
        <w:rPr>
          <w:i/>
          <w:color w:val="000000"/>
          <w:sz w:val="28"/>
          <w:szCs w:val="28"/>
        </w:rPr>
        <w:t>ровень выполнения значений целевых показателей (индикаторов) государственной программы</w:t>
      </w:r>
      <w:r w:rsidR="00314383" w:rsidRPr="00EA191F">
        <w:rPr>
          <w:color w:val="000000"/>
          <w:sz w:val="28"/>
          <w:szCs w:val="28"/>
        </w:rPr>
        <w:t xml:space="preserve"> </w:t>
      </w:r>
      <w:r w:rsidR="00EB2B56" w:rsidRPr="00EA191F">
        <w:rPr>
          <w:color w:val="000000"/>
          <w:sz w:val="28"/>
          <w:szCs w:val="28"/>
        </w:rPr>
        <w:t>рассчитан</w:t>
      </w:r>
      <w:r w:rsidR="00314383" w:rsidRPr="00EA191F">
        <w:rPr>
          <w:color w:val="000000"/>
          <w:sz w:val="28"/>
          <w:szCs w:val="28"/>
        </w:rPr>
        <w:t xml:space="preserve"> исходя </w:t>
      </w:r>
      <w:r w:rsidR="00EB2B56" w:rsidRPr="00EA191F">
        <w:rPr>
          <w:color w:val="000000"/>
          <w:sz w:val="28"/>
          <w:szCs w:val="28"/>
        </w:rPr>
        <w:t>из следующего:</w:t>
      </w:r>
    </w:p>
    <w:p w:rsidR="00EB2B56" w:rsidRDefault="00EB2B56" w:rsidP="0025659E">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b/>
          <w:color w:val="000000"/>
          <w:sz w:val="28"/>
          <w:szCs w:val="28"/>
        </w:rPr>
      </w:pPr>
      <w:r w:rsidRPr="00A33EBA">
        <w:rPr>
          <w:b/>
          <w:color w:val="000000"/>
          <w:sz w:val="28"/>
          <w:szCs w:val="28"/>
        </w:rPr>
        <w:t>(</w:t>
      </w:r>
      <w:r w:rsidR="00A33EBA">
        <w:rPr>
          <w:b/>
          <w:color w:val="000000"/>
          <w:sz w:val="28"/>
          <w:szCs w:val="28"/>
        </w:rPr>
        <w:t>29+0,995+0,980</w:t>
      </w:r>
      <w:r w:rsidR="009B68BC">
        <w:rPr>
          <w:b/>
          <w:color w:val="000000"/>
          <w:sz w:val="28"/>
          <w:szCs w:val="28"/>
        </w:rPr>
        <w:t>+0,</w:t>
      </w:r>
      <w:r w:rsidR="00A33EBA">
        <w:rPr>
          <w:b/>
          <w:color w:val="000000"/>
          <w:sz w:val="28"/>
          <w:szCs w:val="28"/>
        </w:rPr>
        <w:t>934</w:t>
      </w:r>
      <w:r w:rsidRPr="00EA191F">
        <w:rPr>
          <w:b/>
          <w:color w:val="000000"/>
          <w:sz w:val="28"/>
          <w:szCs w:val="28"/>
        </w:rPr>
        <w:t>)/</w:t>
      </w:r>
      <w:r w:rsidR="00A33EBA">
        <w:rPr>
          <w:b/>
          <w:color w:val="000000"/>
          <w:sz w:val="28"/>
          <w:szCs w:val="28"/>
        </w:rPr>
        <w:t>32</w:t>
      </w:r>
      <w:r w:rsidRPr="00EA191F">
        <w:rPr>
          <w:b/>
          <w:color w:val="000000"/>
          <w:sz w:val="28"/>
          <w:szCs w:val="28"/>
        </w:rPr>
        <w:t xml:space="preserve"> = </w:t>
      </w:r>
      <w:r w:rsidR="009B68BC">
        <w:rPr>
          <w:b/>
          <w:color w:val="000000"/>
          <w:sz w:val="28"/>
          <w:szCs w:val="28"/>
        </w:rPr>
        <w:t>0,9</w:t>
      </w:r>
      <w:r w:rsidR="00A33EBA">
        <w:rPr>
          <w:b/>
          <w:color w:val="000000"/>
          <w:sz w:val="28"/>
          <w:szCs w:val="28"/>
        </w:rPr>
        <w:t>9</w:t>
      </w:r>
      <w:r w:rsidR="009B68BC">
        <w:rPr>
          <w:b/>
          <w:color w:val="000000"/>
          <w:sz w:val="28"/>
          <w:szCs w:val="28"/>
        </w:rPr>
        <w:t>7</w:t>
      </w:r>
    </w:p>
    <w:p w:rsidR="00A712CE" w:rsidRPr="00EA191F" w:rsidRDefault="00A712CE" w:rsidP="0025659E">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b/>
          <w:color w:val="000000"/>
          <w:sz w:val="28"/>
          <w:szCs w:val="28"/>
        </w:rPr>
      </w:pPr>
    </w:p>
    <w:p w:rsidR="002E511C" w:rsidRPr="00EA191F" w:rsidRDefault="002E511C" w:rsidP="0025659E">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color w:val="000000"/>
          <w:sz w:val="28"/>
          <w:szCs w:val="28"/>
        </w:rPr>
      </w:pPr>
      <w:r w:rsidRPr="00EA191F">
        <w:rPr>
          <w:b/>
          <w:color w:val="000000"/>
          <w:sz w:val="28"/>
          <w:szCs w:val="28"/>
        </w:rPr>
        <w:t>Степень достижения плановых значений целевых показателей (индикаторов) государственной программы в целом составила  0,</w:t>
      </w:r>
      <w:r w:rsidR="00823FAE">
        <w:rPr>
          <w:b/>
          <w:color w:val="000000"/>
          <w:sz w:val="28"/>
          <w:szCs w:val="28"/>
        </w:rPr>
        <w:t>9</w:t>
      </w:r>
      <w:r w:rsidR="00A33EBA">
        <w:rPr>
          <w:b/>
          <w:color w:val="000000"/>
          <w:sz w:val="28"/>
          <w:szCs w:val="28"/>
        </w:rPr>
        <w:t>9</w:t>
      </w:r>
      <w:r w:rsidR="00992A31">
        <w:rPr>
          <w:b/>
          <w:color w:val="000000"/>
          <w:sz w:val="28"/>
          <w:szCs w:val="28"/>
        </w:rPr>
        <w:t>7</w:t>
      </w:r>
    </w:p>
    <w:p w:rsidR="00FA3F18" w:rsidRDefault="00EB2B56" w:rsidP="00D3508F">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b/>
          <w:color w:val="000000"/>
          <w:sz w:val="28"/>
          <w:szCs w:val="28"/>
        </w:rPr>
      </w:pPr>
      <w:r w:rsidRPr="00EA191F">
        <w:rPr>
          <w:b/>
          <w:color w:val="000000"/>
          <w:sz w:val="28"/>
          <w:szCs w:val="28"/>
        </w:rPr>
        <w:t>СД</w:t>
      </w:r>
      <w:r w:rsidRPr="00EA191F">
        <w:rPr>
          <w:b/>
          <w:color w:val="000000"/>
          <w:sz w:val="28"/>
          <w:szCs w:val="28"/>
          <w:vertAlign w:val="subscript"/>
        </w:rPr>
        <w:t>Г/</w:t>
      </w:r>
      <w:proofErr w:type="gramStart"/>
      <w:r w:rsidRPr="00EA191F">
        <w:rPr>
          <w:b/>
          <w:color w:val="000000"/>
          <w:sz w:val="28"/>
          <w:szCs w:val="28"/>
          <w:vertAlign w:val="subscript"/>
        </w:rPr>
        <w:t>П</w:t>
      </w:r>
      <w:proofErr w:type="gramEnd"/>
      <w:r w:rsidRPr="00EA191F">
        <w:rPr>
          <w:b/>
          <w:color w:val="000000"/>
          <w:sz w:val="28"/>
          <w:szCs w:val="28"/>
        </w:rPr>
        <w:t xml:space="preserve"> = ∑СД</w:t>
      </w:r>
      <w:r w:rsidRPr="00EA191F">
        <w:rPr>
          <w:b/>
          <w:color w:val="000000"/>
          <w:sz w:val="28"/>
          <w:szCs w:val="28"/>
          <w:vertAlign w:val="subscript"/>
        </w:rPr>
        <w:t>ЦП</w:t>
      </w:r>
      <w:r w:rsidRPr="00EA191F">
        <w:rPr>
          <w:b/>
          <w:color w:val="000000"/>
          <w:sz w:val="28"/>
          <w:szCs w:val="28"/>
        </w:rPr>
        <w:t>/N</w:t>
      </w:r>
    </w:p>
    <w:p w:rsidR="00314383" w:rsidRPr="00EA191F" w:rsidRDefault="00EB2B56" w:rsidP="00D3508F">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b/>
          <w:color w:val="000000"/>
          <w:sz w:val="28"/>
          <w:szCs w:val="28"/>
        </w:rPr>
      </w:pPr>
      <w:r w:rsidRPr="00EA191F">
        <w:rPr>
          <w:b/>
          <w:color w:val="000000"/>
          <w:sz w:val="28"/>
          <w:szCs w:val="28"/>
        </w:rPr>
        <w:t>(</w:t>
      </w:r>
      <w:r w:rsidR="00A33EBA">
        <w:rPr>
          <w:b/>
          <w:color w:val="000000"/>
          <w:sz w:val="28"/>
          <w:szCs w:val="28"/>
        </w:rPr>
        <w:t>30</w:t>
      </w:r>
      <w:r w:rsidR="002C7FDF">
        <w:rPr>
          <w:b/>
          <w:color w:val="000000"/>
          <w:sz w:val="28"/>
          <w:szCs w:val="28"/>
        </w:rPr>
        <w:t>+0,</w:t>
      </w:r>
      <w:r w:rsidR="00B47E86">
        <w:rPr>
          <w:b/>
          <w:color w:val="000000"/>
          <w:sz w:val="28"/>
          <w:szCs w:val="28"/>
        </w:rPr>
        <w:t>995+0,9</w:t>
      </w:r>
      <w:r w:rsidR="00A33EBA">
        <w:rPr>
          <w:b/>
          <w:color w:val="000000"/>
          <w:sz w:val="28"/>
          <w:szCs w:val="28"/>
        </w:rPr>
        <w:t>80</w:t>
      </w:r>
      <w:r w:rsidR="00B47E86">
        <w:rPr>
          <w:b/>
          <w:color w:val="000000"/>
          <w:sz w:val="28"/>
          <w:szCs w:val="28"/>
        </w:rPr>
        <w:t>+0,9</w:t>
      </w:r>
      <w:r w:rsidR="00A33EBA">
        <w:rPr>
          <w:b/>
          <w:color w:val="000000"/>
          <w:sz w:val="28"/>
          <w:szCs w:val="28"/>
        </w:rPr>
        <w:t>34</w:t>
      </w:r>
      <w:r w:rsidRPr="00EA191F">
        <w:rPr>
          <w:b/>
          <w:color w:val="000000"/>
          <w:sz w:val="28"/>
          <w:szCs w:val="28"/>
        </w:rPr>
        <w:t>)/</w:t>
      </w:r>
      <w:r w:rsidR="00A33EBA">
        <w:rPr>
          <w:b/>
          <w:color w:val="000000"/>
          <w:sz w:val="28"/>
          <w:szCs w:val="28"/>
        </w:rPr>
        <w:t>33</w:t>
      </w:r>
      <w:r w:rsidRPr="00EA191F">
        <w:rPr>
          <w:b/>
          <w:color w:val="000000"/>
          <w:sz w:val="28"/>
          <w:szCs w:val="28"/>
        </w:rPr>
        <w:t xml:space="preserve"> =</w:t>
      </w:r>
      <w:r w:rsidR="00A33EBA">
        <w:rPr>
          <w:b/>
          <w:color w:val="000000"/>
          <w:sz w:val="28"/>
          <w:szCs w:val="28"/>
        </w:rPr>
        <w:t xml:space="preserve"> </w:t>
      </w:r>
      <w:r w:rsidRPr="00EA191F">
        <w:rPr>
          <w:b/>
          <w:color w:val="000000"/>
          <w:sz w:val="28"/>
          <w:szCs w:val="28"/>
        </w:rPr>
        <w:t>0,9</w:t>
      </w:r>
      <w:r w:rsidR="00A33EBA">
        <w:rPr>
          <w:b/>
          <w:color w:val="000000"/>
          <w:sz w:val="28"/>
          <w:szCs w:val="28"/>
        </w:rPr>
        <w:t>9</w:t>
      </w:r>
      <w:r w:rsidR="005D01DB">
        <w:rPr>
          <w:b/>
          <w:color w:val="000000"/>
          <w:sz w:val="28"/>
          <w:szCs w:val="28"/>
        </w:rPr>
        <w:t>7</w:t>
      </w:r>
    </w:p>
    <w:p w:rsidR="00EB2B56" w:rsidRPr="00EA191F" w:rsidRDefault="00EB2B56" w:rsidP="0025659E">
      <w:p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firstLine="567"/>
        <w:jc w:val="both"/>
        <w:rPr>
          <w:color w:val="000000"/>
          <w:sz w:val="28"/>
          <w:szCs w:val="28"/>
        </w:rPr>
      </w:pPr>
    </w:p>
    <w:p w:rsidR="00EB2B56" w:rsidRPr="00EA191F" w:rsidRDefault="002E511C" w:rsidP="002E511C">
      <w:pPr>
        <w:pStyle w:val="af3"/>
        <w:numPr>
          <w:ilvl w:val="0"/>
          <w:numId w:val="42"/>
        </w:num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hanging="502"/>
        <w:jc w:val="both"/>
        <w:rPr>
          <w:rFonts w:ascii="Times New Roman" w:hAnsi="Times New Roman"/>
          <w:i/>
          <w:sz w:val="28"/>
          <w:szCs w:val="28"/>
        </w:rPr>
      </w:pPr>
      <w:r w:rsidRPr="00EA191F">
        <w:rPr>
          <w:rFonts w:ascii="Times New Roman" w:hAnsi="Times New Roman"/>
          <w:i/>
          <w:sz w:val="28"/>
          <w:szCs w:val="28"/>
        </w:rPr>
        <w:t xml:space="preserve"> Оценка степени реализации мероприятий государственной программы</w:t>
      </w:r>
    </w:p>
    <w:p w:rsidR="002E511C" w:rsidRPr="00EA191F" w:rsidRDefault="002E511C" w:rsidP="002E511C">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i/>
          <w:sz w:val="28"/>
          <w:szCs w:val="28"/>
        </w:rPr>
      </w:pPr>
      <w:r w:rsidRPr="00EA191F">
        <w:rPr>
          <w:rFonts w:ascii="Times New Roman" w:hAnsi="Times New Roman"/>
          <w:sz w:val="28"/>
          <w:szCs w:val="28"/>
        </w:rPr>
        <w:t xml:space="preserve">Из </w:t>
      </w:r>
      <w:r w:rsidR="00FC666C">
        <w:rPr>
          <w:rFonts w:ascii="Times New Roman" w:hAnsi="Times New Roman"/>
          <w:sz w:val="28"/>
          <w:szCs w:val="28"/>
        </w:rPr>
        <w:t>40</w:t>
      </w:r>
      <w:r w:rsidRPr="00EA191F">
        <w:rPr>
          <w:rFonts w:ascii="Times New Roman" w:hAnsi="Times New Roman"/>
          <w:sz w:val="28"/>
          <w:szCs w:val="28"/>
        </w:rPr>
        <w:t xml:space="preserve"> запланированных мероприятий </w:t>
      </w:r>
      <w:r w:rsidR="0046216F" w:rsidRPr="00EA191F">
        <w:rPr>
          <w:rFonts w:ascii="Times New Roman" w:hAnsi="Times New Roman"/>
          <w:sz w:val="28"/>
          <w:szCs w:val="28"/>
        </w:rPr>
        <w:t xml:space="preserve">(в соответствии с Планом, утвержденным </w:t>
      </w:r>
      <w:r w:rsidR="00024079">
        <w:rPr>
          <w:rFonts w:ascii="Times New Roman" w:hAnsi="Times New Roman"/>
          <w:sz w:val="28"/>
          <w:szCs w:val="28"/>
        </w:rPr>
        <w:t xml:space="preserve">приказом </w:t>
      </w:r>
      <w:r w:rsidR="003536A1" w:rsidRPr="00EA191F">
        <w:rPr>
          <w:rFonts w:ascii="Times New Roman" w:hAnsi="Times New Roman"/>
          <w:sz w:val="28"/>
          <w:szCs w:val="28"/>
        </w:rPr>
        <w:t>Минист</w:t>
      </w:r>
      <w:r w:rsidR="00024079">
        <w:rPr>
          <w:rFonts w:ascii="Times New Roman" w:hAnsi="Times New Roman"/>
          <w:sz w:val="28"/>
          <w:szCs w:val="28"/>
        </w:rPr>
        <w:t>е</w:t>
      </w:r>
      <w:r w:rsidR="003536A1" w:rsidRPr="00EA191F">
        <w:rPr>
          <w:rFonts w:ascii="Times New Roman" w:hAnsi="Times New Roman"/>
          <w:sz w:val="28"/>
          <w:szCs w:val="28"/>
        </w:rPr>
        <w:t>р</w:t>
      </w:r>
      <w:r w:rsidR="00024079">
        <w:rPr>
          <w:rFonts w:ascii="Times New Roman" w:hAnsi="Times New Roman"/>
          <w:sz w:val="28"/>
          <w:szCs w:val="28"/>
        </w:rPr>
        <w:t>ства</w:t>
      </w:r>
      <w:r w:rsidR="003536A1" w:rsidRPr="00EA191F">
        <w:rPr>
          <w:rFonts w:ascii="Times New Roman" w:hAnsi="Times New Roman"/>
          <w:sz w:val="28"/>
          <w:szCs w:val="28"/>
        </w:rPr>
        <w:t xml:space="preserve"> промышленности и </w:t>
      </w:r>
      <w:r w:rsidR="00024079">
        <w:rPr>
          <w:rFonts w:ascii="Times New Roman" w:hAnsi="Times New Roman"/>
          <w:sz w:val="28"/>
          <w:szCs w:val="28"/>
        </w:rPr>
        <w:t>торговли</w:t>
      </w:r>
      <w:r w:rsidR="003536A1" w:rsidRPr="00EA191F">
        <w:rPr>
          <w:rFonts w:ascii="Times New Roman" w:hAnsi="Times New Roman"/>
          <w:sz w:val="28"/>
          <w:szCs w:val="28"/>
        </w:rPr>
        <w:t xml:space="preserve"> Удмуртской Республики от </w:t>
      </w:r>
      <w:r w:rsidR="00B57B44">
        <w:rPr>
          <w:rFonts w:ascii="Times New Roman" w:hAnsi="Times New Roman"/>
          <w:sz w:val="28"/>
          <w:szCs w:val="28"/>
        </w:rPr>
        <w:t>28 марта 2018</w:t>
      </w:r>
      <w:r w:rsidR="003536A1" w:rsidRPr="00EA191F">
        <w:rPr>
          <w:rFonts w:ascii="Times New Roman" w:hAnsi="Times New Roman"/>
          <w:sz w:val="28"/>
          <w:szCs w:val="28"/>
        </w:rPr>
        <w:t xml:space="preserve"> года</w:t>
      </w:r>
      <w:r w:rsidR="00024079">
        <w:rPr>
          <w:rFonts w:ascii="Times New Roman" w:hAnsi="Times New Roman"/>
          <w:sz w:val="28"/>
          <w:szCs w:val="28"/>
        </w:rPr>
        <w:t xml:space="preserve"> № </w:t>
      </w:r>
      <w:r w:rsidR="00B57B44">
        <w:rPr>
          <w:rFonts w:ascii="Times New Roman" w:hAnsi="Times New Roman"/>
          <w:sz w:val="28"/>
          <w:szCs w:val="28"/>
        </w:rPr>
        <w:t>14</w:t>
      </w:r>
      <w:r w:rsidR="00024079">
        <w:rPr>
          <w:rFonts w:ascii="Times New Roman" w:hAnsi="Times New Roman"/>
          <w:sz w:val="28"/>
          <w:szCs w:val="28"/>
        </w:rPr>
        <w:t xml:space="preserve"> «Об утверждении плана реализации государственной программы Удмуртской Республики «Развитие промышленности и </w:t>
      </w:r>
      <w:r w:rsidR="00DA7D27">
        <w:rPr>
          <w:rFonts w:ascii="Times New Roman" w:hAnsi="Times New Roman"/>
          <w:sz w:val="28"/>
          <w:szCs w:val="28"/>
        </w:rPr>
        <w:t>потребительского рынка</w:t>
      </w:r>
      <w:r w:rsidR="00024079">
        <w:rPr>
          <w:rFonts w:ascii="Times New Roman" w:hAnsi="Times New Roman"/>
          <w:sz w:val="28"/>
          <w:szCs w:val="28"/>
        </w:rPr>
        <w:t>»</w:t>
      </w:r>
      <w:r w:rsidR="0046216F" w:rsidRPr="00EA191F">
        <w:rPr>
          <w:rFonts w:ascii="Times New Roman" w:hAnsi="Times New Roman"/>
          <w:sz w:val="28"/>
          <w:szCs w:val="28"/>
        </w:rPr>
        <w:t xml:space="preserve">) </w:t>
      </w:r>
      <w:r w:rsidRPr="00EA191F">
        <w:rPr>
          <w:rFonts w:ascii="Times New Roman" w:hAnsi="Times New Roman"/>
          <w:sz w:val="28"/>
          <w:szCs w:val="28"/>
        </w:rPr>
        <w:t>в 201</w:t>
      </w:r>
      <w:r w:rsidR="00FC666C">
        <w:rPr>
          <w:rFonts w:ascii="Times New Roman" w:hAnsi="Times New Roman"/>
          <w:sz w:val="28"/>
          <w:szCs w:val="28"/>
        </w:rPr>
        <w:t>9</w:t>
      </w:r>
      <w:r w:rsidRPr="00EA191F">
        <w:rPr>
          <w:rFonts w:ascii="Times New Roman" w:hAnsi="Times New Roman"/>
          <w:sz w:val="28"/>
          <w:szCs w:val="28"/>
        </w:rPr>
        <w:t xml:space="preserve"> году выполнено </w:t>
      </w:r>
      <w:r w:rsidR="00AA43A6">
        <w:rPr>
          <w:rFonts w:ascii="Times New Roman" w:hAnsi="Times New Roman"/>
          <w:sz w:val="28"/>
          <w:szCs w:val="28"/>
        </w:rPr>
        <w:t>38</w:t>
      </w:r>
      <w:r w:rsidR="00024079">
        <w:rPr>
          <w:rFonts w:ascii="Times New Roman" w:hAnsi="Times New Roman"/>
          <w:sz w:val="28"/>
          <w:szCs w:val="28"/>
        </w:rPr>
        <w:t xml:space="preserve"> мероприяти</w:t>
      </w:r>
      <w:r w:rsidR="00AA43A6">
        <w:rPr>
          <w:rFonts w:ascii="Times New Roman" w:hAnsi="Times New Roman"/>
          <w:sz w:val="28"/>
          <w:szCs w:val="28"/>
        </w:rPr>
        <w:t>й</w:t>
      </w:r>
      <w:bookmarkStart w:id="0" w:name="_GoBack"/>
      <w:bookmarkEnd w:id="0"/>
      <w:r w:rsidRPr="00EA191F">
        <w:rPr>
          <w:rFonts w:ascii="Times New Roman" w:hAnsi="Times New Roman"/>
          <w:i/>
          <w:sz w:val="28"/>
          <w:szCs w:val="28"/>
        </w:rPr>
        <w:t>.</w:t>
      </w:r>
    </w:p>
    <w:p w:rsidR="002E511C" w:rsidRPr="00EA191F" w:rsidRDefault="002E511C" w:rsidP="002E511C">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sidRPr="00EA191F">
        <w:rPr>
          <w:rFonts w:ascii="Times New Roman" w:hAnsi="Times New Roman"/>
          <w:b/>
          <w:sz w:val="28"/>
          <w:szCs w:val="28"/>
        </w:rPr>
        <w:t>Степень реализации мероприятий государственной программы составила:</w:t>
      </w:r>
    </w:p>
    <w:p w:rsidR="002E511C" w:rsidRPr="00EA191F" w:rsidRDefault="002E511C" w:rsidP="002E511C">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sidRPr="00EA191F">
        <w:rPr>
          <w:rFonts w:ascii="Times New Roman" w:hAnsi="Times New Roman"/>
          <w:b/>
          <w:sz w:val="28"/>
          <w:szCs w:val="28"/>
        </w:rPr>
        <w:t>СР</w:t>
      </w:r>
      <w:r w:rsidRPr="00EA191F">
        <w:rPr>
          <w:rFonts w:ascii="Times New Roman" w:hAnsi="Times New Roman"/>
          <w:b/>
          <w:sz w:val="28"/>
          <w:szCs w:val="28"/>
          <w:vertAlign w:val="subscript"/>
        </w:rPr>
        <w:t xml:space="preserve">М </w:t>
      </w:r>
      <w:r w:rsidRPr="00EA191F">
        <w:rPr>
          <w:rFonts w:ascii="Times New Roman" w:hAnsi="Times New Roman"/>
          <w:b/>
          <w:sz w:val="28"/>
          <w:szCs w:val="28"/>
        </w:rPr>
        <w:t>= М</w:t>
      </w:r>
      <w:r w:rsidRPr="00EA191F">
        <w:rPr>
          <w:rFonts w:ascii="Times New Roman" w:hAnsi="Times New Roman"/>
          <w:b/>
          <w:sz w:val="28"/>
          <w:szCs w:val="28"/>
          <w:vertAlign w:val="subscript"/>
        </w:rPr>
        <w:t>В</w:t>
      </w:r>
      <w:r w:rsidR="006072B2">
        <w:rPr>
          <w:rFonts w:ascii="Times New Roman" w:hAnsi="Times New Roman"/>
          <w:b/>
          <w:sz w:val="28"/>
          <w:szCs w:val="28"/>
        </w:rPr>
        <w:t xml:space="preserve">/М = </w:t>
      </w:r>
      <w:r w:rsidR="00A33EBA">
        <w:rPr>
          <w:rFonts w:ascii="Times New Roman" w:hAnsi="Times New Roman"/>
          <w:b/>
          <w:sz w:val="28"/>
          <w:szCs w:val="28"/>
        </w:rPr>
        <w:t>38</w:t>
      </w:r>
      <w:r w:rsidR="00AB50C5">
        <w:rPr>
          <w:rFonts w:ascii="Times New Roman" w:hAnsi="Times New Roman"/>
          <w:b/>
          <w:sz w:val="28"/>
          <w:szCs w:val="28"/>
        </w:rPr>
        <w:t>/</w:t>
      </w:r>
      <w:r w:rsidR="00DA7D27">
        <w:rPr>
          <w:rFonts w:ascii="Times New Roman" w:hAnsi="Times New Roman"/>
          <w:b/>
          <w:sz w:val="28"/>
          <w:szCs w:val="28"/>
        </w:rPr>
        <w:t>40</w:t>
      </w:r>
      <w:r w:rsidRPr="00EA191F">
        <w:rPr>
          <w:rFonts w:ascii="Times New Roman" w:hAnsi="Times New Roman"/>
          <w:b/>
          <w:sz w:val="28"/>
          <w:szCs w:val="28"/>
        </w:rPr>
        <w:t xml:space="preserve"> = </w:t>
      </w:r>
      <w:r w:rsidR="00B57B44">
        <w:rPr>
          <w:rFonts w:ascii="Times New Roman" w:hAnsi="Times New Roman"/>
          <w:b/>
          <w:sz w:val="28"/>
          <w:szCs w:val="28"/>
        </w:rPr>
        <w:t>0</w:t>
      </w:r>
      <w:r w:rsidR="00A33EBA">
        <w:rPr>
          <w:rFonts w:ascii="Times New Roman" w:hAnsi="Times New Roman"/>
          <w:b/>
          <w:sz w:val="28"/>
          <w:szCs w:val="28"/>
        </w:rPr>
        <w:t>,950</w:t>
      </w:r>
    </w:p>
    <w:p w:rsidR="002E511C" w:rsidRPr="00EA191F" w:rsidRDefault="002E511C" w:rsidP="002E511C">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p>
    <w:p w:rsidR="002E511C" w:rsidRPr="00EA191F" w:rsidRDefault="002E511C" w:rsidP="002E511C">
      <w:pPr>
        <w:pStyle w:val="af3"/>
        <w:numPr>
          <w:ilvl w:val="0"/>
          <w:numId w:val="42"/>
        </w:numPr>
        <w:tabs>
          <w:tab w:val="left" w:pos="0"/>
          <w:tab w:val="left" w:pos="64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i/>
          <w:sz w:val="28"/>
          <w:szCs w:val="28"/>
        </w:rPr>
      </w:pPr>
      <w:r w:rsidRPr="00EA191F">
        <w:rPr>
          <w:rFonts w:ascii="Times New Roman" w:hAnsi="Times New Roman"/>
          <w:i/>
          <w:sz w:val="28"/>
          <w:szCs w:val="28"/>
        </w:rPr>
        <w:t xml:space="preserve"> Оценка степени соответствия запланированному уровню расходов государственной программы за счет средств Удмуртской Республики в целом</w:t>
      </w:r>
    </w:p>
    <w:p w:rsidR="002E511C" w:rsidRPr="00EA191F" w:rsidRDefault="002E511C" w:rsidP="002E511C">
      <w:pPr>
        <w:pStyle w:val="af3"/>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sz w:val="28"/>
          <w:szCs w:val="28"/>
        </w:rPr>
      </w:pPr>
      <w:r w:rsidRPr="00EA191F">
        <w:rPr>
          <w:rFonts w:ascii="Times New Roman" w:hAnsi="Times New Roman"/>
          <w:sz w:val="28"/>
          <w:szCs w:val="28"/>
        </w:rPr>
        <w:t>Объем бюджетных ассигнований</w:t>
      </w:r>
      <w:r w:rsidR="00D31145" w:rsidRPr="00EA191F">
        <w:rPr>
          <w:rFonts w:ascii="Times New Roman" w:hAnsi="Times New Roman"/>
          <w:sz w:val="28"/>
          <w:szCs w:val="28"/>
        </w:rPr>
        <w:t xml:space="preserve">, предусмотренный на реализацию государственной программы Удмуртской Республики «Развитие промышленности и </w:t>
      </w:r>
      <w:r w:rsidR="00DA7D27">
        <w:rPr>
          <w:rFonts w:ascii="Times New Roman" w:hAnsi="Times New Roman"/>
          <w:sz w:val="28"/>
          <w:szCs w:val="28"/>
        </w:rPr>
        <w:t>потребительского рынка</w:t>
      </w:r>
      <w:r w:rsidR="00D31145" w:rsidRPr="00EA191F">
        <w:rPr>
          <w:rFonts w:ascii="Times New Roman" w:hAnsi="Times New Roman"/>
          <w:sz w:val="28"/>
          <w:szCs w:val="28"/>
        </w:rPr>
        <w:t>» сводной бюджетной росписью по состоянию на 31</w:t>
      </w:r>
      <w:r w:rsidR="00DA7D27">
        <w:rPr>
          <w:rFonts w:ascii="Times New Roman" w:hAnsi="Times New Roman"/>
          <w:sz w:val="28"/>
          <w:szCs w:val="28"/>
        </w:rPr>
        <w:t> </w:t>
      </w:r>
      <w:r w:rsidR="00D31145" w:rsidRPr="00EA191F">
        <w:rPr>
          <w:rFonts w:ascii="Times New Roman" w:hAnsi="Times New Roman"/>
          <w:sz w:val="28"/>
          <w:szCs w:val="28"/>
        </w:rPr>
        <w:t>декабря 201</w:t>
      </w:r>
      <w:r w:rsidR="00DA7D27">
        <w:rPr>
          <w:rFonts w:ascii="Times New Roman" w:hAnsi="Times New Roman"/>
          <w:sz w:val="28"/>
          <w:szCs w:val="28"/>
        </w:rPr>
        <w:t>9</w:t>
      </w:r>
      <w:r w:rsidR="00D31145" w:rsidRPr="00EA191F">
        <w:rPr>
          <w:rFonts w:ascii="Times New Roman" w:hAnsi="Times New Roman"/>
          <w:sz w:val="28"/>
          <w:szCs w:val="28"/>
        </w:rPr>
        <w:t xml:space="preserve"> года составил </w:t>
      </w:r>
      <w:r w:rsidR="00DA7D27">
        <w:rPr>
          <w:rFonts w:ascii="Times New Roman" w:hAnsi="Times New Roman"/>
          <w:sz w:val="28"/>
          <w:szCs w:val="28"/>
        </w:rPr>
        <w:t>112 754</w:t>
      </w:r>
      <w:r w:rsidR="00B57B44">
        <w:rPr>
          <w:rFonts w:ascii="Times New Roman" w:hAnsi="Times New Roman"/>
          <w:sz w:val="28"/>
          <w:szCs w:val="28"/>
        </w:rPr>
        <w:t>,</w:t>
      </w:r>
      <w:r w:rsidR="00DA7D27">
        <w:rPr>
          <w:rFonts w:ascii="Times New Roman" w:hAnsi="Times New Roman"/>
          <w:sz w:val="28"/>
          <w:szCs w:val="28"/>
        </w:rPr>
        <w:t>2</w:t>
      </w:r>
      <w:r w:rsidR="00D31145" w:rsidRPr="00EA191F">
        <w:rPr>
          <w:rFonts w:ascii="Times New Roman" w:hAnsi="Times New Roman"/>
          <w:sz w:val="28"/>
          <w:szCs w:val="28"/>
        </w:rPr>
        <w:t xml:space="preserve"> тыс. рублей. Фактические расходы на </w:t>
      </w:r>
      <w:r w:rsidR="00D31145" w:rsidRPr="00EA191F">
        <w:rPr>
          <w:rFonts w:ascii="Times New Roman" w:hAnsi="Times New Roman"/>
          <w:sz w:val="28"/>
          <w:szCs w:val="28"/>
        </w:rPr>
        <w:lastRenderedPageBreak/>
        <w:t>реализацию государственной программы в 201</w:t>
      </w:r>
      <w:r w:rsidR="00DA7D27">
        <w:rPr>
          <w:rFonts w:ascii="Times New Roman" w:hAnsi="Times New Roman"/>
          <w:sz w:val="28"/>
          <w:szCs w:val="28"/>
        </w:rPr>
        <w:t>9</w:t>
      </w:r>
      <w:r w:rsidR="00D31145" w:rsidRPr="00EA191F">
        <w:rPr>
          <w:rFonts w:ascii="Times New Roman" w:hAnsi="Times New Roman"/>
          <w:sz w:val="28"/>
          <w:szCs w:val="28"/>
        </w:rPr>
        <w:t xml:space="preserve"> году составили </w:t>
      </w:r>
      <w:r w:rsidR="00B57B44">
        <w:rPr>
          <w:rFonts w:ascii="Times New Roman" w:hAnsi="Times New Roman"/>
          <w:sz w:val="28"/>
          <w:szCs w:val="28"/>
        </w:rPr>
        <w:t>1</w:t>
      </w:r>
      <w:r w:rsidR="00DA7D27">
        <w:rPr>
          <w:rFonts w:ascii="Times New Roman" w:hAnsi="Times New Roman"/>
          <w:sz w:val="28"/>
          <w:szCs w:val="28"/>
        </w:rPr>
        <w:t>10 925,3 тыс. </w:t>
      </w:r>
      <w:r w:rsidR="00D31145" w:rsidRPr="00EA191F">
        <w:rPr>
          <w:rFonts w:ascii="Times New Roman" w:hAnsi="Times New Roman"/>
          <w:sz w:val="28"/>
          <w:szCs w:val="28"/>
        </w:rPr>
        <w:t>рублей.</w:t>
      </w:r>
    </w:p>
    <w:p w:rsidR="00D31145" w:rsidRPr="00150AA7" w:rsidRDefault="00150AA7" w:rsidP="002E511C">
      <w:pPr>
        <w:pStyle w:val="af3"/>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sz w:val="28"/>
          <w:szCs w:val="28"/>
        </w:rPr>
      </w:pPr>
      <w:r w:rsidRPr="00150AA7">
        <w:rPr>
          <w:rFonts w:ascii="Times New Roman" w:hAnsi="Times New Roman"/>
          <w:sz w:val="28"/>
          <w:szCs w:val="28"/>
        </w:rPr>
        <w:t>Поскольку фактические расходы на реализацию государственной программы в отчетном году меньше плановых расходов на реализацию государственной программы в отчетном году, степень соответствия запланированному уровню расходов принимается равной единице.</w:t>
      </w:r>
    </w:p>
    <w:p w:rsidR="00150AA7" w:rsidRDefault="00150AA7" w:rsidP="00150AA7">
      <w:pPr>
        <w:pStyle w:val="af3"/>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Pr>
          <w:rFonts w:ascii="Times New Roman" w:hAnsi="Times New Roman"/>
          <w:b/>
          <w:sz w:val="28"/>
          <w:szCs w:val="28"/>
        </w:rPr>
        <w:t>Степень соответствия запланированному уровню расходов государственной программы за счет средств бюджета Удмуртской Республики составила:</w:t>
      </w:r>
    </w:p>
    <w:p w:rsidR="00150AA7" w:rsidRDefault="00150AA7" w:rsidP="00150AA7">
      <w:pPr>
        <w:pStyle w:val="af3"/>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sidRPr="00150AA7">
        <w:rPr>
          <w:rFonts w:ascii="Times New Roman" w:hAnsi="Times New Roman"/>
          <w:b/>
          <w:sz w:val="28"/>
          <w:szCs w:val="28"/>
        </w:rPr>
        <w:t>СС</w:t>
      </w:r>
      <w:r w:rsidRPr="00150AA7">
        <w:rPr>
          <w:rFonts w:ascii="Times New Roman" w:hAnsi="Times New Roman"/>
          <w:b/>
          <w:sz w:val="28"/>
          <w:szCs w:val="28"/>
          <w:vertAlign w:val="subscript"/>
        </w:rPr>
        <w:t>УР</w:t>
      </w:r>
      <w:r w:rsidRPr="00150AA7">
        <w:rPr>
          <w:rFonts w:ascii="Times New Roman" w:hAnsi="Times New Roman"/>
          <w:b/>
          <w:sz w:val="28"/>
          <w:szCs w:val="28"/>
        </w:rPr>
        <w:t xml:space="preserve"> = 1,0</w:t>
      </w:r>
    </w:p>
    <w:p w:rsidR="00150AA7" w:rsidRPr="00EA191F" w:rsidRDefault="00150AA7" w:rsidP="002E511C">
      <w:pPr>
        <w:pStyle w:val="af3"/>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p>
    <w:p w:rsidR="00D31145" w:rsidRPr="00EA191F" w:rsidRDefault="00D31145" w:rsidP="000C5D36">
      <w:pPr>
        <w:pStyle w:val="af3"/>
        <w:numPr>
          <w:ilvl w:val="0"/>
          <w:numId w:val="42"/>
        </w:numPr>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i/>
          <w:sz w:val="28"/>
          <w:szCs w:val="28"/>
        </w:rPr>
      </w:pPr>
      <w:r w:rsidRPr="00EA191F">
        <w:rPr>
          <w:rFonts w:ascii="Times New Roman" w:hAnsi="Times New Roman"/>
          <w:i/>
          <w:sz w:val="28"/>
          <w:szCs w:val="28"/>
        </w:rPr>
        <w:t xml:space="preserve">Оценка </w:t>
      </w:r>
      <w:proofErr w:type="gramStart"/>
      <w:r w:rsidRPr="00EA191F">
        <w:rPr>
          <w:rFonts w:ascii="Times New Roman" w:hAnsi="Times New Roman"/>
          <w:i/>
          <w:sz w:val="28"/>
          <w:szCs w:val="28"/>
        </w:rPr>
        <w:t xml:space="preserve">эффективности использования средств </w:t>
      </w:r>
      <w:r w:rsidR="000C5D36" w:rsidRPr="00EA191F">
        <w:rPr>
          <w:rFonts w:ascii="Times New Roman" w:hAnsi="Times New Roman"/>
          <w:i/>
          <w:sz w:val="28"/>
          <w:szCs w:val="28"/>
        </w:rPr>
        <w:t>бюджета Удмуртской Республики</w:t>
      </w:r>
      <w:proofErr w:type="gramEnd"/>
      <w:r w:rsidR="000C5D36" w:rsidRPr="00EA191F">
        <w:rPr>
          <w:rFonts w:ascii="Times New Roman" w:hAnsi="Times New Roman"/>
          <w:i/>
          <w:sz w:val="28"/>
          <w:szCs w:val="28"/>
        </w:rPr>
        <w:t xml:space="preserve"> при реализации государственной программы </w:t>
      </w:r>
    </w:p>
    <w:p w:rsidR="00D31145" w:rsidRPr="00EA191F" w:rsidRDefault="000C5D36" w:rsidP="002E511C">
      <w:pPr>
        <w:pStyle w:val="af3"/>
        <w:tabs>
          <w:tab w:val="left" w:pos="0"/>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sidRPr="00EA191F">
        <w:rPr>
          <w:rFonts w:ascii="Times New Roman" w:hAnsi="Times New Roman"/>
          <w:b/>
          <w:sz w:val="28"/>
          <w:szCs w:val="28"/>
        </w:rPr>
        <w:t>Эффективность использования средств бюджета Удмуртской Республики составила:</w:t>
      </w:r>
    </w:p>
    <w:p w:rsidR="002E511C" w:rsidRPr="00EA191F" w:rsidRDefault="000C5D36" w:rsidP="002E511C">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sidRPr="00EA191F">
        <w:rPr>
          <w:rFonts w:ascii="Times New Roman" w:hAnsi="Times New Roman"/>
          <w:b/>
          <w:sz w:val="28"/>
          <w:szCs w:val="28"/>
        </w:rPr>
        <w:t>Э</w:t>
      </w:r>
      <w:r w:rsidRPr="00EA191F">
        <w:rPr>
          <w:rFonts w:ascii="Times New Roman" w:hAnsi="Times New Roman"/>
          <w:b/>
          <w:sz w:val="28"/>
          <w:szCs w:val="28"/>
          <w:vertAlign w:val="subscript"/>
        </w:rPr>
        <w:t>ИС</w:t>
      </w:r>
      <w:r w:rsidRPr="00EA191F">
        <w:rPr>
          <w:rFonts w:ascii="Times New Roman" w:hAnsi="Times New Roman"/>
          <w:b/>
          <w:sz w:val="28"/>
          <w:szCs w:val="28"/>
        </w:rPr>
        <w:t xml:space="preserve"> = СР</w:t>
      </w:r>
      <w:r w:rsidRPr="00EA191F">
        <w:rPr>
          <w:rFonts w:ascii="Times New Roman" w:hAnsi="Times New Roman"/>
          <w:b/>
          <w:sz w:val="28"/>
          <w:szCs w:val="28"/>
          <w:vertAlign w:val="subscript"/>
        </w:rPr>
        <w:t>М</w:t>
      </w:r>
      <w:r w:rsidRPr="00EA191F">
        <w:rPr>
          <w:rFonts w:ascii="Times New Roman" w:hAnsi="Times New Roman"/>
          <w:b/>
          <w:sz w:val="28"/>
          <w:szCs w:val="28"/>
        </w:rPr>
        <w:t>/СС</w:t>
      </w:r>
      <w:r w:rsidRPr="00EA191F">
        <w:rPr>
          <w:rFonts w:ascii="Times New Roman" w:hAnsi="Times New Roman"/>
          <w:b/>
          <w:sz w:val="28"/>
          <w:szCs w:val="28"/>
          <w:vertAlign w:val="subscript"/>
        </w:rPr>
        <w:t>УР</w:t>
      </w:r>
      <w:r w:rsidR="008E558F">
        <w:rPr>
          <w:rFonts w:ascii="Times New Roman" w:hAnsi="Times New Roman"/>
          <w:b/>
          <w:sz w:val="28"/>
          <w:szCs w:val="28"/>
        </w:rPr>
        <w:t xml:space="preserve"> =</w:t>
      </w:r>
      <w:r w:rsidR="00A33EBA">
        <w:rPr>
          <w:rFonts w:ascii="Times New Roman" w:hAnsi="Times New Roman"/>
          <w:b/>
          <w:sz w:val="28"/>
          <w:szCs w:val="28"/>
        </w:rPr>
        <w:t>0,950</w:t>
      </w:r>
      <w:r w:rsidRPr="00EA191F">
        <w:rPr>
          <w:rFonts w:ascii="Times New Roman" w:hAnsi="Times New Roman"/>
          <w:b/>
          <w:sz w:val="28"/>
          <w:szCs w:val="28"/>
        </w:rPr>
        <w:t>/</w:t>
      </w:r>
      <w:r w:rsidR="008E558F">
        <w:rPr>
          <w:rFonts w:ascii="Times New Roman" w:hAnsi="Times New Roman"/>
          <w:b/>
          <w:sz w:val="28"/>
          <w:szCs w:val="28"/>
        </w:rPr>
        <w:t>1,0</w:t>
      </w:r>
      <w:r w:rsidR="004627DA">
        <w:rPr>
          <w:rFonts w:ascii="Times New Roman" w:hAnsi="Times New Roman"/>
          <w:b/>
          <w:sz w:val="28"/>
          <w:szCs w:val="28"/>
        </w:rPr>
        <w:t xml:space="preserve">= </w:t>
      </w:r>
      <w:r w:rsidR="008E558F">
        <w:rPr>
          <w:rFonts w:ascii="Times New Roman" w:hAnsi="Times New Roman"/>
          <w:b/>
          <w:sz w:val="28"/>
          <w:szCs w:val="28"/>
        </w:rPr>
        <w:t>0</w:t>
      </w:r>
      <w:r w:rsidR="00A33EBA">
        <w:rPr>
          <w:rFonts w:ascii="Times New Roman" w:hAnsi="Times New Roman"/>
          <w:b/>
          <w:sz w:val="28"/>
          <w:szCs w:val="28"/>
        </w:rPr>
        <w:t>,950</w:t>
      </w:r>
    </w:p>
    <w:p w:rsidR="000C5D36" w:rsidRPr="00EA191F" w:rsidRDefault="000C5D36" w:rsidP="002E511C">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p>
    <w:p w:rsidR="000C5D36" w:rsidRPr="00EA191F" w:rsidRDefault="000C5D36" w:rsidP="000C5D36">
      <w:pPr>
        <w:pStyle w:val="af3"/>
        <w:numPr>
          <w:ilvl w:val="0"/>
          <w:numId w:val="42"/>
        </w:numPr>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jc w:val="both"/>
        <w:rPr>
          <w:rFonts w:ascii="Times New Roman" w:hAnsi="Times New Roman"/>
          <w:i/>
          <w:sz w:val="28"/>
          <w:szCs w:val="28"/>
        </w:rPr>
      </w:pPr>
      <w:r w:rsidRPr="00EA191F">
        <w:rPr>
          <w:rFonts w:ascii="Times New Roman" w:hAnsi="Times New Roman"/>
          <w:i/>
          <w:sz w:val="28"/>
          <w:szCs w:val="28"/>
        </w:rPr>
        <w:t>Оценка эффективности реализации государственной программы</w:t>
      </w:r>
    </w:p>
    <w:p w:rsidR="000C5D36" w:rsidRPr="00EA191F" w:rsidRDefault="000C5D36" w:rsidP="000C5D36">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sz w:val="28"/>
          <w:szCs w:val="28"/>
        </w:rPr>
      </w:pPr>
      <w:r w:rsidRPr="00EA191F">
        <w:rPr>
          <w:rFonts w:ascii="Times New Roman" w:hAnsi="Times New Roman"/>
          <w:b/>
          <w:sz w:val="28"/>
          <w:szCs w:val="28"/>
        </w:rPr>
        <w:t>Эффективность государственной программы составила:</w:t>
      </w:r>
    </w:p>
    <w:p w:rsidR="008A0CD2" w:rsidRDefault="000C5D36" w:rsidP="00790897">
      <w:pPr>
        <w:pStyle w:val="af3"/>
        <w:tabs>
          <w:tab w:val="left" w:pos="649"/>
          <w:tab w:val="left" w:pos="1169"/>
          <w:tab w:val="left" w:pos="1749"/>
          <w:tab w:val="left" w:pos="2249"/>
          <w:tab w:val="left" w:pos="4361"/>
          <w:tab w:val="left" w:pos="6346"/>
          <w:tab w:val="left" w:pos="8897"/>
          <w:tab w:val="left" w:pos="11448"/>
          <w:tab w:val="left" w:pos="11719"/>
          <w:tab w:val="left" w:pos="12679"/>
          <w:tab w:val="left" w:pos="13639"/>
          <w:tab w:val="left" w:pos="14599"/>
        </w:tabs>
        <w:ind w:left="0" w:firstLine="567"/>
        <w:jc w:val="both"/>
        <w:rPr>
          <w:rFonts w:ascii="Times New Roman" w:hAnsi="Times New Roman"/>
          <w:b/>
          <w:bCs/>
          <w:sz w:val="28"/>
          <w:szCs w:val="28"/>
        </w:rPr>
      </w:pPr>
      <w:r w:rsidRPr="00EA191F">
        <w:rPr>
          <w:rFonts w:ascii="Times New Roman" w:hAnsi="Times New Roman"/>
          <w:b/>
          <w:sz w:val="28"/>
          <w:szCs w:val="28"/>
        </w:rPr>
        <w:t>Э</w:t>
      </w:r>
      <w:r w:rsidRPr="00EA191F">
        <w:rPr>
          <w:rFonts w:ascii="Times New Roman" w:hAnsi="Times New Roman"/>
          <w:b/>
          <w:sz w:val="28"/>
          <w:szCs w:val="28"/>
          <w:vertAlign w:val="subscript"/>
        </w:rPr>
        <w:t>РГ</w:t>
      </w:r>
      <w:r w:rsidRPr="00EA191F">
        <w:rPr>
          <w:rFonts w:ascii="Times New Roman" w:hAnsi="Times New Roman"/>
          <w:b/>
          <w:sz w:val="28"/>
          <w:szCs w:val="28"/>
        </w:rPr>
        <w:t>/</w:t>
      </w:r>
      <w:proofErr w:type="gramStart"/>
      <w:r w:rsidRPr="00EA191F">
        <w:rPr>
          <w:rFonts w:ascii="Times New Roman" w:hAnsi="Times New Roman"/>
          <w:b/>
          <w:sz w:val="28"/>
          <w:szCs w:val="28"/>
        </w:rPr>
        <w:t>П</w:t>
      </w:r>
      <w:proofErr w:type="gramEnd"/>
      <w:r w:rsidRPr="00EA191F">
        <w:rPr>
          <w:rFonts w:ascii="Times New Roman" w:hAnsi="Times New Roman"/>
          <w:b/>
          <w:sz w:val="28"/>
          <w:szCs w:val="28"/>
        </w:rPr>
        <w:t xml:space="preserve"> = СД</w:t>
      </w:r>
      <w:r w:rsidRPr="00EA191F">
        <w:rPr>
          <w:rFonts w:ascii="Times New Roman" w:hAnsi="Times New Roman"/>
          <w:b/>
          <w:sz w:val="28"/>
          <w:szCs w:val="28"/>
          <w:vertAlign w:val="subscript"/>
        </w:rPr>
        <w:t>Г/П</w:t>
      </w:r>
      <w:r w:rsidRPr="00EA191F">
        <w:rPr>
          <w:rFonts w:ascii="Times New Roman" w:hAnsi="Times New Roman"/>
          <w:b/>
          <w:sz w:val="28"/>
          <w:szCs w:val="28"/>
        </w:rPr>
        <w:t>×Э</w:t>
      </w:r>
      <w:r w:rsidRPr="00EA191F">
        <w:rPr>
          <w:rFonts w:ascii="Times New Roman" w:hAnsi="Times New Roman"/>
          <w:b/>
          <w:sz w:val="28"/>
          <w:szCs w:val="28"/>
          <w:vertAlign w:val="subscript"/>
        </w:rPr>
        <w:t>ИС</w:t>
      </w:r>
      <w:r w:rsidRPr="00EA191F">
        <w:rPr>
          <w:rFonts w:ascii="Times New Roman" w:hAnsi="Times New Roman"/>
          <w:b/>
          <w:sz w:val="28"/>
          <w:szCs w:val="28"/>
        </w:rPr>
        <w:t xml:space="preserve"> = </w:t>
      </w:r>
      <w:r w:rsidR="004627DA">
        <w:rPr>
          <w:rFonts w:ascii="Times New Roman" w:hAnsi="Times New Roman"/>
          <w:b/>
          <w:sz w:val="28"/>
          <w:szCs w:val="28"/>
        </w:rPr>
        <w:t>0,9</w:t>
      </w:r>
      <w:r w:rsidR="00051430">
        <w:rPr>
          <w:rFonts w:ascii="Times New Roman" w:hAnsi="Times New Roman"/>
          <w:b/>
          <w:sz w:val="28"/>
          <w:szCs w:val="28"/>
        </w:rPr>
        <w:t>9</w:t>
      </w:r>
      <w:r w:rsidR="005D01DB">
        <w:rPr>
          <w:rFonts w:ascii="Times New Roman" w:hAnsi="Times New Roman"/>
          <w:b/>
          <w:sz w:val="28"/>
          <w:szCs w:val="28"/>
        </w:rPr>
        <w:t>7</w:t>
      </w:r>
      <w:r w:rsidR="008E558F">
        <w:rPr>
          <w:rFonts w:ascii="Times New Roman" w:hAnsi="Times New Roman"/>
          <w:b/>
          <w:sz w:val="28"/>
          <w:szCs w:val="28"/>
        </w:rPr>
        <w:t>*</w:t>
      </w:r>
      <w:r w:rsidR="009A655E">
        <w:rPr>
          <w:rFonts w:ascii="Times New Roman" w:hAnsi="Times New Roman"/>
          <w:b/>
          <w:sz w:val="28"/>
          <w:szCs w:val="28"/>
        </w:rPr>
        <w:t>0</w:t>
      </w:r>
      <w:r w:rsidR="00051430">
        <w:rPr>
          <w:rFonts w:ascii="Times New Roman" w:hAnsi="Times New Roman"/>
          <w:b/>
          <w:sz w:val="28"/>
          <w:szCs w:val="28"/>
        </w:rPr>
        <w:t>,950</w:t>
      </w:r>
      <w:r w:rsidR="00790897">
        <w:rPr>
          <w:rFonts w:ascii="Times New Roman" w:hAnsi="Times New Roman"/>
          <w:b/>
          <w:sz w:val="28"/>
          <w:szCs w:val="28"/>
        </w:rPr>
        <w:t xml:space="preserve"> </w:t>
      </w:r>
      <w:r w:rsidRPr="00EA191F">
        <w:rPr>
          <w:rFonts w:ascii="Times New Roman" w:hAnsi="Times New Roman"/>
          <w:b/>
          <w:sz w:val="28"/>
          <w:szCs w:val="28"/>
        </w:rPr>
        <w:t>=</w:t>
      </w:r>
      <w:r w:rsidR="00790897">
        <w:rPr>
          <w:rFonts w:ascii="Times New Roman" w:hAnsi="Times New Roman"/>
          <w:b/>
          <w:sz w:val="28"/>
          <w:szCs w:val="28"/>
        </w:rPr>
        <w:t xml:space="preserve"> 0,</w:t>
      </w:r>
      <w:r w:rsidR="00051430">
        <w:rPr>
          <w:rFonts w:ascii="Times New Roman" w:hAnsi="Times New Roman"/>
          <w:b/>
          <w:sz w:val="28"/>
          <w:szCs w:val="28"/>
        </w:rPr>
        <w:t>94</w:t>
      </w:r>
      <w:r w:rsidR="005D01DB">
        <w:rPr>
          <w:rFonts w:ascii="Times New Roman" w:hAnsi="Times New Roman"/>
          <w:b/>
          <w:sz w:val="28"/>
          <w:szCs w:val="28"/>
        </w:rPr>
        <w:t>7</w:t>
      </w:r>
    </w:p>
    <w:p w:rsidR="00790897" w:rsidRDefault="00790897" w:rsidP="001445FC">
      <w:pPr>
        <w:pStyle w:val="af3"/>
        <w:spacing w:after="0" w:line="240" w:lineRule="auto"/>
        <w:ind w:left="0" w:firstLine="709"/>
        <w:jc w:val="both"/>
        <w:rPr>
          <w:rFonts w:ascii="Times New Roman" w:hAnsi="Times New Roman"/>
          <w:b/>
          <w:bCs/>
          <w:sz w:val="28"/>
          <w:szCs w:val="28"/>
        </w:rPr>
      </w:pPr>
    </w:p>
    <w:p w:rsidR="004627DA" w:rsidRPr="00EA191F" w:rsidRDefault="001445FC" w:rsidP="001445FC">
      <w:pPr>
        <w:pStyle w:val="af3"/>
        <w:spacing w:after="0" w:line="240" w:lineRule="auto"/>
        <w:ind w:left="0" w:firstLine="709"/>
        <w:jc w:val="both"/>
        <w:rPr>
          <w:rFonts w:ascii="Times New Roman" w:hAnsi="Times New Roman"/>
          <w:bCs/>
          <w:sz w:val="28"/>
          <w:szCs w:val="28"/>
        </w:rPr>
      </w:pPr>
      <w:r w:rsidRPr="001445FC">
        <w:rPr>
          <w:rFonts w:ascii="Times New Roman" w:hAnsi="Times New Roman"/>
          <w:b/>
          <w:bCs/>
          <w:sz w:val="28"/>
          <w:szCs w:val="28"/>
        </w:rPr>
        <w:t>Эффективность реализации государствен</w:t>
      </w:r>
      <w:r>
        <w:rPr>
          <w:rFonts w:ascii="Times New Roman" w:hAnsi="Times New Roman"/>
          <w:b/>
          <w:bCs/>
          <w:sz w:val="28"/>
          <w:szCs w:val="28"/>
        </w:rPr>
        <w:t xml:space="preserve">ной программы признается </w:t>
      </w:r>
      <w:r w:rsidR="009A655E">
        <w:rPr>
          <w:rFonts w:ascii="Times New Roman" w:hAnsi="Times New Roman"/>
          <w:b/>
          <w:bCs/>
          <w:sz w:val="28"/>
          <w:szCs w:val="28"/>
        </w:rPr>
        <w:t>высокой</w:t>
      </w:r>
      <w:r>
        <w:rPr>
          <w:rFonts w:ascii="Times New Roman" w:hAnsi="Times New Roman"/>
          <w:b/>
          <w:bCs/>
          <w:sz w:val="28"/>
          <w:szCs w:val="28"/>
        </w:rPr>
        <w:t xml:space="preserve">, так </w:t>
      </w:r>
      <w:r w:rsidRPr="001445FC">
        <w:rPr>
          <w:rFonts w:ascii="Times New Roman" w:hAnsi="Times New Roman"/>
          <w:b/>
          <w:bCs/>
          <w:sz w:val="28"/>
          <w:szCs w:val="28"/>
        </w:rPr>
        <w:t>к</w:t>
      </w:r>
      <w:r>
        <w:rPr>
          <w:rFonts w:ascii="Times New Roman" w:hAnsi="Times New Roman"/>
          <w:b/>
          <w:bCs/>
          <w:sz w:val="28"/>
          <w:szCs w:val="28"/>
        </w:rPr>
        <w:t>ак</w:t>
      </w:r>
      <w:r w:rsidRPr="001445FC">
        <w:rPr>
          <w:rFonts w:ascii="Times New Roman" w:hAnsi="Times New Roman"/>
          <w:b/>
          <w:bCs/>
          <w:sz w:val="28"/>
          <w:szCs w:val="28"/>
        </w:rPr>
        <w:t xml:space="preserve"> </w:t>
      </w:r>
      <w:r>
        <w:rPr>
          <w:rFonts w:ascii="Times New Roman" w:hAnsi="Times New Roman"/>
          <w:b/>
          <w:bCs/>
          <w:sz w:val="28"/>
          <w:szCs w:val="28"/>
        </w:rPr>
        <w:t>ее</w:t>
      </w:r>
      <w:r w:rsidR="00006489">
        <w:rPr>
          <w:rFonts w:ascii="Times New Roman" w:hAnsi="Times New Roman"/>
          <w:b/>
          <w:bCs/>
          <w:sz w:val="28"/>
          <w:szCs w:val="28"/>
        </w:rPr>
        <w:t xml:space="preserve"> оценка</w:t>
      </w:r>
      <w:r>
        <w:rPr>
          <w:rFonts w:ascii="Times New Roman" w:hAnsi="Times New Roman"/>
          <w:b/>
          <w:bCs/>
          <w:sz w:val="28"/>
          <w:szCs w:val="28"/>
        </w:rPr>
        <w:t xml:space="preserve"> </w:t>
      </w:r>
      <w:r w:rsidRPr="001445FC">
        <w:rPr>
          <w:rFonts w:ascii="Times New Roman" w:hAnsi="Times New Roman"/>
          <w:b/>
          <w:bCs/>
          <w:sz w:val="28"/>
          <w:szCs w:val="28"/>
        </w:rPr>
        <w:t xml:space="preserve"> составляет более </w:t>
      </w:r>
      <w:r w:rsidR="00377766">
        <w:rPr>
          <w:rFonts w:ascii="Times New Roman" w:hAnsi="Times New Roman"/>
          <w:b/>
          <w:bCs/>
          <w:sz w:val="28"/>
          <w:szCs w:val="28"/>
        </w:rPr>
        <w:t>0,</w:t>
      </w:r>
      <w:r w:rsidR="009A655E">
        <w:rPr>
          <w:rFonts w:ascii="Times New Roman" w:hAnsi="Times New Roman"/>
          <w:b/>
          <w:bCs/>
          <w:sz w:val="28"/>
          <w:szCs w:val="28"/>
        </w:rPr>
        <w:t>9</w:t>
      </w:r>
      <w:r w:rsidRPr="001445FC">
        <w:rPr>
          <w:rFonts w:ascii="Times New Roman" w:hAnsi="Times New Roman"/>
          <w:b/>
          <w:bCs/>
          <w:sz w:val="28"/>
          <w:szCs w:val="28"/>
        </w:rPr>
        <w:t>.</w:t>
      </w:r>
    </w:p>
    <w:sectPr w:rsidR="004627DA" w:rsidRPr="00EA191F" w:rsidSect="00785CD4">
      <w:headerReference w:type="default" r:id="rId9"/>
      <w:footerReference w:type="default" r:id="rId10"/>
      <w:headerReference w:type="first" r:id="rId11"/>
      <w:type w:val="oddPage"/>
      <w:pgSz w:w="11906" w:h="16838" w:code="9"/>
      <w:pgMar w:top="709" w:right="566" w:bottom="709" w:left="1276" w:header="454"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3D9" w:rsidRDefault="006503D9">
      <w:pPr>
        <w:rPr>
          <w:sz w:val="24"/>
          <w:szCs w:val="24"/>
        </w:rPr>
      </w:pPr>
      <w:r>
        <w:rPr>
          <w:sz w:val="24"/>
          <w:szCs w:val="24"/>
        </w:rPr>
        <w:separator/>
      </w:r>
    </w:p>
  </w:endnote>
  <w:endnote w:type="continuationSeparator" w:id="0">
    <w:p w:rsidR="006503D9" w:rsidRDefault="006503D9">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BC" w:rsidRDefault="005748BC">
    <w:pPr>
      <w:pStyle w:val="af5"/>
      <w:jc w:val="center"/>
    </w:pPr>
  </w:p>
  <w:p w:rsidR="005748BC" w:rsidRDefault="005748BC">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3D9" w:rsidRDefault="006503D9">
      <w:pPr>
        <w:rPr>
          <w:sz w:val="24"/>
          <w:szCs w:val="24"/>
        </w:rPr>
      </w:pPr>
      <w:r>
        <w:rPr>
          <w:sz w:val="24"/>
          <w:szCs w:val="24"/>
        </w:rPr>
        <w:separator/>
      </w:r>
    </w:p>
  </w:footnote>
  <w:footnote w:type="continuationSeparator" w:id="0">
    <w:p w:rsidR="006503D9" w:rsidRDefault="006503D9">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907889"/>
      <w:docPartObj>
        <w:docPartGallery w:val="Page Numbers (Top of Page)"/>
        <w:docPartUnique/>
      </w:docPartObj>
    </w:sdtPr>
    <w:sdtEndPr>
      <w:rPr>
        <w:sz w:val="28"/>
        <w:szCs w:val="28"/>
      </w:rPr>
    </w:sdtEndPr>
    <w:sdtContent>
      <w:p w:rsidR="005748BC" w:rsidRPr="002C3697" w:rsidRDefault="005748BC" w:rsidP="002C3697">
        <w:pPr>
          <w:pStyle w:val="af8"/>
          <w:jc w:val="center"/>
          <w:rPr>
            <w:sz w:val="28"/>
            <w:szCs w:val="28"/>
          </w:rPr>
        </w:pPr>
        <w:r w:rsidRPr="002C3697">
          <w:rPr>
            <w:sz w:val="28"/>
            <w:szCs w:val="28"/>
          </w:rPr>
          <w:fldChar w:fldCharType="begin"/>
        </w:r>
        <w:r w:rsidRPr="002C3697">
          <w:rPr>
            <w:sz w:val="28"/>
            <w:szCs w:val="28"/>
          </w:rPr>
          <w:instrText>PAGE   \* MERGEFORMAT</w:instrText>
        </w:r>
        <w:r w:rsidRPr="002C3697">
          <w:rPr>
            <w:sz w:val="28"/>
            <w:szCs w:val="28"/>
          </w:rPr>
          <w:fldChar w:fldCharType="separate"/>
        </w:r>
        <w:r w:rsidR="00AA43A6">
          <w:rPr>
            <w:noProof/>
            <w:sz w:val="28"/>
            <w:szCs w:val="28"/>
          </w:rPr>
          <w:t>20</w:t>
        </w:r>
        <w:r w:rsidRPr="002C3697">
          <w:rPr>
            <w:sz w:val="28"/>
            <w:szCs w:val="28"/>
          </w:rPr>
          <w:fldChar w:fldCharType="end"/>
        </w:r>
      </w:p>
    </w:sdtContent>
  </w:sdt>
  <w:p w:rsidR="005748BC" w:rsidRPr="00255FB9" w:rsidRDefault="005748BC">
    <w:pPr>
      <w:pStyle w:val="a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BC" w:rsidRDefault="005748BC" w:rsidP="00FD70A5">
    <w:pPr>
      <w:pStyle w:val="af8"/>
      <w:tabs>
        <w:tab w:val="clear" w:pos="4677"/>
        <w:tab w:val="clear" w:pos="9355"/>
        <w:tab w:val="center" w:pos="7681"/>
        <w:tab w:val="right" w:pos="15363"/>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D6B"/>
    <w:multiLevelType w:val="hybridMultilevel"/>
    <w:tmpl w:val="123620C8"/>
    <w:lvl w:ilvl="0" w:tplc="04190011">
      <w:start w:val="1"/>
      <w:numFmt w:val="decimal"/>
      <w:lvlText w:val="%1)"/>
      <w:lvlJc w:val="left"/>
      <w:pPr>
        <w:ind w:left="720" w:hanging="360"/>
      </w:pPr>
    </w:lvl>
    <w:lvl w:ilvl="1" w:tplc="ED5C8EC0">
      <w:start w:val="1"/>
      <w:numFmt w:val="decimal"/>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93B42"/>
    <w:multiLevelType w:val="multilevel"/>
    <w:tmpl w:val="0A6C0B48"/>
    <w:lvl w:ilvl="0">
      <w:start w:val="1"/>
      <w:numFmt w:val="decimal"/>
      <w:pStyle w:val="Numbered1"/>
      <w:lvlText w:val="%1."/>
      <w:lvlJc w:val="left"/>
      <w:pPr>
        <w:tabs>
          <w:tab w:val="num" w:pos="1850"/>
        </w:tabs>
        <w:ind w:left="1850" w:hanging="432"/>
      </w:pPr>
      <w:rPr>
        <w:rFonts w:cs="Times New Roman" w:hint="default"/>
      </w:rPr>
    </w:lvl>
    <w:lvl w:ilvl="1">
      <w:start w:val="1"/>
      <w:numFmt w:val="decimal"/>
      <w:lvlText w:val="%1.%2."/>
      <w:lvlJc w:val="left"/>
      <w:pPr>
        <w:tabs>
          <w:tab w:val="num" w:pos="1994"/>
        </w:tabs>
        <w:ind w:left="1994" w:hanging="576"/>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282"/>
        </w:tabs>
        <w:ind w:left="2282" w:hanging="864"/>
      </w:pPr>
      <w:rPr>
        <w:rFonts w:cs="Times New Roman" w:hint="default"/>
      </w:rPr>
    </w:lvl>
    <w:lvl w:ilvl="4">
      <w:start w:val="1"/>
      <w:numFmt w:val="decimal"/>
      <w:lvlText w:val="%1.%2.%3.%4.%5."/>
      <w:lvlJc w:val="left"/>
      <w:pPr>
        <w:tabs>
          <w:tab w:val="num" w:pos="2426"/>
        </w:tabs>
        <w:ind w:left="2426" w:hanging="1008"/>
      </w:pPr>
      <w:rPr>
        <w:rFonts w:cs="Times New Roman" w:hint="default"/>
      </w:rPr>
    </w:lvl>
    <w:lvl w:ilvl="5">
      <w:start w:val="1"/>
      <w:numFmt w:val="decimal"/>
      <w:lvlText w:val="%1.%2.%3.%4.%5.%6."/>
      <w:lvlJc w:val="left"/>
      <w:pPr>
        <w:tabs>
          <w:tab w:val="num" w:pos="2570"/>
        </w:tabs>
        <w:ind w:left="2570" w:hanging="1152"/>
      </w:pPr>
      <w:rPr>
        <w:rFonts w:cs="Times New Roman" w:hint="default"/>
      </w:rPr>
    </w:lvl>
    <w:lvl w:ilvl="6">
      <w:start w:val="1"/>
      <w:numFmt w:val="decimal"/>
      <w:lvlText w:val="%1.%2.%3.%4.%5.%6.%7."/>
      <w:lvlJc w:val="left"/>
      <w:pPr>
        <w:tabs>
          <w:tab w:val="num" w:pos="2714"/>
        </w:tabs>
        <w:ind w:left="2714" w:hanging="1296"/>
      </w:pPr>
      <w:rPr>
        <w:rFonts w:cs="Times New Roman" w:hint="default"/>
      </w:rPr>
    </w:lvl>
    <w:lvl w:ilvl="7">
      <w:start w:val="1"/>
      <w:numFmt w:val="decimal"/>
      <w:lvlText w:val="%1.%2.%3.%4.%5.%6.%7.%8."/>
      <w:lvlJc w:val="left"/>
      <w:pPr>
        <w:tabs>
          <w:tab w:val="num" w:pos="2858"/>
        </w:tabs>
        <w:ind w:left="2858" w:hanging="1440"/>
      </w:pPr>
      <w:rPr>
        <w:rFonts w:cs="Times New Roman" w:hint="default"/>
      </w:rPr>
    </w:lvl>
    <w:lvl w:ilvl="8">
      <w:start w:val="1"/>
      <w:numFmt w:val="decimal"/>
      <w:lvlText w:val="%1.%2.%3.%4.%5.%6.%7.%8.%9."/>
      <w:lvlJc w:val="left"/>
      <w:pPr>
        <w:tabs>
          <w:tab w:val="num" w:pos="3002"/>
        </w:tabs>
        <w:ind w:left="3002" w:hanging="1584"/>
      </w:pPr>
      <w:rPr>
        <w:rFonts w:cs="Times New Roman" w:hint="default"/>
      </w:rPr>
    </w:lvl>
  </w:abstractNum>
  <w:abstractNum w:abstractNumId="2">
    <w:nsid w:val="06A403C8"/>
    <w:multiLevelType w:val="hybridMultilevel"/>
    <w:tmpl w:val="937C8D78"/>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C5128B"/>
    <w:multiLevelType w:val="multilevel"/>
    <w:tmpl w:val="04190025"/>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4">
    <w:nsid w:val="0A6E4387"/>
    <w:multiLevelType w:val="hybridMultilevel"/>
    <w:tmpl w:val="B8BC8F48"/>
    <w:lvl w:ilvl="0" w:tplc="EA742894">
      <w:start w:val="1"/>
      <w:numFmt w:val="decimal"/>
      <w:lvlText w:val="%1)"/>
      <w:lvlJc w:val="left"/>
      <w:pPr>
        <w:ind w:left="928" w:hanging="360"/>
      </w:pPr>
      <w:rPr>
        <w:rFonts w:hint="default"/>
        <w:b w:val="0"/>
        <w:i w:val="0"/>
        <w:sz w:val="22"/>
        <w:szCs w:val="22"/>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B206DB7"/>
    <w:multiLevelType w:val="multilevel"/>
    <w:tmpl w:val="B20E7AB6"/>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6">
    <w:nsid w:val="0D1223DC"/>
    <w:multiLevelType w:val="hybridMultilevel"/>
    <w:tmpl w:val="B78A9CEC"/>
    <w:lvl w:ilvl="0" w:tplc="04190011">
      <w:start w:val="1"/>
      <w:numFmt w:val="bullet"/>
      <w:pStyle w:val="a"/>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11E53350"/>
    <w:multiLevelType w:val="multilevel"/>
    <w:tmpl w:val="A77EF83E"/>
    <w:lvl w:ilvl="0">
      <w:start w:val="5"/>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358447B"/>
    <w:multiLevelType w:val="hybridMultilevel"/>
    <w:tmpl w:val="B02C3A9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3C93FDE"/>
    <w:multiLevelType w:val="hybridMultilevel"/>
    <w:tmpl w:val="6C94CFAE"/>
    <w:lvl w:ilvl="0" w:tplc="04190011">
      <w:start w:val="1"/>
      <w:numFmt w:val="decimal"/>
      <w:lvlText w:val="%1)"/>
      <w:lvlJc w:val="left"/>
      <w:pPr>
        <w:ind w:left="1429" w:hanging="360"/>
      </w:pPr>
    </w:lvl>
    <w:lvl w:ilvl="1" w:tplc="96BE9AA2" w:tentative="1">
      <w:start w:val="1"/>
      <w:numFmt w:val="lowerLetter"/>
      <w:lvlText w:val="%2."/>
      <w:lvlJc w:val="left"/>
      <w:pPr>
        <w:ind w:left="2149" w:hanging="360"/>
      </w:pPr>
      <w:rPr>
        <w:rFonts w:cs="Times New Roman"/>
      </w:rPr>
    </w:lvl>
    <w:lvl w:ilvl="2" w:tplc="B03EB330" w:tentative="1">
      <w:start w:val="1"/>
      <w:numFmt w:val="lowerRoman"/>
      <w:lvlText w:val="%3."/>
      <w:lvlJc w:val="right"/>
      <w:pPr>
        <w:ind w:left="2869" w:hanging="180"/>
      </w:pPr>
      <w:rPr>
        <w:rFonts w:cs="Times New Roman"/>
      </w:rPr>
    </w:lvl>
    <w:lvl w:ilvl="3" w:tplc="E918CA2E" w:tentative="1">
      <w:start w:val="1"/>
      <w:numFmt w:val="decimal"/>
      <w:lvlText w:val="%4."/>
      <w:lvlJc w:val="left"/>
      <w:pPr>
        <w:ind w:left="3589" w:hanging="360"/>
      </w:pPr>
      <w:rPr>
        <w:rFonts w:cs="Times New Roman"/>
      </w:rPr>
    </w:lvl>
    <w:lvl w:ilvl="4" w:tplc="E4E017C0" w:tentative="1">
      <w:start w:val="1"/>
      <w:numFmt w:val="lowerLetter"/>
      <w:lvlText w:val="%5."/>
      <w:lvlJc w:val="left"/>
      <w:pPr>
        <w:ind w:left="4309" w:hanging="360"/>
      </w:pPr>
      <w:rPr>
        <w:rFonts w:cs="Times New Roman"/>
      </w:rPr>
    </w:lvl>
    <w:lvl w:ilvl="5" w:tplc="81C84E20" w:tentative="1">
      <w:start w:val="1"/>
      <w:numFmt w:val="lowerRoman"/>
      <w:lvlText w:val="%6."/>
      <w:lvlJc w:val="right"/>
      <w:pPr>
        <w:ind w:left="5029" w:hanging="180"/>
      </w:pPr>
      <w:rPr>
        <w:rFonts w:cs="Times New Roman"/>
      </w:rPr>
    </w:lvl>
    <w:lvl w:ilvl="6" w:tplc="B994F568" w:tentative="1">
      <w:start w:val="1"/>
      <w:numFmt w:val="decimal"/>
      <w:lvlText w:val="%7."/>
      <w:lvlJc w:val="left"/>
      <w:pPr>
        <w:ind w:left="5749" w:hanging="360"/>
      </w:pPr>
      <w:rPr>
        <w:rFonts w:cs="Times New Roman"/>
      </w:rPr>
    </w:lvl>
    <w:lvl w:ilvl="7" w:tplc="4E82601C" w:tentative="1">
      <w:start w:val="1"/>
      <w:numFmt w:val="lowerLetter"/>
      <w:lvlText w:val="%8."/>
      <w:lvlJc w:val="left"/>
      <w:pPr>
        <w:ind w:left="6469" w:hanging="360"/>
      </w:pPr>
      <w:rPr>
        <w:rFonts w:cs="Times New Roman"/>
      </w:rPr>
    </w:lvl>
    <w:lvl w:ilvl="8" w:tplc="8D709F0E" w:tentative="1">
      <w:start w:val="1"/>
      <w:numFmt w:val="lowerRoman"/>
      <w:lvlText w:val="%9."/>
      <w:lvlJc w:val="right"/>
      <w:pPr>
        <w:ind w:left="7189" w:hanging="180"/>
      </w:pPr>
      <w:rPr>
        <w:rFonts w:cs="Times New Roman"/>
      </w:rPr>
    </w:lvl>
  </w:abstractNum>
  <w:abstractNum w:abstractNumId="10">
    <w:nsid w:val="14B524E9"/>
    <w:multiLevelType w:val="multilevel"/>
    <w:tmpl w:val="DBF4C0C2"/>
    <w:lvl w:ilvl="0">
      <w:start w:val="1"/>
      <w:numFmt w:val="decimal"/>
      <w:lvlText w:val="%1."/>
      <w:lvlJc w:val="left"/>
      <w:pPr>
        <w:ind w:left="1070" w:hanging="360"/>
      </w:p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AD91D49"/>
    <w:multiLevelType w:val="hybridMultilevel"/>
    <w:tmpl w:val="60E6DE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F06433"/>
    <w:multiLevelType w:val="hybridMultilevel"/>
    <w:tmpl w:val="60E6DE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324575"/>
    <w:multiLevelType w:val="multilevel"/>
    <w:tmpl w:val="3DCAD2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57123BD"/>
    <w:multiLevelType w:val="hybridMultilevel"/>
    <w:tmpl w:val="93AA4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AB43AD"/>
    <w:multiLevelType w:val="multilevel"/>
    <w:tmpl w:val="2E82BEAA"/>
    <w:lvl w:ilvl="0">
      <w:start w:val="5"/>
      <w:numFmt w:val="decimal"/>
      <w:lvlText w:val="%1."/>
      <w:lvlJc w:val="left"/>
      <w:pPr>
        <w:ind w:left="585" w:hanging="585"/>
      </w:pPr>
      <w:rPr>
        <w:rFonts w:hint="default"/>
      </w:rPr>
    </w:lvl>
    <w:lvl w:ilvl="1">
      <w:start w:val="8"/>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6">
    <w:nsid w:val="27692FDA"/>
    <w:multiLevelType w:val="hybridMultilevel"/>
    <w:tmpl w:val="60E6DE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376F38"/>
    <w:multiLevelType w:val="multilevel"/>
    <w:tmpl w:val="7AB2A4BA"/>
    <w:lvl w:ilvl="0">
      <w:start w:val="5"/>
      <w:numFmt w:val="decimal"/>
      <w:lvlText w:val="%1."/>
      <w:lvlJc w:val="left"/>
      <w:pPr>
        <w:ind w:left="450" w:hanging="45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nsid w:val="29636786"/>
    <w:multiLevelType w:val="multilevel"/>
    <w:tmpl w:val="BEA07736"/>
    <w:lvl w:ilvl="0">
      <w:start w:val="1"/>
      <w:numFmt w:val="decimal"/>
      <w:pStyle w:val="a0"/>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2B5B7840"/>
    <w:multiLevelType w:val="hybridMultilevel"/>
    <w:tmpl w:val="6C44F70E"/>
    <w:lvl w:ilvl="0" w:tplc="9F4A851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D637DD8"/>
    <w:multiLevelType w:val="hybridMultilevel"/>
    <w:tmpl w:val="2CE22E94"/>
    <w:lvl w:ilvl="0" w:tplc="EA742894">
      <w:start w:val="1"/>
      <w:numFmt w:val="decimal"/>
      <w:lvlText w:val="%1)"/>
      <w:lvlJc w:val="left"/>
      <w:pPr>
        <w:ind w:left="1429" w:hanging="360"/>
      </w:pPr>
      <w:rPr>
        <w:rFonts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E7A3A28"/>
    <w:multiLevelType w:val="hybridMultilevel"/>
    <w:tmpl w:val="4CFA86CA"/>
    <w:lvl w:ilvl="0" w:tplc="72E4F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43E78EE"/>
    <w:multiLevelType w:val="hybridMultilevel"/>
    <w:tmpl w:val="1CDC67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4474E00"/>
    <w:multiLevelType w:val="singleLevel"/>
    <w:tmpl w:val="26C0E852"/>
    <w:lvl w:ilvl="0">
      <w:start w:val="1"/>
      <w:numFmt w:val="decimal"/>
      <w:lvlText w:val="%1)"/>
      <w:lvlJc w:val="left"/>
      <w:pPr>
        <w:tabs>
          <w:tab w:val="num" w:pos="1069"/>
        </w:tabs>
        <w:ind w:left="1069" w:hanging="360"/>
      </w:pPr>
      <w:rPr>
        <w:rFonts w:cs="Times New Roman" w:hint="default"/>
      </w:rPr>
    </w:lvl>
  </w:abstractNum>
  <w:abstractNum w:abstractNumId="24">
    <w:nsid w:val="377B22C4"/>
    <w:multiLevelType w:val="hybridMultilevel"/>
    <w:tmpl w:val="FDE8427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BB67140"/>
    <w:multiLevelType w:val="hybridMultilevel"/>
    <w:tmpl w:val="0E7641B8"/>
    <w:lvl w:ilvl="0" w:tplc="04190011">
      <w:start w:val="1"/>
      <w:numFmt w:val="decimal"/>
      <w:lvlText w:val="%1)"/>
      <w:lvlJc w:val="left"/>
      <w:pPr>
        <w:ind w:left="1069" w:hanging="360"/>
      </w:pPr>
      <w:rPr>
        <w:rFonts w:hint="default"/>
      </w:rPr>
    </w:lvl>
    <w:lvl w:ilvl="1" w:tplc="652E1A28">
      <w:start w:val="1"/>
      <w:numFmt w:val="decimal"/>
      <w:lvlText w:val="%2."/>
      <w:lvlJc w:val="left"/>
      <w:pPr>
        <w:ind w:left="2449" w:hanging="102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CE323CE"/>
    <w:multiLevelType w:val="hybridMultilevel"/>
    <w:tmpl w:val="65E473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9A6DD5"/>
    <w:multiLevelType w:val="hybridMultilevel"/>
    <w:tmpl w:val="8AC64492"/>
    <w:lvl w:ilvl="0" w:tplc="04190011">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8">
    <w:nsid w:val="42404705"/>
    <w:multiLevelType w:val="hybridMultilevel"/>
    <w:tmpl w:val="777A1EC0"/>
    <w:lvl w:ilvl="0" w:tplc="221A9CC6">
      <w:start w:val="1"/>
      <w:numFmt w:val="bullet"/>
      <w:pStyle w:val="a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9">
    <w:nsid w:val="44B506AE"/>
    <w:multiLevelType w:val="hybridMultilevel"/>
    <w:tmpl w:val="F7A62A5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9BD26F3"/>
    <w:multiLevelType w:val="hybridMultilevel"/>
    <w:tmpl w:val="EB98C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B53CEE"/>
    <w:multiLevelType w:val="multilevel"/>
    <w:tmpl w:val="4D3AFAAC"/>
    <w:lvl w:ilvl="0">
      <w:start w:val="1"/>
      <w:numFmt w:val="decimal"/>
      <w:lvlText w:val="%1."/>
      <w:lvlJc w:val="left"/>
      <w:pPr>
        <w:ind w:left="921" w:hanging="360"/>
      </w:pPr>
      <w:rPr>
        <w:rFonts w:hint="default"/>
      </w:rPr>
    </w:lvl>
    <w:lvl w:ilvl="1">
      <w:start w:val="1"/>
      <w:numFmt w:val="decimal"/>
      <w:isLgl/>
      <w:lvlText w:val="%1.%2."/>
      <w:lvlJc w:val="left"/>
      <w:pPr>
        <w:ind w:left="1281" w:hanging="720"/>
      </w:pPr>
      <w:rPr>
        <w:rFonts w:hint="default"/>
      </w:rPr>
    </w:lvl>
    <w:lvl w:ilvl="2">
      <w:start w:val="1"/>
      <w:numFmt w:val="decimal"/>
      <w:isLgl/>
      <w:lvlText w:val="%1.%2.%3."/>
      <w:lvlJc w:val="left"/>
      <w:pPr>
        <w:ind w:left="1281" w:hanging="720"/>
      </w:pPr>
      <w:rPr>
        <w:rFonts w:hint="default"/>
      </w:rPr>
    </w:lvl>
    <w:lvl w:ilvl="3">
      <w:start w:val="1"/>
      <w:numFmt w:val="decimal"/>
      <w:isLgl/>
      <w:lvlText w:val="%1.%2.%3.%4."/>
      <w:lvlJc w:val="left"/>
      <w:pPr>
        <w:ind w:left="1641" w:hanging="1080"/>
      </w:pPr>
      <w:rPr>
        <w:rFonts w:hint="default"/>
      </w:rPr>
    </w:lvl>
    <w:lvl w:ilvl="4">
      <w:start w:val="1"/>
      <w:numFmt w:val="decimal"/>
      <w:isLgl/>
      <w:lvlText w:val="%1.%2.%3.%4.%5."/>
      <w:lvlJc w:val="left"/>
      <w:pPr>
        <w:ind w:left="1641" w:hanging="1080"/>
      </w:pPr>
      <w:rPr>
        <w:rFonts w:hint="default"/>
      </w:rPr>
    </w:lvl>
    <w:lvl w:ilvl="5">
      <w:start w:val="1"/>
      <w:numFmt w:val="decimal"/>
      <w:isLgl/>
      <w:lvlText w:val="%1.%2.%3.%4.%5.%6."/>
      <w:lvlJc w:val="left"/>
      <w:pPr>
        <w:ind w:left="2001" w:hanging="1440"/>
      </w:pPr>
      <w:rPr>
        <w:rFonts w:hint="default"/>
      </w:rPr>
    </w:lvl>
    <w:lvl w:ilvl="6">
      <w:start w:val="1"/>
      <w:numFmt w:val="decimal"/>
      <w:isLgl/>
      <w:lvlText w:val="%1.%2.%3.%4.%5.%6.%7."/>
      <w:lvlJc w:val="left"/>
      <w:pPr>
        <w:ind w:left="2361" w:hanging="1800"/>
      </w:pPr>
      <w:rPr>
        <w:rFonts w:hint="default"/>
      </w:rPr>
    </w:lvl>
    <w:lvl w:ilvl="7">
      <w:start w:val="1"/>
      <w:numFmt w:val="decimal"/>
      <w:isLgl/>
      <w:lvlText w:val="%1.%2.%3.%4.%5.%6.%7.%8."/>
      <w:lvlJc w:val="left"/>
      <w:pPr>
        <w:ind w:left="2361" w:hanging="1800"/>
      </w:pPr>
      <w:rPr>
        <w:rFonts w:hint="default"/>
      </w:rPr>
    </w:lvl>
    <w:lvl w:ilvl="8">
      <w:start w:val="1"/>
      <w:numFmt w:val="decimal"/>
      <w:isLgl/>
      <w:lvlText w:val="%1.%2.%3.%4.%5.%6.%7.%8.%9."/>
      <w:lvlJc w:val="left"/>
      <w:pPr>
        <w:ind w:left="2721" w:hanging="2160"/>
      </w:pPr>
      <w:rPr>
        <w:rFonts w:hint="default"/>
      </w:rPr>
    </w:lvl>
  </w:abstractNum>
  <w:abstractNum w:abstractNumId="32">
    <w:nsid w:val="50186440"/>
    <w:multiLevelType w:val="multilevel"/>
    <w:tmpl w:val="8066541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536874AB"/>
    <w:multiLevelType w:val="hybridMultilevel"/>
    <w:tmpl w:val="60E6DE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1131A"/>
    <w:multiLevelType w:val="hybridMultilevel"/>
    <w:tmpl w:val="D594214E"/>
    <w:lvl w:ilvl="0" w:tplc="EC1A409A">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200C30"/>
    <w:multiLevelType w:val="hybridMultilevel"/>
    <w:tmpl w:val="7C8204A2"/>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3630B9D"/>
    <w:multiLevelType w:val="hybridMultilevel"/>
    <w:tmpl w:val="7B62E0B6"/>
    <w:lvl w:ilvl="0" w:tplc="98BC081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D5178C0"/>
    <w:multiLevelType w:val="multilevel"/>
    <w:tmpl w:val="831C6D84"/>
    <w:lvl w:ilvl="0">
      <w:start w:val="5"/>
      <w:numFmt w:val="decimal"/>
      <w:lvlText w:val="%1."/>
      <w:lvlJc w:val="left"/>
      <w:pPr>
        <w:ind w:left="585" w:hanging="585"/>
      </w:pPr>
      <w:rPr>
        <w:rFonts w:hint="default"/>
      </w:rPr>
    </w:lvl>
    <w:lvl w:ilvl="1">
      <w:start w:val="5"/>
      <w:numFmt w:val="decimal"/>
      <w:lvlText w:val="%1.%2."/>
      <w:lvlJc w:val="left"/>
      <w:pPr>
        <w:ind w:left="2280"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8">
    <w:nsid w:val="6ED40FBB"/>
    <w:multiLevelType w:val="hybridMultilevel"/>
    <w:tmpl w:val="CBEE1814"/>
    <w:lvl w:ilvl="0" w:tplc="04190001">
      <w:start w:val="20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FA2A02"/>
    <w:multiLevelType w:val="hybridMultilevel"/>
    <w:tmpl w:val="60E6DE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650EE9"/>
    <w:multiLevelType w:val="hybridMultilevel"/>
    <w:tmpl w:val="6E682F50"/>
    <w:lvl w:ilvl="0" w:tplc="EA742894">
      <w:start w:val="1"/>
      <w:numFmt w:val="decimal"/>
      <w:lvlText w:val="%1)"/>
      <w:lvlJc w:val="left"/>
      <w:pPr>
        <w:ind w:left="720" w:hanging="360"/>
      </w:pPr>
      <w:rPr>
        <w:rFonts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BE09BC"/>
    <w:multiLevelType w:val="hybridMultilevel"/>
    <w:tmpl w:val="60E6DE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DC7314"/>
    <w:multiLevelType w:val="hybridMultilevel"/>
    <w:tmpl w:val="1890C8A2"/>
    <w:lvl w:ilvl="0" w:tplc="1FC40918">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8"/>
  </w:num>
  <w:num w:numId="5">
    <w:abstractNumId w:val="18"/>
  </w:num>
  <w:num w:numId="6">
    <w:abstractNumId w:val="2"/>
  </w:num>
  <w:num w:numId="7">
    <w:abstractNumId w:val="27"/>
  </w:num>
  <w:num w:numId="8">
    <w:abstractNumId w:val="11"/>
  </w:num>
  <w:num w:numId="9">
    <w:abstractNumId w:val="0"/>
  </w:num>
  <w:num w:numId="10">
    <w:abstractNumId w:val="40"/>
  </w:num>
  <w:num w:numId="11">
    <w:abstractNumId w:val="20"/>
  </w:num>
  <w:num w:numId="12">
    <w:abstractNumId w:val="4"/>
  </w:num>
  <w:num w:numId="13">
    <w:abstractNumId w:val="9"/>
  </w:num>
  <w:num w:numId="14">
    <w:abstractNumId w:val="25"/>
  </w:num>
  <w:num w:numId="15">
    <w:abstractNumId w:val="35"/>
  </w:num>
  <w:num w:numId="16">
    <w:abstractNumId w:val="24"/>
  </w:num>
  <w:num w:numId="17">
    <w:abstractNumId w:val="19"/>
  </w:num>
  <w:num w:numId="18">
    <w:abstractNumId w:val="30"/>
  </w:num>
  <w:num w:numId="19">
    <w:abstractNumId w:val="31"/>
  </w:num>
  <w:num w:numId="20">
    <w:abstractNumId w:val="10"/>
  </w:num>
  <w:num w:numId="21">
    <w:abstractNumId w:val="12"/>
  </w:num>
  <w:num w:numId="22">
    <w:abstractNumId w:val="39"/>
  </w:num>
  <w:num w:numId="23">
    <w:abstractNumId w:val="33"/>
  </w:num>
  <w:num w:numId="24">
    <w:abstractNumId w:val="16"/>
  </w:num>
  <w:num w:numId="25">
    <w:abstractNumId w:val="4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2"/>
  </w:num>
  <w:num w:numId="29">
    <w:abstractNumId w:val="29"/>
  </w:num>
  <w:num w:numId="30">
    <w:abstractNumId w:val="22"/>
  </w:num>
  <w:num w:numId="31">
    <w:abstractNumId w:val="38"/>
  </w:num>
  <w:num w:numId="32">
    <w:abstractNumId w:val="17"/>
  </w:num>
  <w:num w:numId="33">
    <w:abstractNumId w:val="34"/>
  </w:num>
  <w:num w:numId="34">
    <w:abstractNumId w:val="42"/>
  </w:num>
  <w:num w:numId="35">
    <w:abstractNumId w:val="37"/>
  </w:num>
  <w:num w:numId="36">
    <w:abstractNumId w:val="7"/>
  </w:num>
  <w:num w:numId="37">
    <w:abstractNumId w:val="15"/>
  </w:num>
  <w:num w:numId="38">
    <w:abstractNumId w:val="5"/>
  </w:num>
  <w:num w:numId="39">
    <w:abstractNumId w:val="23"/>
  </w:num>
  <w:num w:numId="40">
    <w:abstractNumId w:val="14"/>
  </w:num>
  <w:num w:numId="41">
    <w:abstractNumId w:val="26"/>
  </w:num>
  <w:num w:numId="42">
    <w:abstractNumId w:val="21"/>
  </w:num>
  <w:num w:numId="43">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F88"/>
    <w:rsid w:val="0000024E"/>
    <w:rsid w:val="00001528"/>
    <w:rsid w:val="00001D20"/>
    <w:rsid w:val="000024AD"/>
    <w:rsid w:val="000024CC"/>
    <w:rsid w:val="0000309A"/>
    <w:rsid w:val="00003128"/>
    <w:rsid w:val="00003687"/>
    <w:rsid w:val="00004212"/>
    <w:rsid w:val="00004BED"/>
    <w:rsid w:val="00004C26"/>
    <w:rsid w:val="00004CB0"/>
    <w:rsid w:val="00004E6E"/>
    <w:rsid w:val="00005DB1"/>
    <w:rsid w:val="000061CA"/>
    <w:rsid w:val="00006489"/>
    <w:rsid w:val="000064F9"/>
    <w:rsid w:val="00006BD0"/>
    <w:rsid w:val="00006CBA"/>
    <w:rsid w:val="0000702A"/>
    <w:rsid w:val="000100C7"/>
    <w:rsid w:val="00011D72"/>
    <w:rsid w:val="000122FE"/>
    <w:rsid w:val="00012590"/>
    <w:rsid w:val="00012AE8"/>
    <w:rsid w:val="00012C92"/>
    <w:rsid w:val="00013294"/>
    <w:rsid w:val="000133A2"/>
    <w:rsid w:val="000136B1"/>
    <w:rsid w:val="00013988"/>
    <w:rsid w:val="00014146"/>
    <w:rsid w:val="0001512A"/>
    <w:rsid w:val="0001529F"/>
    <w:rsid w:val="000153F0"/>
    <w:rsid w:val="000158D9"/>
    <w:rsid w:val="00015A26"/>
    <w:rsid w:val="00015B88"/>
    <w:rsid w:val="00016334"/>
    <w:rsid w:val="000169B2"/>
    <w:rsid w:val="000176AE"/>
    <w:rsid w:val="00020C0A"/>
    <w:rsid w:val="000214A1"/>
    <w:rsid w:val="00021EF3"/>
    <w:rsid w:val="000225F3"/>
    <w:rsid w:val="00023240"/>
    <w:rsid w:val="000232FC"/>
    <w:rsid w:val="00023438"/>
    <w:rsid w:val="00023ACC"/>
    <w:rsid w:val="00024079"/>
    <w:rsid w:val="00024241"/>
    <w:rsid w:val="00024249"/>
    <w:rsid w:val="00024E18"/>
    <w:rsid w:val="000253CA"/>
    <w:rsid w:val="00025C7B"/>
    <w:rsid w:val="000264EE"/>
    <w:rsid w:val="00026572"/>
    <w:rsid w:val="00026FAB"/>
    <w:rsid w:val="00027033"/>
    <w:rsid w:val="000272F3"/>
    <w:rsid w:val="000303DD"/>
    <w:rsid w:val="00030573"/>
    <w:rsid w:val="00030CAD"/>
    <w:rsid w:val="000312AD"/>
    <w:rsid w:val="00031600"/>
    <w:rsid w:val="000316C4"/>
    <w:rsid w:val="00031D67"/>
    <w:rsid w:val="00032C5E"/>
    <w:rsid w:val="00032D8D"/>
    <w:rsid w:val="000331AC"/>
    <w:rsid w:val="00033ACB"/>
    <w:rsid w:val="00034369"/>
    <w:rsid w:val="00034BB0"/>
    <w:rsid w:val="00034C96"/>
    <w:rsid w:val="00034E15"/>
    <w:rsid w:val="0003539D"/>
    <w:rsid w:val="00035B04"/>
    <w:rsid w:val="000362A2"/>
    <w:rsid w:val="000365B3"/>
    <w:rsid w:val="00036C51"/>
    <w:rsid w:val="00036E0C"/>
    <w:rsid w:val="00036F5A"/>
    <w:rsid w:val="00037BD2"/>
    <w:rsid w:val="00037D80"/>
    <w:rsid w:val="00037F84"/>
    <w:rsid w:val="0004013D"/>
    <w:rsid w:val="0004037A"/>
    <w:rsid w:val="00040D21"/>
    <w:rsid w:val="000426FB"/>
    <w:rsid w:val="00042810"/>
    <w:rsid w:val="00042E7D"/>
    <w:rsid w:val="00042EAC"/>
    <w:rsid w:val="00042EC0"/>
    <w:rsid w:val="000434E7"/>
    <w:rsid w:val="00043833"/>
    <w:rsid w:val="0004438B"/>
    <w:rsid w:val="00044513"/>
    <w:rsid w:val="0004456F"/>
    <w:rsid w:val="000446CB"/>
    <w:rsid w:val="00044C07"/>
    <w:rsid w:val="00044FF4"/>
    <w:rsid w:val="00045286"/>
    <w:rsid w:val="00045519"/>
    <w:rsid w:val="00045861"/>
    <w:rsid w:val="0004593A"/>
    <w:rsid w:val="00046336"/>
    <w:rsid w:val="0004688C"/>
    <w:rsid w:val="000470B5"/>
    <w:rsid w:val="00051430"/>
    <w:rsid w:val="0005147F"/>
    <w:rsid w:val="000517E8"/>
    <w:rsid w:val="0005185F"/>
    <w:rsid w:val="00051D64"/>
    <w:rsid w:val="00052AE0"/>
    <w:rsid w:val="00053296"/>
    <w:rsid w:val="0005357F"/>
    <w:rsid w:val="00053605"/>
    <w:rsid w:val="0005367F"/>
    <w:rsid w:val="00053958"/>
    <w:rsid w:val="00054472"/>
    <w:rsid w:val="00054731"/>
    <w:rsid w:val="00054F6F"/>
    <w:rsid w:val="000553A4"/>
    <w:rsid w:val="00055F28"/>
    <w:rsid w:val="00056178"/>
    <w:rsid w:val="0005705C"/>
    <w:rsid w:val="00057269"/>
    <w:rsid w:val="00057A19"/>
    <w:rsid w:val="00060664"/>
    <w:rsid w:val="000615C4"/>
    <w:rsid w:val="00062381"/>
    <w:rsid w:val="000624D3"/>
    <w:rsid w:val="0006386B"/>
    <w:rsid w:val="00064270"/>
    <w:rsid w:val="00064678"/>
    <w:rsid w:val="00065039"/>
    <w:rsid w:val="00065A59"/>
    <w:rsid w:val="00066423"/>
    <w:rsid w:val="00066495"/>
    <w:rsid w:val="00066861"/>
    <w:rsid w:val="00067401"/>
    <w:rsid w:val="000679AA"/>
    <w:rsid w:val="00067E2C"/>
    <w:rsid w:val="000706E4"/>
    <w:rsid w:val="00070773"/>
    <w:rsid w:val="0007085D"/>
    <w:rsid w:val="00070D37"/>
    <w:rsid w:val="00070E17"/>
    <w:rsid w:val="00070F4E"/>
    <w:rsid w:val="00071153"/>
    <w:rsid w:val="00071C8C"/>
    <w:rsid w:val="00072728"/>
    <w:rsid w:val="00072F93"/>
    <w:rsid w:val="00073AE5"/>
    <w:rsid w:val="00073B44"/>
    <w:rsid w:val="00074E8F"/>
    <w:rsid w:val="000754DE"/>
    <w:rsid w:val="00075718"/>
    <w:rsid w:val="00075E0F"/>
    <w:rsid w:val="00075ED1"/>
    <w:rsid w:val="00076438"/>
    <w:rsid w:val="000765B1"/>
    <w:rsid w:val="00076DAE"/>
    <w:rsid w:val="00077165"/>
    <w:rsid w:val="00077729"/>
    <w:rsid w:val="00080708"/>
    <w:rsid w:val="00081043"/>
    <w:rsid w:val="00081D59"/>
    <w:rsid w:val="00081EBB"/>
    <w:rsid w:val="00082F8C"/>
    <w:rsid w:val="000832AE"/>
    <w:rsid w:val="000835BF"/>
    <w:rsid w:val="000838D6"/>
    <w:rsid w:val="00083FFB"/>
    <w:rsid w:val="00084133"/>
    <w:rsid w:val="00084650"/>
    <w:rsid w:val="00084B94"/>
    <w:rsid w:val="00085811"/>
    <w:rsid w:val="00085BC7"/>
    <w:rsid w:val="00085EB2"/>
    <w:rsid w:val="000869E1"/>
    <w:rsid w:val="00086F29"/>
    <w:rsid w:val="000875CD"/>
    <w:rsid w:val="00087F98"/>
    <w:rsid w:val="00090238"/>
    <w:rsid w:val="00090401"/>
    <w:rsid w:val="00090B76"/>
    <w:rsid w:val="000920A5"/>
    <w:rsid w:val="00092706"/>
    <w:rsid w:val="00092832"/>
    <w:rsid w:val="000929D8"/>
    <w:rsid w:val="00092E13"/>
    <w:rsid w:val="0009303A"/>
    <w:rsid w:val="000930A1"/>
    <w:rsid w:val="00093A16"/>
    <w:rsid w:val="00093C92"/>
    <w:rsid w:val="00093D48"/>
    <w:rsid w:val="00093E7D"/>
    <w:rsid w:val="00094C6D"/>
    <w:rsid w:val="0009525E"/>
    <w:rsid w:val="000962BE"/>
    <w:rsid w:val="000965B0"/>
    <w:rsid w:val="00097942"/>
    <w:rsid w:val="00097EC9"/>
    <w:rsid w:val="000A0A85"/>
    <w:rsid w:val="000A0FA2"/>
    <w:rsid w:val="000A10B7"/>
    <w:rsid w:val="000A1D66"/>
    <w:rsid w:val="000A1EC7"/>
    <w:rsid w:val="000A1FB5"/>
    <w:rsid w:val="000A2090"/>
    <w:rsid w:val="000A2590"/>
    <w:rsid w:val="000A26A3"/>
    <w:rsid w:val="000A2A11"/>
    <w:rsid w:val="000A2D0A"/>
    <w:rsid w:val="000A3A57"/>
    <w:rsid w:val="000A3E2F"/>
    <w:rsid w:val="000A3F74"/>
    <w:rsid w:val="000A443B"/>
    <w:rsid w:val="000A4C65"/>
    <w:rsid w:val="000A4E6C"/>
    <w:rsid w:val="000A5BFC"/>
    <w:rsid w:val="000A5CB9"/>
    <w:rsid w:val="000A6399"/>
    <w:rsid w:val="000B03E6"/>
    <w:rsid w:val="000B0684"/>
    <w:rsid w:val="000B0EC3"/>
    <w:rsid w:val="000B10DD"/>
    <w:rsid w:val="000B14E5"/>
    <w:rsid w:val="000B1959"/>
    <w:rsid w:val="000B1AF1"/>
    <w:rsid w:val="000B24F1"/>
    <w:rsid w:val="000B2676"/>
    <w:rsid w:val="000B2CFB"/>
    <w:rsid w:val="000B2F18"/>
    <w:rsid w:val="000B43F6"/>
    <w:rsid w:val="000B6316"/>
    <w:rsid w:val="000B6417"/>
    <w:rsid w:val="000B67D1"/>
    <w:rsid w:val="000B6900"/>
    <w:rsid w:val="000B7317"/>
    <w:rsid w:val="000C04F4"/>
    <w:rsid w:val="000C1257"/>
    <w:rsid w:val="000C1E6D"/>
    <w:rsid w:val="000C27A9"/>
    <w:rsid w:val="000C3D82"/>
    <w:rsid w:val="000C4E03"/>
    <w:rsid w:val="000C4F3C"/>
    <w:rsid w:val="000C5097"/>
    <w:rsid w:val="000C5D36"/>
    <w:rsid w:val="000C5D47"/>
    <w:rsid w:val="000C5D4C"/>
    <w:rsid w:val="000C5EB6"/>
    <w:rsid w:val="000C5FB1"/>
    <w:rsid w:val="000C612E"/>
    <w:rsid w:val="000C614B"/>
    <w:rsid w:val="000C67DE"/>
    <w:rsid w:val="000C68DA"/>
    <w:rsid w:val="000C6A1C"/>
    <w:rsid w:val="000C79B1"/>
    <w:rsid w:val="000D04FA"/>
    <w:rsid w:val="000D089D"/>
    <w:rsid w:val="000D0A26"/>
    <w:rsid w:val="000D1029"/>
    <w:rsid w:val="000D164F"/>
    <w:rsid w:val="000D1EC9"/>
    <w:rsid w:val="000D29ED"/>
    <w:rsid w:val="000D384C"/>
    <w:rsid w:val="000D3B2D"/>
    <w:rsid w:val="000D3CAD"/>
    <w:rsid w:val="000D4A44"/>
    <w:rsid w:val="000D4BE1"/>
    <w:rsid w:val="000D6F10"/>
    <w:rsid w:val="000D738B"/>
    <w:rsid w:val="000D7523"/>
    <w:rsid w:val="000D7631"/>
    <w:rsid w:val="000D7B20"/>
    <w:rsid w:val="000E0104"/>
    <w:rsid w:val="000E0A65"/>
    <w:rsid w:val="000E0B3E"/>
    <w:rsid w:val="000E0BC4"/>
    <w:rsid w:val="000E0E3A"/>
    <w:rsid w:val="000E135A"/>
    <w:rsid w:val="000E1888"/>
    <w:rsid w:val="000E1A8B"/>
    <w:rsid w:val="000E24B0"/>
    <w:rsid w:val="000E258C"/>
    <w:rsid w:val="000E2ADE"/>
    <w:rsid w:val="000E2E5E"/>
    <w:rsid w:val="000E2EC9"/>
    <w:rsid w:val="000E30A8"/>
    <w:rsid w:val="000E32E5"/>
    <w:rsid w:val="000E3675"/>
    <w:rsid w:val="000E3D8F"/>
    <w:rsid w:val="000E43E9"/>
    <w:rsid w:val="000E4ED3"/>
    <w:rsid w:val="000E4F2D"/>
    <w:rsid w:val="000E5ED4"/>
    <w:rsid w:val="000E61F7"/>
    <w:rsid w:val="000E6210"/>
    <w:rsid w:val="000E62C7"/>
    <w:rsid w:val="000E67AE"/>
    <w:rsid w:val="000E7150"/>
    <w:rsid w:val="000E76A0"/>
    <w:rsid w:val="000F002C"/>
    <w:rsid w:val="000F0114"/>
    <w:rsid w:val="000F18A1"/>
    <w:rsid w:val="000F19C7"/>
    <w:rsid w:val="000F1F3A"/>
    <w:rsid w:val="000F1FB4"/>
    <w:rsid w:val="000F2427"/>
    <w:rsid w:val="000F2A6E"/>
    <w:rsid w:val="000F30CD"/>
    <w:rsid w:val="000F3A50"/>
    <w:rsid w:val="000F3D51"/>
    <w:rsid w:val="000F6228"/>
    <w:rsid w:val="000F642A"/>
    <w:rsid w:val="000F65D0"/>
    <w:rsid w:val="000F7D73"/>
    <w:rsid w:val="0010052E"/>
    <w:rsid w:val="00100CE0"/>
    <w:rsid w:val="00101015"/>
    <w:rsid w:val="00101327"/>
    <w:rsid w:val="00101398"/>
    <w:rsid w:val="001017CA"/>
    <w:rsid w:val="00101AAB"/>
    <w:rsid w:val="00102F3A"/>
    <w:rsid w:val="00103558"/>
    <w:rsid w:val="00103911"/>
    <w:rsid w:val="0010415C"/>
    <w:rsid w:val="00104382"/>
    <w:rsid w:val="001045E4"/>
    <w:rsid w:val="00104BCC"/>
    <w:rsid w:val="00104CEB"/>
    <w:rsid w:val="0010574C"/>
    <w:rsid w:val="00106628"/>
    <w:rsid w:val="001068B5"/>
    <w:rsid w:val="00106D2F"/>
    <w:rsid w:val="00106F1C"/>
    <w:rsid w:val="00107712"/>
    <w:rsid w:val="00107D96"/>
    <w:rsid w:val="00111ADF"/>
    <w:rsid w:val="00111C15"/>
    <w:rsid w:val="00111F08"/>
    <w:rsid w:val="00112B45"/>
    <w:rsid w:val="00113AD7"/>
    <w:rsid w:val="00114088"/>
    <w:rsid w:val="0011416F"/>
    <w:rsid w:val="0011478A"/>
    <w:rsid w:val="00115030"/>
    <w:rsid w:val="001150A9"/>
    <w:rsid w:val="00115247"/>
    <w:rsid w:val="00116DEE"/>
    <w:rsid w:val="001172AD"/>
    <w:rsid w:val="00117D03"/>
    <w:rsid w:val="00117FF7"/>
    <w:rsid w:val="00120333"/>
    <w:rsid w:val="001205DB"/>
    <w:rsid w:val="0012065F"/>
    <w:rsid w:val="00121142"/>
    <w:rsid w:val="00121592"/>
    <w:rsid w:val="0012266F"/>
    <w:rsid w:val="0012290F"/>
    <w:rsid w:val="0012372A"/>
    <w:rsid w:val="00123BCC"/>
    <w:rsid w:val="001249A8"/>
    <w:rsid w:val="00124B6B"/>
    <w:rsid w:val="00124F58"/>
    <w:rsid w:val="001259C1"/>
    <w:rsid w:val="00125F5A"/>
    <w:rsid w:val="00126009"/>
    <w:rsid w:val="0012726E"/>
    <w:rsid w:val="001277D5"/>
    <w:rsid w:val="0013100D"/>
    <w:rsid w:val="0013156D"/>
    <w:rsid w:val="00132694"/>
    <w:rsid w:val="00132B2F"/>
    <w:rsid w:val="00132C1D"/>
    <w:rsid w:val="0013346C"/>
    <w:rsid w:val="00133CAF"/>
    <w:rsid w:val="00133DDD"/>
    <w:rsid w:val="00133FED"/>
    <w:rsid w:val="00134609"/>
    <w:rsid w:val="00134E1A"/>
    <w:rsid w:val="001352FA"/>
    <w:rsid w:val="00135754"/>
    <w:rsid w:val="0013638E"/>
    <w:rsid w:val="001370BF"/>
    <w:rsid w:val="001379B6"/>
    <w:rsid w:val="00140361"/>
    <w:rsid w:val="00141FFB"/>
    <w:rsid w:val="001427C0"/>
    <w:rsid w:val="001429CB"/>
    <w:rsid w:val="001434BB"/>
    <w:rsid w:val="00143861"/>
    <w:rsid w:val="001439B8"/>
    <w:rsid w:val="00143F8C"/>
    <w:rsid w:val="001441B7"/>
    <w:rsid w:val="0014452D"/>
    <w:rsid w:val="001445FC"/>
    <w:rsid w:val="00144B17"/>
    <w:rsid w:val="00144F49"/>
    <w:rsid w:val="001454E0"/>
    <w:rsid w:val="00145524"/>
    <w:rsid w:val="00145780"/>
    <w:rsid w:val="00145AD2"/>
    <w:rsid w:val="00146281"/>
    <w:rsid w:val="001477D0"/>
    <w:rsid w:val="00150525"/>
    <w:rsid w:val="0015076B"/>
    <w:rsid w:val="00150AA7"/>
    <w:rsid w:val="00150FB9"/>
    <w:rsid w:val="00151B64"/>
    <w:rsid w:val="001522A1"/>
    <w:rsid w:val="0015292B"/>
    <w:rsid w:val="00152D79"/>
    <w:rsid w:val="00152FBC"/>
    <w:rsid w:val="001530C1"/>
    <w:rsid w:val="001540B4"/>
    <w:rsid w:val="00155318"/>
    <w:rsid w:val="001555BA"/>
    <w:rsid w:val="001556B1"/>
    <w:rsid w:val="00155743"/>
    <w:rsid w:val="00155748"/>
    <w:rsid w:val="00156232"/>
    <w:rsid w:val="0015664D"/>
    <w:rsid w:val="00156E6E"/>
    <w:rsid w:val="0015747C"/>
    <w:rsid w:val="00157982"/>
    <w:rsid w:val="0016043F"/>
    <w:rsid w:val="00160DA1"/>
    <w:rsid w:val="00160F85"/>
    <w:rsid w:val="00161244"/>
    <w:rsid w:val="00161872"/>
    <w:rsid w:val="00161E7E"/>
    <w:rsid w:val="001633F5"/>
    <w:rsid w:val="00163855"/>
    <w:rsid w:val="00163ADF"/>
    <w:rsid w:val="00164017"/>
    <w:rsid w:val="00165031"/>
    <w:rsid w:val="00166D0E"/>
    <w:rsid w:val="0016711C"/>
    <w:rsid w:val="0016721C"/>
    <w:rsid w:val="001672C2"/>
    <w:rsid w:val="00171190"/>
    <w:rsid w:val="00171A59"/>
    <w:rsid w:val="001724A6"/>
    <w:rsid w:val="001725AB"/>
    <w:rsid w:val="001729AA"/>
    <w:rsid w:val="00172C85"/>
    <w:rsid w:val="00172F7F"/>
    <w:rsid w:val="00173694"/>
    <w:rsid w:val="0017385D"/>
    <w:rsid w:val="00173CEA"/>
    <w:rsid w:val="00173E12"/>
    <w:rsid w:val="001752A2"/>
    <w:rsid w:val="00175584"/>
    <w:rsid w:val="00176459"/>
    <w:rsid w:val="0017741C"/>
    <w:rsid w:val="001775A7"/>
    <w:rsid w:val="00177981"/>
    <w:rsid w:val="00180160"/>
    <w:rsid w:val="001806F7"/>
    <w:rsid w:val="00180C90"/>
    <w:rsid w:val="0018112B"/>
    <w:rsid w:val="00181C6B"/>
    <w:rsid w:val="00182252"/>
    <w:rsid w:val="001824A0"/>
    <w:rsid w:val="00183947"/>
    <w:rsid w:val="00183B60"/>
    <w:rsid w:val="00184950"/>
    <w:rsid w:val="001853DF"/>
    <w:rsid w:val="0018641F"/>
    <w:rsid w:val="001866AA"/>
    <w:rsid w:val="001873D1"/>
    <w:rsid w:val="00190711"/>
    <w:rsid w:val="001908BD"/>
    <w:rsid w:val="0019091D"/>
    <w:rsid w:val="00191515"/>
    <w:rsid w:val="00192246"/>
    <w:rsid w:val="00192CF0"/>
    <w:rsid w:val="00192D7C"/>
    <w:rsid w:val="0019339C"/>
    <w:rsid w:val="0019390F"/>
    <w:rsid w:val="00194827"/>
    <w:rsid w:val="00195AE0"/>
    <w:rsid w:val="001960C2"/>
    <w:rsid w:val="00197D70"/>
    <w:rsid w:val="00197FEC"/>
    <w:rsid w:val="001A145C"/>
    <w:rsid w:val="001A1901"/>
    <w:rsid w:val="001A1C36"/>
    <w:rsid w:val="001A20CA"/>
    <w:rsid w:val="001A2222"/>
    <w:rsid w:val="001A236F"/>
    <w:rsid w:val="001A2B26"/>
    <w:rsid w:val="001A2B2D"/>
    <w:rsid w:val="001A2EF6"/>
    <w:rsid w:val="001A5335"/>
    <w:rsid w:val="001A5E40"/>
    <w:rsid w:val="001A6B40"/>
    <w:rsid w:val="001A6DBF"/>
    <w:rsid w:val="001A6F3B"/>
    <w:rsid w:val="001A72FE"/>
    <w:rsid w:val="001B0037"/>
    <w:rsid w:val="001B1DF4"/>
    <w:rsid w:val="001B292D"/>
    <w:rsid w:val="001B2F66"/>
    <w:rsid w:val="001B2F72"/>
    <w:rsid w:val="001B39A8"/>
    <w:rsid w:val="001B43F5"/>
    <w:rsid w:val="001B4423"/>
    <w:rsid w:val="001B4726"/>
    <w:rsid w:val="001B483C"/>
    <w:rsid w:val="001B52D2"/>
    <w:rsid w:val="001B52D4"/>
    <w:rsid w:val="001B64AC"/>
    <w:rsid w:val="001B7288"/>
    <w:rsid w:val="001B75E9"/>
    <w:rsid w:val="001B7B29"/>
    <w:rsid w:val="001B7F88"/>
    <w:rsid w:val="001C0018"/>
    <w:rsid w:val="001C0262"/>
    <w:rsid w:val="001C08E4"/>
    <w:rsid w:val="001C0A43"/>
    <w:rsid w:val="001C0BF6"/>
    <w:rsid w:val="001C155E"/>
    <w:rsid w:val="001C1737"/>
    <w:rsid w:val="001C2EDE"/>
    <w:rsid w:val="001C2F8E"/>
    <w:rsid w:val="001C3797"/>
    <w:rsid w:val="001C403E"/>
    <w:rsid w:val="001C4246"/>
    <w:rsid w:val="001C529F"/>
    <w:rsid w:val="001C74A3"/>
    <w:rsid w:val="001C7E9A"/>
    <w:rsid w:val="001C7F81"/>
    <w:rsid w:val="001D0217"/>
    <w:rsid w:val="001D1BA3"/>
    <w:rsid w:val="001D2436"/>
    <w:rsid w:val="001D3FEC"/>
    <w:rsid w:val="001D4C5D"/>
    <w:rsid w:val="001D52A4"/>
    <w:rsid w:val="001D5B2E"/>
    <w:rsid w:val="001D5EF0"/>
    <w:rsid w:val="001D699D"/>
    <w:rsid w:val="001D74F3"/>
    <w:rsid w:val="001D767F"/>
    <w:rsid w:val="001E00D6"/>
    <w:rsid w:val="001E077A"/>
    <w:rsid w:val="001E0800"/>
    <w:rsid w:val="001E0A8B"/>
    <w:rsid w:val="001E0D22"/>
    <w:rsid w:val="001E11E0"/>
    <w:rsid w:val="001E19B9"/>
    <w:rsid w:val="001E1E4C"/>
    <w:rsid w:val="001E2296"/>
    <w:rsid w:val="001E24B8"/>
    <w:rsid w:val="001E2EB2"/>
    <w:rsid w:val="001E2F7A"/>
    <w:rsid w:val="001E3B36"/>
    <w:rsid w:val="001E4648"/>
    <w:rsid w:val="001E4DED"/>
    <w:rsid w:val="001E6BD3"/>
    <w:rsid w:val="001F0FEE"/>
    <w:rsid w:val="001F1396"/>
    <w:rsid w:val="001F13A8"/>
    <w:rsid w:val="001F1B92"/>
    <w:rsid w:val="001F1F00"/>
    <w:rsid w:val="001F1FBD"/>
    <w:rsid w:val="001F231E"/>
    <w:rsid w:val="001F23CB"/>
    <w:rsid w:val="001F2633"/>
    <w:rsid w:val="001F280B"/>
    <w:rsid w:val="001F317E"/>
    <w:rsid w:val="001F3BB3"/>
    <w:rsid w:val="001F3BE6"/>
    <w:rsid w:val="001F4411"/>
    <w:rsid w:val="001F460A"/>
    <w:rsid w:val="001F46D9"/>
    <w:rsid w:val="001F50B5"/>
    <w:rsid w:val="001F5316"/>
    <w:rsid w:val="001F53D5"/>
    <w:rsid w:val="001F5C7A"/>
    <w:rsid w:val="001F6281"/>
    <w:rsid w:val="001F66DF"/>
    <w:rsid w:val="001F7FAC"/>
    <w:rsid w:val="00200826"/>
    <w:rsid w:val="002039B0"/>
    <w:rsid w:val="00203AAA"/>
    <w:rsid w:val="002048B8"/>
    <w:rsid w:val="00204C3C"/>
    <w:rsid w:val="00206EB3"/>
    <w:rsid w:val="0020743B"/>
    <w:rsid w:val="00207900"/>
    <w:rsid w:val="00211554"/>
    <w:rsid w:val="00211874"/>
    <w:rsid w:val="002118D2"/>
    <w:rsid w:val="00212A15"/>
    <w:rsid w:val="00212A19"/>
    <w:rsid w:val="00212EF9"/>
    <w:rsid w:val="002139F6"/>
    <w:rsid w:val="0021598A"/>
    <w:rsid w:val="00215A76"/>
    <w:rsid w:val="00216115"/>
    <w:rsid w:val="0021630C"/>
    <w:rsid w:val="00216F74"/>
    <w:rsid w:val="00217A30"/>
    <w:rsid w:val="00217D14"/>
    <w:rsid w:val="002206AA"/>
    <w:rsid w:val="00220750"/>
    <w:rsid w:val="00220ABC"/>
    <w:rsid w:val="00220C41"/>
    <w:rsid w:val="00221105"/>
    <w:rsid w:val="0022146F"/>
    <w:rsid w:val="00221E24"/>
    <w:rsid w:val="00222022"/>
    <w:rsid w:val="0022225A"/>
    <w:rsid w:val="00223237"/>
    <w:rsid w:val="00223648"/>
    <w:rsid w:val="00223896"/>
    <w:rsid w:val="00223D9B"/>
    <w:rsid w:val="00224029"/>
    <w:rsid w:val="00224052"/>
    <w:rsid w:val="00224514"/>
    <w:rsid w:val="002262E0"/>
    <w:rsid w:val="002269AE"/>
    <w:rsid w:val="00226A54"/>
    <w:rsid w:val="002300D9"/>
    <w:rsid w:val="002304D7"/>
    <w:rsid w:val="0023095C"/>
    <w:rsid w:val="002309B4"/>
    <w:rsid w:val="00230AC8"/>
    <w:rsid w:val="00230B8E"/>
    <w:rsid w:val="00230C25"/>
    <w:rsid w:val="002314D0"/>
    <w:rsid w:val="00231FCD"/>
    <w:rsid w:val="00232250"/>
    <w:rsid w:val="002326A8"/>
    <w:rsid w:val="00232E5F"/>
    <w:rsid w:val="00233916"/>
    <w:rsid w:val="00233C23"/>
    <w:rsid w:val="002350D0"/>
    <w:rsid w:val="002358C5"/>
    <w:rsid w:val="00236145"/>
    <w:rsid w:val="002362E3"/>
    <w:rsid w:val="00236786"/>
    <w:rsid w:val="002372A4"/>
    <w:rsid w:val="00237E67"/>
    <w:rsid w:val="00237F78"/>
    <w:rsid w:val="00237FF9"/>
    <w:rsid w:val="00241FEF"/>
    <w:rsid w:val="002426A5"/>
    <w:rsid w:val="0024298A"/>
    <w:rsid w:val="00242AB1"/>
    <w:rsid w:val="00242ED2"/>
    <w:rsid w:val="00243218"/>
    <w:rsid w:val="00243292"/>
    <w:rsid w:val="0024386C"/>
    <w:rsid w:val="00243BB6"/>
    <w:rsid w:val="00243EC1"/>
    <w:rsid w:val="00244C09"/>
    <w:rsid w:val="00245641"/>
    <w:rsid w:val="002457B5"/>
    <w:rsid w:val="0024588D"/>
    <w:rsid w:val="00245DA0"/>
    <w:rsid w:val="00246048"/>
    <w:rsid w:val="00246243"/>
    <w:rsid w:val="00246258"/>
    <w:rsid w:val="00246B65"/>
    <w:rsid w:val="00247161"/>
    <w:rsid w:val="0024764F"/>
    <w:rsid w:val="00247C98"/>
    <w:rsid w:val="00250AF4"/>
    <w:rsid w:val="002518E3"/>
    <w:rsid w:val="002520F6"/>
    <w:rsid w:val="00252362"/>
    <w:rsid w:val="00252916"/>
    <w:rsid w:val="00252E4F"/>
    <w:rsid w:val="002530DB"/>
    <w:rsid w:val="002535F0"/>
    <w:rsid w:val="00253AF0"/>
    <w:rsid w:val="0025436C"/>
    <w:rsid w:val="00254787"/>
    <w:rsid w:val="00254FA1"/>
    <w:rsid w:val="00255B51"/>
    <w:rsid w:val="00255C8F"/>
    <w:rsid w:val="00255E3C"/>
    <w:rsid w:val="00255EE3"/>
    <w:rsid w:val="00255FB9"/>
    <w:rsid w:val="0025659E"/>
    <w:rsid w:val="002575C6"/>
    <w:rsid w:val="00257C55"/>
    <w:rsid w:val="0026020F"/>
    <w:rsid w:val="002608F3"/>
    <w:rsid w:val="00260D5A"/>
    <w:rsid w:val="002610D3"/>
    <w:rsid w:val="002610D6"/>
    <w:rsid w:val="0026115B"/>
    <w:rsid w:val="00261A1C"/>
    <w:rsid w:val="002621EC"/>
    <w:rsid w:val="00262270"/>
    <w:rsid w:val="002626EF"/>
    <w:rsid w:val="00262B33"/>
    <w:rsid w:val="00262F50"/>
    <w:rsid w:val="00263105"/>
    <w:rsid w:val="0026326A"/>
    <w:rsid w:val="002636B6"/>
    <w:rsid w:val="002638D1"/>
    <w:rsid w:val="00263AE2"/>
    <w:rsid w:val="00263B75"/>
    <w:rsid w:val="00263FC9"/>
    <w:rsid w:val="00264C40"/>
    <w:rsid w:val="002657A4"/>
    <w:rsid w:val="00266538"/>
    <w:rsid w:val="0026732F"/>
    <w:rsid w:val="00267A33"/>
    <w:rsid w:val="00267F49"/>
    <w:rsid w:val="002707FB"/>
    <w:rsid w:val="00270C8C"/>
    <w:rsid w:val="0027115C"/>
    <w:rsid w:val="00271D0E"/>
    <w:rsid w:val="002723A9"/>
    <w:rsid w:val="00272ACE"/>
    <w:rsid w:val="00272C6E"/>
    <w:rsid w:val="0027422D"/>
    <w:rsid w:val="00274A8F"/>
    <w:rsid w:val="00274FCA"/>
    <w:rsid w:val="00274FD0"/>
    <w:rsid w:val="0027512E"/>
    <w:rsid w:val="00275CFD"/>
    <w:rsid w:val="00275DDE"/>
    <w:rsid w:val="00276129"/>
    <w:rsid w:val="00276AD1"/>
    <w:rsid w:val="002807B4"/>
    <w:rsid w:val="00280EAA"/>
    <w:rsid w:val="0028115C"/>
    <w:rsid w:val="00282963"/>
    <w:rsid w:val="00282A57"/>
    <w:rsid w:val="00282C7D"/>
    <w:rsid w:val="00284570"/>
    <w:rsid w:val="0028467A"/>
    <w:rsid w:val="00285214"/>
    <w:rsid w:val="00286027"/>
    <w:rsid w:val="00286634"/>
    <w:rsid w:val="0028673A"/>
    <w:rsid w:val="0028683A"/>
    <w:rsid w:val="00287211"/>
    <w:rsid w:val="0028729D"/>
    <w:rsid w:val="00287C15"/>
    <w:rsid w:val="00287EF1"/>
    <w:rsid w:val="00290910"/>
    <w:rsid w:val="002910B5"/>
    <w:rsid w:val="002910CC"/>
    <w:rsid w:val="002916FA"/>
    <w:rsid w:val="00291CD4"/>
    <w:rsid w:val="00291E77"/>
    <w:rsid w:val="002921E6"/>
    <w:rsid w:val="00293614"/>
    <w:rsid w:val="0029421E"/>
    <w:rsid w:val="00294273"/>
    <w:rsid w:val="00294EA9"/>
    <w:rsid w:val="00294EFB"/>
    <w:rsid w:val="00295D8D"/>
    <w:rsid w:val="00296578"/>
    <w:rsid w:val="00297493"/>
    <w:rsid w:val="00297AD1"/>
    <w:rsid w:val="00297B3C"/>
    <w:rsid w:val="00297BA0"/>
    <w:rsid w:val="002A0B4D"/>
    <w:rsid w:val="002A122E"/>
    <w:rsid w:val="002A12C0"/>
    <w:rsid w:val="002A19A1"/>
    <w:rsid w:val="002A1C8F"/>
    <w:rsid w:val="002A23F2"/>
    <w:rsid w:val="002A2FE7"/>
    <w:rsid w:val="002A3396"/>
    <w:rsid w:val="002A34F1"/>
    <w:rsid w:val="002A3716"/>
    <w:rsid w:val="002A3F11"/>
    <w:rsid w:val="002A4879"/>
    <w:rsid w:val="002A4A61"/>
    <w:rsid w:val="002A4A71"/>
    <w:rsid w:val="002A4C53"/>
    <w:rsid w:val="002A5103"/>
    <w:rsid w:val="002A5851"/>
    <w:rsid w:val="002A5AFA"/>
    <w:rsid w:val="002A5F9B"/>
    <w:rsid w:val="002A6B61"/>
    <w:rsid w:val="002A6C80"/>
    <w:rsid w:val="002A719A"/>
    <w:rsid w:val="002B061A"/>
    <w:rsid w:val="002B093F"/>
    <w:rsid w:val="002B0BEE"/>
    <w:rsid w:val="002B1454"/>
    <w:rsid w:val="002B155B"/>
    <w:rsid w:val="002B177A"/>
    <w:rsid w:val="002B185B"/>
    <w:rsid w:val="002B197C"/>
    <w:rsid w:val="002B1D96"/>
    <w:rsid w:val="002B23B5"/>
    <w:rsid w:val="002B3864"/>
    <w:rsid w:val="002B4547"/>
    <w:rsid w:val="002B4934"/>
    <w:rsid w:val="002B49CB"/>
    <w:rsid w:val="002B557C"/>
    <w:rsid w:val="002B56FC"/>
    <w:rsid w:val="002B5A97"/>
    <w:rsid w:val="002B5F11"/>
    <w:rsid w:val="002B6F45"/>
    <w:rsid w:val="002B6FB5"/>
    <w:rsid w:val="002B7F81"/>
    <w:rsid w:val="002C051E"/>
    <w:rsid w:val="002C0845"/>
    <w:rsid w:val="002C194B"/>
    <w:rsid w:val="002C1CC9"/>
    <w:rsid w:val="002C24C2"/>
    <w:rsid w:val="002C3697"/>
    <w:rsid w:val="002C3A91"/>
    <w:rsid w:val="002C424E"/>
    <w:rsid w:val="002C476F"/>
    <w:rsid w:val="002C4944"/>
    <w:rsid w:val="002C4F1D"/>
    <w:rsid w:val="002C4FB9"/>
    <w:rsid w:val="002C5383"/>
    <w:rsid w:val="002C53BA"/>
    <w:rsid w:val="002C5868"/>
    <w:rsid w:val="002C5941"/>
    <w:rsid w:val="002C6021"/>
    <w:rsid w:val="002C6FCA"/>
    <w:rsid w:val="002C7DBD"/>
    <w:rsid w:val="002C7FDF"/>
    <w:rsid w:val="002D0BE2"/>
    <w:rsid w:val="002D0C6C"/>
    <w:rsid w:val="002D1267"/>
    <w:rsid w:val="002D1330"/>
    <w:rsid w:val="002D1DCB"/>
    <w:rsid w:val="002D3D4D"/>
    <w:rsid w:val="002D42D8"/>
    <w:rsid w:val="002D4CCA"/>
    <w:rsid w:val="002D4D68"/>
    <w:rsid w:val="002D562D"/>
    <w:rsid w:val="002D5716"/>
    <w:rsid w:val="002D583E"/>
    <w:rsid w:val="002D696A"/>
    <w:rsid w:val="002D6B94"/>
    <w:rsid w:val="002D6FE7"/>
    <w:rsid w:val="002D7631"/>
    <w:rsid w:val="002D7F1E"/>
    <w:rsid w:val="002E066B"/>
    <w:rsid w:val="002E06A5"/>
    <w:rsid w:val="002E09E6"/>
    <w:rsid w:val="002E0AC6"/>
    <w:rsid w:val="002E13EA"/>
    <w:rsid w:val="002E13EB"/>
    <w:rsid w:val="002E15B7"/>
    <w:rsid w:val="002E1785"/>
    <w:rsid w:val="002E1C16"/>
    <w:rsid w:val="002E1F8E"/>
    <w:rsid w:val="002E2540"/>
    <w:rsid w:val="002E26A6"/>
    <w:rsid w:val="002E276B"/>
    <w:rsid w:val="002E2F8A"/>
    <w:rsid w:val="002E38BA"/>
    <w:rsid w:val="002E3989"/>
    <w:rsid w:val="002E39E8"/>
    <w:rsid w:val="002E3C9C"/>
    <w:rsid w:val="002E4271"/>
    <w:rsid w:val="002E4538"/>
    <w:rsid w:val="002E458E"/>
    <w:rsid w:val="002E511C"/>
    <w:rsid w:val="002E5386"/>
    <w:rsid w:val="002E59F6"/>
    <w:rsid w:val="002E6689"/>
    <w:rsid w:val="002E6D4C"/>
    <w:rsid w:val="002E752A"/>
    <w:rsid w:val="002E7F67"/>
    <w:rsid w:val="002F0514"/>
    <w:rsid w:val="002F0790"/>
    <w:rsid w:val="002F0C3B"/>
    <w:rsid w:val="002F11D3"/>
    <w:rsid w:val="002F1234"/>
    <w:rsid w:val="002F12D9"/>
    <w:rsid w:val="002F1B7C"/>
    <w:rsid w:val="002F2189"/>
    <w:rsid w:val="002F2669"/>
    <w:rsid w:val="002F300F"/>
    <w:rsid w:val="002F30F4"/>
    <w:rsid w:val="002F3587"/>
    <w:rsid w:val="002F38CA"/>
    <w:rsid w:val="002F433B"/>
    <w:rsid w:val="002F53F6"/>
    <w:rsid w:val="002F55B2"/>
    <w:rsid w:val="002F5F1E"/>
    <w:rsid w:val="002F69E1"/>
    <w:rsid w:val="002F6B32"/>
    <w:rsid w:val="002F6DE1"/>
    <w:rsid w:val="002F735E"/>
    <w:rsid w:val="00301690"/>
    <w:rsid w:val="0030287B"/>
    <w:rsid w:val="003037A8"/>
    <w:rsid w:val="00303E9B"/>
    <w:rsid w:val="003043B7"/>
    <w:rsid w:val="003049AA"/>
    <w:rsid w:val="0030571F"/>
    <w:rsid w:val="00305CA6"/>
    <w:rsid w:val="00307B14"/>
    <w:rsid w:val="00307DF6"/>
    <w:rsid w:val="00310B62"/>
    <w:rsid w:val="003113C8"/>
    <w:rsid w:val="003124EF"/>
    <w:rsid w:val="0031295A"/>
    <w:rsid w:val="00312C0E"/>
    <w:rsid w:val="00313AD3"/>
    <w:rsid w:val="00313FB7"/>
    <w:rsid w:val="00314383"/>
    <w:rsid w:val="003148AB"/>
    <w:rsid w:val="00314ADA"/>
    <w:rsid w:val="00314C8E"/>
    <w:rsid w:val="00315392"/>
    <w:rsid w:val="00315BC3"/>
    <w:rsid w:val="00315C0B"/>
    <w:rsid w:val="00316D2C"/>
    <w:rsid w:val="003174A9"/>
    <w:rsid w:val="0031769B"/>
    <w:rsid w:val="00317CAE"/>
    <w:rsid w:val="00322399"/>
    <w:rsid w:val="00322579"/>
    <w:rsid w:val="003228F3"/>
    <w:rsid w:val="003229F5"/>
    <w:rsid w:val="00322BE3"/>
    <w:rsid w:val="00323135"/>
    <w:rsid w:val="00323A6A"/>
    <w:rsid w:val="00324E48"/>
    <w:rsid w:val="00324F11"/>
    <w:rsid w:val="00325025"/>
    <w:rsid w:val="00325F70"/>
    <w:rsid w:val="003267A1"/>
    <w:rsid w:val="00326D9E"/>
    <w:rsid w:val="00326E82"/>
    <w:rsid w:val="00326E96"/>
    <w:rsid w:val="00330E0C"/>
    <w:rsid w:val="00331138"/>
    <w:rsid w:val="0033248F"/>
    <w:rsid w:val="00332820"/>
    <w:rsid w:val="0033319C"/>
    <w:rsid w:val="00333D30"/>
    <w:rsid w:val="003347DE"/>
    <w:rsid w:val="003349B2"/>
    <w:rsid w:val="00334B59"/>
    <w:rsid w:val="00335572"/>
    <w:rsid w:val="003364FE"/>
    <w:rsid w:val="00336B24"/>
    <w:rsid w:val="0033795F"/>
    <w:rsid w:val="00337A00"/>
    <w:rsid w:val="00337CE0"/>
    <w:rsid w:val="00337FE8"/>
    <w:rsid w:val="0034065A"/>
    <w:rsid w:val="003407D9"/>
    <w:rsid w:val="00341BD6"/>
    <w:rsid w:val="0034366E"/>
    <w:rsid w:val="00343BBF"/>
    <w:rsid w:val="00343CAB"/>
    <w:rsid w:val="00343E78"/>
    <w:rsid w:val="0034483B"/>
    <w:rsid w:val="00344FF9"/>
    <w:rsid w:val="003454C0"/>
    <w:rsid w:val="003454E4"/>
    <w:rsid w:val="00346031"/>
    <w:rsid w:val="0034671C"/>
    <w:rsid w:val="00346F6E"/>
    <w:rsid w:val="00350463"/>
    <w:rsid w:val="003510A5"/>
    <w:rsid w:val="0035124C"/>
    <w:rsid w:val="00351CE9"/>
    <w:rsid w:val="003528E1"/>
    <w:rsid w:val="00352C09"/>
    <w:rsid w:val="003534A3"/>
    <w:rsid w:val="003535AF"/>
    <w:rsid w:val="0035361B"/>
    <w:rsid w:val="0035368F"/>
    <w:rsid w:val="003536A1"/>
    <w:rsid w:val="003539BE"/>
    <w:rsid w:val="00353EB1"/>
    <w:rsid w:val="00354215"/>
    <w:rsid w:val="00354845"/>
    <w:rsid w:val="003554CE"/>
    <w:rsid w:val="00355936"/>
    <w:rsid w:val="00357D9E"/>
    <w:rsid w:val="00360C54"/>
    <w:rsid w:val="00360D6B"/>
    <w:rsid w:val="00361237"/>
    <w:rsid w:val="0036181F"/>
    <w:rsid w:val="003624A8"/>
    <w:rsid w:val="00363D5D"/>
    <w:rsid w:val="0036484D"/>
    <w:rsid w:val="003652FB"/>
    <w:rsid w:val="00365488"/>
    <w:rsid w:val="00366107"/>
    <w:rsid w:val="003667D1"/>
    <w:rsid w:val="00366963"/>
    <w:rsid w:val="00366AEC"/>
    <w:rsid w:val="00366C9C"/>
    <w:rsid w:val="0037047E"/>
    <w:rsid w:val="003709FA"/>
    <w:rsid w:val="00370A45"/>
    <w:rsid w:val="00370C21"/>
    <w:rsid w:val="00370C8B"/>
    <w:rsid w:val="00370DE6"/>
    <w:rsid w:val="0037132F"/>
    <w:rsid w:val="00371BCE"/>
    <w:rsid w:val="00371F1D"/>
    <w:rsid w:val="0037228A"/>
    <w:rsid w:val="003728E6"/>
    <w:rsid w:val="003729D5"/>
    <w:rsid w:val="00373310"/>
    <w:rsid w:val="00373407"/>
    <w:rsid w:val="003737D0"/>
    <w:rsid w:val="00373F40"/>
    <w:rsid w:val="003747D3"/>
    <w:rsid w:val="003758E6"/>
    <w:rsid w:val="003759AD"/>
    <w:rsid w:val="003767C4"/>
    <w:rsid w:val="00376A0F"/>
    <w:rsid w:val="00376D88"/>
    <w:rsid w:val="0037702B"/>
    <w:rsid w:val="00377766"/>
    <w:rsid w:val="0038050B"/>
    <w:rsid w:val="003813B7"/>
    <w:rsid w:val="003828E6"/>
    <w:rsid w:val="00382B96"/>
    <w:rsid w:val="0038423B"/>
    <w:rsid w:val="0038425B"/>
    <w:rsid w:val="00384877"/>
    <w:rsid w:val="00384D1C"/>
    <w:rsid w:val="00384EBC"/>
    <w:rsid w:val="003853EF"/>
    <w:rsid w:val="00385495"/>
    <w:rsid w:val="0038583A"/>
    <w:rsid w:val="00385B95"/>
    <w:rsid w:val="00385EC9"/>
    <w:rsid w:val="00386B88"/>
    <w:rsid w:val="00386CAD"/>
    <w:rsid w:val="003871F2"/>
    <w:rsid w:val="0038726F"/>
    <w:rsid w:val="00390393"/>
    <w:rsid w:val="0039164D"/>
    <w:rsid w:val="00392142"/>
    <w:rsid w:val="00392965"/>
    <w:rsid w:val="00393A35"/>
    <w:rsid w:val="00393DF4"/>
    <w:rsid w:val="00395AEC"/>
    <w:rsid w:val="00395BDC"/>
    <w:rsid w:val="0039669E"/>
    <w:rsid w:val="0039768D"/>
    <w:rsid w:val="003978E6"/>
    <w:rsid w:val="003A0756"/>
    <w:rsid w:val="003A081D"/>
    <w:rsid w:val="003A0DE8"/>
    <w:rsid w:val="003A1BAC"/>
    <w:rsid w:val="003A382C"/>
    <w:rsid w:val="003A3AB0"/>
    <w:rsid w:val="003A43DB"/>
    <w:rsid w:val="003A4746"/>
    <w:rsid w:val="003A4A48"/>
    <w:rsid w:val="003A4AE5"/>
    <w:rsid w:val="003A5206"/>
    <w:rsid w:val="003A52DD"/>
    <w:rsid w:val="003A5F13"/>
    <w:rsid w:val="003A6509"/>
    <w:rsid w:val="003A654E"/>
    <w:rsid w:val="003A6808"/>
    <w:rsid w:val="003A68A1"/>
    <w:rsid w:val="003A6AFC"/>
    <w:rsid w:val="003A7360"/>
    <w:rsid w:val="003A7420"/>
    <w:rsid w:val="003A7824"/>
    <w:rsid w:val="003A79E7"/>
    <w:rsid w:val="003A7C59"/>
    <w:rsid w:val="003B053E"/>
    <w:rsid w:val="003B0DA3"/>
    <w:rsid w:val="003B15D4"/>
    <w:rsid w:val="003B1FB4"/>
    <w:rsid w:val="003B2EF2"/>
    <w:rsid w:val="003B2FA9"/>
    <w:rsid w:val="003B30D8"/>
    <w:rsid w:val="003B39F6"/>
    <w:rsid w:val="003B445C"/>
    <w:rsid w:val="003B44F8"/>
    <w:rsid w:val="003B478E"/>
    <w:rsid w:val="003B49FC"/>
    <w:rsid w:val="003B54A1"/>
    <w:rsid w:val="003B5DD5"/>
    <w:rsid w:val="003B5E84"/>
    <w:rsid w:val="003B6D13"/>
    <w:rsid w:val="003B74F9"/>
    <w:rsid w:val="003B7876"/>
    <w:rsid w:val="003B787A"/>
    <w:rsid w:val="003B7C70"/>
    <w:rsid w:val="003B7FD4"/>
    <w:rsid w:val="003C0057"/>
    <w:rsid w:val="003C0155"/>
    <w:rsid w:val="003C0486"/>
    <w:rsid w:val="003C0586"/>
    <w:rsid w:val="003C0FE3"/>
    <w:rsid w:val="003C1038"/>
    <w:rsid w:val="003C229D"/>
    <w:rsid w:val="003C27AF"/>
    <w:rsid w:val="003C2A81"/>
    <w:rsid w:val="003C2FA6"/>
    <w:rsid w:val="003C3387"/>
    <w:rsid w:val="003C358D"/>
    <w:rsid w:val="003C37CB"/>
    <w:rsid w:val="003C3AB4"/>
    <w:rsid w:val="003C3DF5"/>
    <w:rsid w:val="003C3F4A"/>
    <w:rsid w:val="003C4044"/>
    <w:rsid w:val="003C4194"/>
    <w:rsid w:val="003C45C4"/>
    <w:rsid w:val="003C4D84"/>
    <w:rsid w:val="003C5401"/>
    <w:rsid w:val="003C54C6"/>
    <w:rsid w:val="003C5667"/>
    <w:rsid w:val="003C5F9C"/>
    <w:rsid w:val="003C67D1"/>
    <w:rsid w:val="003C6861"/>
    <w:rsid w:val="003C6B8F"/>
    <w:rsid w:val="003C7106"/>
    <w:rsid w:val="003C7412"/>
    <w:rsid w:val="003C760E"/>
    <w:rsid w:val="003C770B"/>
    <w:rsid w:val="003C79AF"/>
    <w:rsid w:val="003C7AB6"/>
    <w:rsid w:val="003C7BA6"/>
    <w:rsid w:val="003C7F02"/>
    <w:rsid w:val="003D0717"/>
    <w:rsid w:val="003D08D9"/>
    <w:rsid w:val="003D0AF6"/>
    <w:rsid w:val="003D0F7D"/>
    <w:rsid w:val="003D15BC"/>
    <w:rsid w:val="003D187F"/>
    <w:rsid w:val="003D1D08"/>
    <w:rsid w:val="003D23A9"/>
    <w:rsid w:val="003D25C4"/>
    <w:rsid w:val="003D2AB0"/>
    <w:rsid w:val="003D42E7"/>
    <w:rsid w:val="003D437A"/>
    <w:rsid w:val="003D4AD3"/>
    <w:rsid w:val="003D4D6E"/>
    <w:rsid w:val="003D54EF"/>
    <w:rsid w:val="003D55BD"/>
    <w:rsid w:val="003D5D54"/>
    <w:rsid w:val="003D5EF5"/>
    <w:rsid w:val="003D6366"/>
    <w:rsid w:val="003D7A3A"/>
    <w:rsid w:val="003D7B2C"/>
    <w:rsid w:val="003E01BF"/>
    <w:rsid w:val="003E0F50"/>
    <w:rsid w:val="003E0FC3"/>
    <w:rsid w:val="003E1D60"/>
    <w:rsid w:val="003E1FB9"/>
    <w:rsid w:val="003E2183"/>
    <w:rsid w:val="003E243C"/>
    <w:rsid w:val="003E263D"/>
    <w:rsid w:val="003E2ACD"/>
    <w:rsid w:val="003E2B3F"/>
    <w:rsid w:val="003E2B5B"/>
    <w:rsid w:val="003E4365"/>
    <w:rsid w:val="003E5528"/>
    <w:rsid w:val="003E5D8C"/>
    <w:rsid w:val="003E77AA"/>
    <w:rsid w:val="003E79B3"/>
    <w:rsid w:val="003E7F24"/>
    <w:rsid w:val="003F0A6B"/>
    <w:rsid w:val="003F123B"/>
    <w:rsid w:val="003F163C"/>
    <w:rsid w:val="003F18B0"/>
    <w:rsid w:val="003F24C3"/>
    <w:rsid w:val="003F321A"/>
    <w:rsid w:val="003F3439"/>
    <w:rsid w:val="003F452C"/>
    <w:rsid w:val="003F4B28"/>
    <w:rsid w:val="003F53A1"/>
    <w:rsid w:val="003F6E4C"/>
    <w:rsid w:val="003F72BA"/>
    <w:rsid w:val="003F7CB6"/>
    <w:rsid w:val="003F7E72"/>
    <w:rsid w:val="004004A3"/>
    <w:rsid w:val="00400979"/>
    <w:rsid w:val="00400B17"/>
    <w:rsid w:val="00400B87"/>
    <w:rsid w:val="00400C2C"/>
    <w:rsid w:val="00400E20"/>
    <w:rsid w:val="004010EA"/>
    <w:rsid w:val="004015AA"/>
    <w:rsid w:val="00401EA7"/>
    <w:rsid w:val="00402076"/>
    <w:rsid w:val="0040278A"/>
    <w:rsid w:val="004028E5"/>
    <w:rsid w:val="00403546"/>
    <w:rsid w:val="004036A9"/>
    <w:rsid w:val="0040382F"/>
    <w:rsid w:val="00403F6B"/>
    <w:rsid w:val="00403FD3"/>
    <w:rsid w:val="004041A3"/>
    <w:rsid w:val="0040488B"/>
    <w:rsid w:val="00404ACA"/>
    <w:rsid w:val="0040575D"/>
    <w:rsid w:val="00405A8C"/>
    <w:rsid w:val="00405CDE"/>
    <w:rsid w:val="00405D82"/>
    <w:rsid w:val="00405E2E"/>
    <w:rsid w:val="00405E30"/>
    <w:rsid w:val="004060C4"/>
    <w:rsid w:val="00406C38"/>
    <w:rsid w:val="004074F3"/>
    <w:rsid w:val="00410CDC"/>
    <w:rsid w:val="00410E7A"/>
    <w:rsid w:val="0041138F"/>
    <w:rsid w:val="00412816"/>
    <w:rsid w:val="00412927"/>
    <w:rsid w:val="00412E0E"/>
    <w:rsid w:val="00412E5C"/>
    <w:rsid w:val="00413113"/>
    <w:rsid w:val="00413664"/>
    <w:rsid w:val="00413CB4"/>
    <w:rsid w:val="00414167"/>
    <w:rsid w:val="00414E37"/>
    <w:rsid w:val="004150AF"/>
    <w:rsid w:val="00415127"/>
    <w:rsid w:val="004161A1"/>
    <w:rsid w:val="00416419"/>
    <w:rsid w:val="00417469"/>
    <w:rsid w:val="004179E5"/>
    <w:rsid w:val="0042009B"/>
    <w:rsid w:val="00421273"/>
    <w:rsid w:val="0042150E"/>
    <w:rsid w:val="004221D6"/>
    <w:rsid w:val="00422FF2"/>
    <w:rsid w:val="00423241"/>
    <w:rsid w:val="0042360E"/>
    <w:rsid w:val="004238A2"/>
    <w:rsid w:val="00423C7B"/>
    <w:rsid w:val="00423D58"/>
    <w:rsid w:val="00424343"/>
    <w:rsid w:val="004243D1"/>
    <w:rsid w:val="004249FC"/>
    <w:rsid w:val="00424BA8"/>
    <w:rsid w:val="00424E16"/>
    <w:rsid w:val="004263A2"/>
    <w:rsid w:val="00427F17"/>
    <w:rsid w:val="004301BE"/>
    <w:rsid w:val="00430215"/>
    <w:rsid w:val="00430218"/>
    <w:rsid w:val="004303E8"/>
    <w:rsid w:val="00430BA7"/>
    <w:rsid w:val="00430BB6"/>
    <w:rsid w:val="00432329"/>
    <w:rsid w:val="00432BFA"/>
    <w:rsid w:val="00432F39"/>
    <w:rsid w:val="00432FC4"/>
    <w:rsid w:val="00433032"/>
    <w:rsid w:val="00433089"/>
    <w:rsid w:val="004348EB"/>
    <w:rsid w:val="0043491C"/>
    <w:rsid w:val="00434BE9"/>
    <w:rsid w:val="00434EBA"/>
    <w:rsid w:val="0043538D"/>
    <w:rsid w:val="004356E4"/>
    <w:rsid w:val="00436576"/>
    <w:rsid w:val="00436768"/>
    <w:rsid w:val="004372F5"/>
    <w:rsid w:val="004406D9"/>
    <w:rsid w:val="00440C20"/>
    <w:rsid w:val="00440DE5"/>
    <w:rsid w:val="00441B12"/>
    <w:rsid w:val="00441D24"/>
    <w:rsid w:val="0044232D"/>
    <w:rsid w:val="00442A84"/>
    <w:rsid w:val="004433AB"/>
    <w:rsid w:val="00443827"/>
    <w:rsid w:val="00443871"/>
    <w:rsid w:val="00444888"/>
    <w:rsid w:val="00444A7E"/>
    <w:rsid w:val="004461E1"/>
    <w:rsid w:val="00446584"/>
    <w:rsid w:val="00446DF9"/>
    <w:rsid w:val="004474F5"/>
    <w:rsid w:val="00447591"/>
    <w:rsid w:val="004475C3"/>
    <w:rsid w:val="0044782E"/>
    <w:rsid w:val="004503ED"/>
    <w:rsid w:val="00450549"/>
    <w:rsid w:val="00451CEF"/>
    <w:rsid w:val="004520A8"/>
    <w:rsid w:val="004529E7"/>
    <w:rsid w:val="00452C8C"/>
    <w:rsid w:val="00452DE3"/>
    <w:rsid w:val="00452E66"/>
    <w:rsid w:val="0045326C"/>
    <w:rsid w:val="004533B2"/>
    <w:rsid w:val="00456B4D"/>
    <w:rsid w:val="0045767D"/>
    <w:rsid w:val="00457893"/>
    <w:rsid w:val="00460009"/>
    <w:rsid w:val="00460230"/>
    <w:rsid w:val="00461A73"/>
    <w:rsid w:val="00461ED0"/>
    <w:rsid w:val="0046216F"/>
    <w:rsid w:val="0046234F"/>
    <w:rsid w:val="004627DA"/>
    <w:rsid w:val="00463A5E"/>
    <w:rsid w:val="00463EDB"/>
    <w:rsid w:val="00465076"/>
    <w:rsid w:val="004656C4"/>
    <w:rsid w:val="0046571B"/>
    <w:rsid w:val="004658AF"/>
    <w:rsid w:val="00465F55"/>
    <w:rsid w:val="0046615F"/>
    <w:rsid w:val="0046693E"/>
    <w:rsid w:val="00466DD3"/>
    <w:rsid w:val="00467138"/>
    <w:rsid w:val="004719F9"/>
    <w:rsid w:val="00471B3E"/>
    <w:rsid w:val="004721E0"/>
    <w:rsid w:val="00472C2C"/>
    <w:rsid w:val="00473737"/>
    <w:rsid w:val="00474A37"/>
    <w:rsid w:val="00474EE6"/>
    <w:rsid w:val="00476522"/>
    <w:rsid w:val="00476529"/>
    <w:rsid w:val="0047706D"/>
    <w:rsid w:val="0047794C"/>
    <w:rsid w:val="00477A05"/>
    <w:rsid w:val="00477D2D"/>
    <w:rsid w:val="0048002D"/>
    <w:rsid w:val="0048062A"/>
    <w:rsid w:val="0048063F"/>
    <w:rsid w:val="00480CF7"/>
    <w:rsid w:val="00481843"/>
    <w:rsid w:val="00481E64"/>
    <w:rsid w:val="004827C3"/>
    <w:rsid w:val="00483088"/>
    <w:rsid w:val="00484530"/>
    <w:rsid w:val="00485176"/>
    <w:rsid w:val="0048546F"/>
    <w:rsid w:val="00485FA1"/>
    <w:rsid w:val="0048617D"/>
    <w:rsid w:val="004863F0"/>
    <w:rsid w:val="004869DC"/>
    <w:rsid w:val="004869E7"/>
    <w:rsid w:val="00486AC6"/>
    <w:rsid w:val="00486B4F"/>
    <w:rsid w:val="00486C32"/>
    <w:rsid w:val="00487F01"/>
    <w:rsid w:val="00490267"/>
    <w:rsid w:val="00490705"/>
    <w:rsid w:val="00490F83"/>
    <w:rsid w:val="0049146C"/>
    <w:rsid w:val="00491E33"/>
    <w:rsid w:val="00492078"/>
    <w:rsid w:val="004923AF"/>
    <w:rsid w:val="00492B09"/>
    <w:rsid w:val="00493191"/>
    <w:rsid w:val="00493C31"/>
    <w:rsid w:val="0049499C"/>
    <w:rsid w:val="004958E5"/>
    <w:rsid w:val="00495FB7"/>
    <w:rsid w:val="00496E8D"/>
    <w:rsid w:val="004976C0"/>
    <w:rsid w:val="00497764"/>
    <w:rsid w:val="00497E00"/>
    <w:rsid w:val="004A0267"/>
    <w:rsid w:val="004A0268"/>
    <w:rsid w:val="004A03C0"/>
    <w:rsid w:val="004A145E"/>
    <w:rsid w:val="004A1B39"/>
    <w:rsid w:val="004A2105"/>
    <w:rsid w:val="004A21B9"/>
    <w:rsid w:val="004A29C4"/>
    <w:rsid w:val="004A30AB"/>
    <w:rsid w:val="004A314D"/>
    <w:rsid w:val="004A3F79"/>
    <w:rsid w:val="004A4898"/>
    <w:rsid w:val="004A4926"/>
    <w:rsid w:val="004A6985"/>
    <w:rsid w:val="004A71C9"/>
    <w:rsid w:val="004A722A"/>
    <w:rsid w:val="004A728D"/>
    <w:rsid w:val="004A72C2"/>
    <w:rsid w:val="004B0CBE"/>
    <w:rsid w:val="004B1573"/>
    <w:rsid w:val="004B1988"/>
    <w:rsid w:val="004B1C5F"/>
    <w:rsid w:val="004B1DDA"/>
    <w:rsid w:val="004B21CA"/>
    <w:rsid w:val="004B2223"/>
    <w:rsid w:val="004B2385"/>
    <w:rsid w:val="004B26AD"/>
    <w:rsid w:val="004B3B32"/>
    <w:rsid w:val="004B450E"/>
    <w:rsid w:val="004B5073"/>
    <w:rsid w:val="004B535A"/>
    <w:rsid w:val="004B579B"/>
    <w:rsid w:val="004B58F9"/>
    <w:rsid w:val="004B5CEF"/>
    <w:rsid w:val="004B61B3"/>
    <w:rsid w:val="004B6455"/>
    <w:rsid w:val="004B652A"/>
    <w:rsid w:val="004B704B"/>
    <w:rsid w:val="004B7A58"/>
    <w:rsid w:val="004B7FD2"/>
    <w:rsid w:val="004C0176"/>
    <w:rsid w:val="004C06E7"/>
    <w:rsid w:val="004C07EE"/>
    <w:rsid w:val="004C084D"/>
    <w:rsid w:val="004C0EB6"/>
    <w:rsid w:val="004C1272"/>
    <w:rsid w:val="004C25BA"/>
    <w:rsid w:val="004C336F"/>
    <w:rsid w:val="004C33FE"/>
    <w:rsid w:val="004C3886"/>
    <w:rsid w:val="004C3978"/>
    <w:rsid w:val="004C3AE1"/>
    <w:rsid w:val="004C44D5"/>
    <w:rsid w:val="004C4BBC"/>
    <w:rsid w:val="004C534D"/>
    <w:rsid w:val="004C5C26"/>
    <w:rsid w:val="004C65FE"/>
    <w:rsid w:val="004C6BD1"/>
    <w:rsid w:val="004C740C"/>
    <w:rsid w:val="004C798B"/>
    <w:rsid w:val="004C7D3F"/>
    <w:rsid w:val="004C7DEE"/>
    <w:rsid w:val="004D045D"/>
    <w:rsid w:val="004D0698"/>
    <w:rsid w:val="004D1818"/>
    <w:rsid w:val="004D231F"/>
    <w:rsid w:val="004D2573"/>
    <w:rsid w:val="004D2B09"/>
    <w:rsid w:val="004D2D53"/>
    <w:rsid w:val="004D3241"/>
    <w:rsid w:val="004D35AC"/>
    <w:rsid w:val="004D3BB3"/>
    <w:rsid w:val="004D3C67"/>
    <w:rsid w:val="004D4046"/>
    <w:rsid w:val="004D4EBF"/>
    <w:rsid w:val="004D54CF"/>
    <w:rsid w:val="004D59D3"/>
    <w:rsid w:val="004D6102"/>
    <w:rsid w:val="004D611B"/>
    <w:rsid w:val="004D7395"/>
    <w:rsid w:val="004D73B4"/>
    <w:rsid w:val="004E12D7"/>
    <w:rsid w:val="004E2C4C"/>
    <w:rsid w:val="004E3AA8"/>
    <w:rsid w:val="004E43B3"/>
    <w:rsid w:val="004E4460"/>
    <w:rsid w:val="004E5E2B"/>
    <w:rsid w:val="004E5E69"/>
    <w:rsid w:val="004E7E75"/>
    <w:rsid w:val="004F0238"/>
    <w:rsid w:val="004F0F37"/>
    <w:rsid w:val="004F1362"/>
    <w:rsid w:val="004F14F7"/>
    <w:rsid w:val="004F1E79"/>
    <w:rsid w:val="004F1F78"/>
    <w:rsid w:val="004F246C"/>
    <w:rsid w:val="004F24DA"/>
    <w:rsid w:val="004F254C"/>
    <w:rsid w:val="004F256E"/>
    <w:rsid w:val="004F29C0"/>
    <w:rsid w:val="004F339D"/>
    <w:rsid w:val="004F4781"/>
    <w:rsid w:val="004F637A"/>
    <w:rsid w:val="004F6782"/>
    <w:rsid w:val="004F72C3"/>
    <w:rsid w:val="004F7734"/>
    <w:rsid w:val="004F7AD6"/>
    <w:rsid w:val="004F7F91"/>
    <w:rsid w:val="00500212"/>
    <w:rsid w:val="00500A4B"/>
    <w:rsid w:val="00500B21"/>
    <w:rsid w:val="0050114A"/>
    <w:rsid w:val="005011B5"/>
    <w:rsid w:val="00503687"/>
    <w:rsid w:val="00505499"/>
    <w:rsid w:val="00505B80"/>
    <w:rsid w:val="00505C12"/>
    <w:rsid w:val="00505F8B"/>
    <w:rsid w:val="005060AD"/>
    <w:rsid w:val="0050629B"/>
    <w:rsid w:val="00506E5C"/>
    <w:rsid w:val="00507394"/>
    <w:rsid w:val="00507EB0"/>
    <w:rsid w:val="00510A0E"/>
    <w:rsid w:val="00511401"/>
    <w:rsid w:val="005114D1"/>
    <w:rsid w:val="00511722"/>
    <w:rsid w:val="00511A6F"/>
    <w:rsid w:val="00512134"/>
    <w:rsid w:val="00512807"/>
    <w:rsid w:val="00512C75"/>
    <w:rsid w:val="005139D9"/>
    <w:rsid w:val="00513A43"/>
    <w:rsid w:val="005143DB"/>
    <w:rsid w:val="00514421"/>
    <w:rsid w:val="005144E4"/>
    <w:rsid w:val="005145D6"/>
    <w:rsid w:val="00515324"/>
    <w:rsid w:val="005153C9"/>
    <w:rsid w:val="005159CD"/>
    <w:rsid w:val="00516178"/>
    <w:rsid w:val="0051627A"/>
    <w:rsid w:val="005173F7"/>
    <w:rsid w:val="005176A2"/>
    <w:rsid w:val="00520143"/>
    <w:rsid w:val="005208A6"/>
    <w:rsid w:val="00520FB4"/>
    <w:rsid w:val="00521105"/>
    <w:rsid w:val="00522B21"/>
    <w:rsid w:val="00522CA0"/>
    <w:rsid w:val="0052317E"/>
    <w:rsid w:val="00523713"/>
    <w:rsid w:val="0052560E"/>
    <w:rsid w:val="00525688"/>
    <w:rsid w:val="00526B75"/>
    <w:rsid w:val="00526D12"/>
    <w:rsid w:val="00526FDC"/>
    <w:rsid w:val="00527024"/>
    <w:rsid w:val="00527302"/>
    <w:rsid w:val="005277B8"/>
    <w:rsid w:val="00530FEA"/>
    <w:rsid w:val="00531B62"/>
    <w:rsid w:val="00531F8B"/>
    <w:rsid w:val="0053221F"/>
    <w:rsid w:val="005324EB"/>
    <w:rsid w:val="00532EA0"/>
    <w:rsid w:val="0053322B"/>
    <w:rsid w:val="005353A4"/>
    <w:rsid w:val="005354D6"/>
    <w:rsid w:val="0053589E"/>
    <w:rsid w:val="0053612C"/>
    <w:rsid w:val="00536847"/>
    <w:rsid w:val="0053723F"/>
    <w:rsid w:val="005375AA"/>
    <w:rsid w:val="005400CE"/>
    <w:rsid w:val="00540BFA"/>
    <w:rsid w:val="00540C7C"/>
    <w:rsid w:val="005411CB"/>
    <w:rsid w:val="00542790"/>
    <w:rsid w:val="00543D79"/>
    <w:rsid w:val="0054412A"/>
    <w:rsid w:val="00544157"/>
    <w:rsid w:val="0054623D"/>
    <w:rsid w:val="00546906"/>
    <w:rsid w:val="00546B0C"/>
    <w:rsid w:val="005470EF"/>
    <w:rsid w:val="005474A6"/>
    <w:rsid w:val="005476B9"/>
    <w:rsid w:val="005479C3"/>
    <w:rsid w:val="00550011"/>
    <w:rsid w:val="00552950"/>
    <w:rsid w:val="0055397C"/>
    <w:rsid w:val="005539D5"/>
    <w:rsid w:val="00553B83"/>
    <w:rsid w:val="00553E16"/>
    <w:rsid w:val="00554374"/>
    <w:rsid w:val="00554952"/>
    <w:rsid w:val="00555FFA"/>
    <w:rsid w:val="00556C7B"/>
    <w:rsid w:val="00560340"/>
    <w:rsid w:val="005619F8"/>
    <w:rsid w:val="00561D11"/>
    <w:rsid w:val="005622E0"/>
    <w:rsid w:val="00562B5B"/>
    <w:rsid w:val="0056313A"/>
    <w:rsid w:val="00563737"/>
    <w:rsid w:val="00563CB7"/>
    <w:rsid w:val="00563D04"/>
    <w:rsid w:val="00563EDC"/>
    <w:rsid w:val="00564AAC"/>
    <w:rsid w:val="00564DFD"/>
    <w:rsid w:val="00564FA3"/>
    <w:rsid w:val="00564FAE"/>
    <w:rsid w:val="00565165"/>
    <w:rsid w:val="005654E7"/>
    <w:rsid w:val="005668E8"/>
    <w:rsid w:val="0056728E"/>
    <w:rsid w:val="005677C3"/>
    <w:rsid w:val="00567815"/>
    <w:rsid w:val="00567E69"/>
    <w:rsid w:val="00570755"/>
    <w:rsid w:val="00570938"/>
    <w:rsid w:val="00570CC1"/>
    <w:rsid w:val="00570DB2"/>
    <w:rsid w:val="00570F27"/>
    <w:rsid w:val="005712F7"/>
    <w:rsid w:val="00572745"/>
    <w:rsid w:val="0057319F"/>
    <w:rsid w:val="0057386D"/>
    <w:rsid w:val="00573943"/>
    <w:rsid w:val="00573D36"/>
    <w:rsid w:val="005744E0"/>
    <w:rsid w:val="005746E8"/>
    <w:rsid w:val="005748BC"/>
    <w:rsid w:val="00574AC8"/>
    <w:rsid w:val="00575139"/>
    <w:rsid w:val="00575AFC"/>
    <w:rsid w:val="00575B30"/>
    <w:rsid w:val="0057619D"/>
    <w:rsid w:val="005763A9"/>
    <w:rsid w:val="005763E6"/>
    <w:rsid w:val="00577096"/>
    <w:rsid w:val="00577D0C"/>
    <w:rsid w:val="00580735"/>
    <w:rsid w:val="0058093C"/>
    <w:rsid w:val="0058097E"/>
    <w:rsid w:val="005811D8"/>
    <w:rsid w:val="00582272"/>
    <w:rsid w:val="00582B01"/>
    <w:rsid w:val="00582B0F"/>
    <w:rsid w:val="00583136"/>
    <w:rsid w:val="00583CCA"/>
    <w:rsid w:val="00583F08"/>
    <w:rsid w:val="00584ED9"/>
    <w:rsid w:val="005864D8"/>
    <w:rsid w:val="005873D5"/>
    <w:rsid w:val="005874A7"/>
    <w:rsid w:val="00590460"/>
    <w:rsid w:val="0059258B"/>
    <w:rsid w:val="00593B33"/>
    <w:rsid w:val="0059443F"/>
    <w:rsid w:val="00594782"/>
    <w:rsid w:val="005948B4"/>
    <w:rsid w:val="00595367"/>
    <w:rsid w:val="00595673"/>
    <w:rsid w:val="005959C6"/>
    <w:rsid w:val="00595B6F"/>
    <w:rsid w:val="005960C6"/>
    <w:rsid w:val="005960EE"/>
    <w:rsid w:val="0059610F"/>
    <w:rsid w:val="00597571"/>
    <w:rsid w:val="00597B5F"/>
    <w:rsid w:val="00597DB8"/>
    <w:rsid w:val="005A023A"/>
    <w:rsid w:val="005A02E2"/>
    <w:rsid w:val="005A04F5"/>
    <w:rsid w:val="005A0788"/>
    <w:rsid w:val="005A084C"/>
    <w:rsid w:val="005A1424"/>
    <w:rsid w:val="005A1F9A"/>
    <w:rsid w:val="005A20D9"/>
    <w:rsid w:val="005A2C12"/>
    <w:rsid w:val="005A4C5F"/>
    <w:rsid w:val="005A51F2"/>
    <w:rsid w:val="005A667D"/>
    <w:rsid w:val="005A66C9"/>
    <w:rsid w:val="005A695C"/>
    <w:rsid w:val="005A6D12"/>
    <w:rsid w:val="005A7445"/>
    <w:rsid w:val="005B0015"/>
    <w:rsid w:val="005B092F"/>
    <w:rsid w:val="005B0DDC"/>
    <w:rsid w:val="005B1176"/>
    <w:rsid w:val="005B11C8"/>
    <w:rsid w:val="005B18EA"/>
    <w:rsid w:val="005B1DBA"/>
    <w:rsid w:val="005B22C4"/>
    <w:rsid w:val="005B2966"/>
    <w:rsid w:val="005B2C8A"/>
    <w:rsid w:val="005B313F"/>
    <w:rsid w:val="005B3C99"/>
    <w:rsid w:val="005B3D6C"/>
    <w:rsid w:val="005B3DE1"/>
    <w:rsid w:val="005B4C32"/>
    <w:rsid w:val="005B4F10"/>
    <w:rsid w:val="005B52DE"/>
    <w:rsid w:val="005B5E6A"/>
    <w:rsid w:val="005B7248"/>
    <w:rsid w:val="005B72B9"/>
    <w:rsid w:val="005B7795"/>
    <w:rsid w:val="005B779C"/>
    <w:rsid w:val="005B7EF7"/>
    <w:rsid w:val="005C030D"/>
    <w:rsid w:val="005C05B6"/>
    <w:rsid w:val="005C11DA"/>
    <w:rsid w:val="005C15A4"/>
    <w:rsid w:val="005C1A53"/>
    <w:rsid w:val="005C27EB"/>
    <w:rsid w:val="005C29A1"/>
    <w:rsid w:val="005C29EB"/>
    <w:rsid w:val="005C460B"/>
    <w:rsid w:val="005C4F79"/>
    <w:rsid w:val="005C505C"/>
    <w:rsid w:val="005C595C"/>
    <w:rsid w:val="005C5AB2"/>
    <w:rsid w:val="005C5EEB"/>
    <w:rsid w:val="005C64EB"/>
    <w:rsid w:val="005C67BB"/>
    <w:rsid w:val="005C6A2A"/>
    <w:rsid w:val="005C72BF"/>
    <w:rsid w:val="005C7464"/>
    <w:rsid w:val="005C7538"/>
    <w:rsid w:val="005D01DB"/>
    <w:rsid w:val="005D0CEC"/>
    <w:rsid w:val="005D1615"/>
    <w:rsid w:val="005D1F19"/>
    <w:rsid w:val="005D29D9"/>
    <w:rsid w:val="005D2D72"/>
    <w:rsid w:val="005D2E72"/>
    <w:rsid w:val="005D30FB"/>
    <w:rsid w:val="005D3E7B"/>
    <w:rsid w:val="005D4500"/>
    <w:rsid w:val="005D47A0"/>
    <w:rsid w:val="005D5167"/>
    <w:rsid w:val="005D5295"/>
    <w:rsid w:val="005D5552"/>
    <w:rsid w:val="005D5748"/>
    <w:rsid w:val="005D5EF2"/>
    <w:rsid w:val="005D5F0E"/>
    <w:rsid w:val="005D6A70"/>
    <w:rsid w:val="005D6B7E"/>
    <w:rsid w:val="005D740F"/>
    <w:rsid w:val="005D76A4"/>
    <w:rsid w:val="005D7CEE"/>
    <w:rsid w:val="005D7E40"/>
    <w:rsid w:val="005E0892"/>
    <w:rsid w:val="005E12F9"/>
    <w:rsid w:val="005E144E"/>
    <w:rsid w:val="005E192F"/>
    <w:rsid w:val="005E1EF7"/>
    <w:rsid w:val="005E2712"/>
    <w:rsid w:val="005E2872"/>
    <w:rsid w:val="005E2D33"/>
    <w:rsid w:val="005E30C4"/>
    <w:rsid w:val="005E32BB"/>
    <w:rsid w:val="005E389B"/>
    <w:rsid w:val="005E3ADF"/>
    <w:rsid w:val="005E42B1"/>
    <w:rsid w:val="005E4E52"/>
    <w:rsid w:val="005E5049"/>
    <w:rsid w:val="005E5A8D"/>
    <w:rsid w:val="005E5BC0"/>
    <w:rsid w:val="005E6DE8"/>
    <w:rsid w:val="005E6E84"/>
    <w:rsid w:val="005E6EF8"/>
    <w:rsid w:val="005E702B"/>
    <w:rsid w:val="005E79BB"/>
    <w:rsid w:val="005E7B0F"/>
    <w:rsid w:val="005E7B2A"/>
    <w:rsid w:val="005F093E"/>
    <w:rsid w:val="005F1347"/>
    <w:rsid w:val="005F1E71"/>
    <w:rsid w:val="005F2BA1"/>
    <w:rsid w:val="005F2D7F"/>
    <w:rsid w:val="005F3540"/>
    <w:rsid w:val="005F3547"/>
    <w:rsid w:val="005F3960"/>
    <w:rsid w:val="005F3A93"/>
    <w:rsid w:val="005F3D43"/>
    <w:rsid w:val="005F3DE9"/>
    <w:rsid w:val="005F4120"/>
    <w:rsid w:val="005F4613"/>
    <w:rsid w:val="005F4AD8"/>
    <w:rsid w:val="005F4BC8"/>
    <w:rsid w:val="005F5466"/>
    <w:rsid w:val="0060153B"/>
    <w:rsid w:val="0060187C"/>
    <w:rsid w:val="00601BFB"/>
    <w:rsid w:val="006026F4"/>
    <w:rsid w:val="0060382E"/>
    <w:rsid w:val="0060417C"/>
    <w:rsid w:val="0060442B"/>
    <w:rsid w:val="00604A16"/>
    <w:rsid w:val="00604DDB"/>
    <w:rsid w:val="00604F14"/>
    <w:rsid w:val="00604F4D"/>
    <w:rsid w:val="00604F58"/>
    <w:rsid w:val="00605050"/>
    <w:rsid w:val="0060557B"/>
    <w:rsid w:val="00605D29"/>
    <w:rsid w:val="00605E06"/>
    <w:rsid w:val="006060E4"/>
    <w:rsid w:val="00606506"/>
    <w:rsid w:val="00606ED9"/>
    <w:rsid w:val="006072B2"/>
    <w:rsid w:val="006072E1"/>
    <w:rsid w:val="006113E3"/>
    <w:rsid w:val="006117F5"/>
    <w:rsid w:val="006118A4"/>
    <w:rsid w:val="0061258B"/>
    <w:rsid w:val="00612703"/>
    <w:rsid w:val="0061293E"/>
    <w:rsid w:val="00612B70"/>
    <w:rsid w:val="0061328C"/>
    <w:rsid w:val="0061356C"/>
    <w:rsid w:val="0061358A"/>
    <w:rsid w:val="00613818"/>
    <w:rsid w:val="00613B3F"/>
    <w:rsid w:val="00613F69"/>
    <w:rsid w:val="006144DE"/>
    <w:rsid w:val="0061483C"/>
    <w:rsid w:val="00614C80"/>
    <w:rsid w:val="006150EA"/>
    <w:rsid w:val="006152F9"/>
    <w:rsid w:val="00615B30"/>
    <w:rsid w:val="00616339"/>
    <w:rsid w:val="00616998"/>
    <w:rsid w:val="00616DDA"/>
    <w:rsid w:val="00616FC6"/>
    <w:rsid w:val="00617064"/>
    <w:rsid w:val="00617667"/>
    <w:rsid w:val="00617748"/>
    <w:rsid w:val="00620254"/>
    <w:rsid w:val="006214F5"/>
    <w:rsid w:val="00621FAB"/>
    <w:rsid w:val="0062204A"/>
    <w:rsid w:val="00622159"/>
    <w:rsid w:val="00622D97"/>
    <w:rsid w:val="00622E0E"/>
    <w:rsid w:val="00623210"/>
    <w:rsid w:val="00623369"/>
    <w:rsid w:val="006239FA"/>
    <w:rsid w:val="00624593"/>
    <w:rsid w:val="006245C4"/>
    <w:rsid w:val="00624B33"/>
    <w:rsid w:val="00624BA5"/>
    <w:rsid w:val="006259EB"/>
    <w:rsid w:val="00625EEC"/>
    <w:rsid w:val="00626513"/>
    <w:rsid w:val="0062669E"/>
    <w:rsid w:val="00626E14"/>
    <w:rsid w:val="00627BEC"/>
    <w:rsid w:val="00627DE1"/>
    <w:rsid w:val="00630A79"/>
    <w:rsid w:val="00630B01"/>
    <w:rsid w:val="00630CF2"/>
    <w:rsid w:val="00630DEA"/>
    <w:rsid w:val="00630F1B"/>
    <w:rsid w:val="0063165D"/>
    <w:rsid w:val="0063198C"/>
    <w:rsid w:val="00631C84"/>
    <w:rsid w:val="00632AAE"/>
    <w:rsid w:val="00632E6C"/>
    <w:rsid w:val="00633313"/>
    <w:rsid w:val="006337DD"/>
    <w:rsid w:val="0063439A"/>
    <w:rsid w:val="00634F0B"/>
    <w:rsid w:val="00635062"/>
    <w:rsid w:val="0063536A"/>
    <w:rsid w:val="0063588D"/>
    <w:rsid w:val="0063605C"/>
    <w:rsid w:val="00636B1F"/>
    <w:rsid w:val="0063730A"/>
    <w:rsid w:val="00637423"/>
    <w:rsid w:val="006400F4"/>
    <w:rsid w:val="00640D97"/>
    <w:rsid w:val="006410F1"/>
    <w:rsid w:val="006413AC"/>
    <w:rsid w:val="00641CE3"/>
    <w:rsid w:val="0064280F"/>
    <w:rsid w:val="006428AB"/>
    <w:rsid w:val="00643006"/>
    <w:rsid w:val="006435D9"/>
    <w:rsid w:val="006439AD"/>
    <w:rsid w:val="00644C42"/>
    <w:rsid w:val="006450C4"/>
    <w:rsid w:val="00645370"/>
    <w:rsid w:val="0064546C"/>
    <w:rsid w:val="00645C17"/>
    <w:rsid w:val="006503D9"/>
    <w:rsid w:val="00651F81"/>
    <w:rsid w:val="0065204B"/>
    <w:rsid w:val="006536C3"/>
    <w:rsid w:val="00653FBC"/>
    <w:rsid w:val="0065462E"/>
    <w:rsid w:val="00654B2E"/>
    <w:rsid w:val="00655116"/>
    <w:rsid w:val="00655671"/>
    <w:rsid w:val="00655A88"/>
    <w:rsid w:val="00655AF0"/>
    <w:rsid w:val="00655E7C"/>
    <w:rsid w:val="006569F7"/>
    <w:rsid w:val="00656B4E"/>
    <w:rsid w:val="00657048"/>
    <w:rsid w:val="00657B95"/>
    <w:rsid w:val="00657DD0"/>
    <w:rsid w:val="00660786"/>
    <w:rsid w:val="006607F0"/>
    <w:rsid w:val="00661109"/>
    <w:rsid w:val="00661403"/>
    <w:rsid w:val="0066149D"/>
    <w:rsid w:val="006617BC"/>
    <w:rsid w:val="00661C4C"/>
    <w:rsid w:val="0066251A"/>
    <w:rsid w:val="00663E33"/>
    <w:rsid w:val="00664108"/>
    <w:rsid w:val="00664477"/>
    <w:rsid w:val="006644AA"/>
    <w:rsid w:val="006646AD"/>
    <w:rsid w:val="00664CA2"/>
    <w:rsid w:val="0066506A"/>
    <w:rsid w:val="0066524F"/>
    <w:rsid w:val="006659A9"/>
    <w:rsid w:val="00665FB5"/>
    <w:rsid w:val="00666172"/>
    <w:rsid w:val="0066673E"/>
    <w:rsid w:val="0066739D"/>
    <w:rsid w:val="006678E2"/>
    <w:rsid w:val="00667EFF"/>
    <w:rsid w:val="0067017C"/>
    <w:rsid w:val="006708CC"/>
    <w:rsid w:val="00671810"/>
    <w:rsid w:val="006718F7"/>
    <w:rsid w:val="00671B9F"/>
    <w:rsid w:val="00672146"/>
    <w:rsid w:val="0067234D"/>
    <w:rsid w:val="00673BE6"/>
    <w:rsid w:val="00674177"/>
    <w:rsid w:val="006741B7"/>
    <w:rsid w:val="00675523"/>
    <w:rsid w:val="00676340"/>
    <w:rsid w:val="00676AF8"/>
    <w:rsid w:val="006779E0"/>
    <w:rsid w:val="006806DE"/>
    <w:rsid w:val="006808E9"/>
    <w:rsid w:val="0068100A"/>
    <w:rsid w:val="00682072"/>
    <w:rsid w:val="00682837"/>
    <w:rsid w:val="0068323B"/>
    <w:rsid w:val="00683827"/>
    <w:rsid w:val="00685509"/>
    <w:rsid w:val="00685919"/>
    <w:rsid w:val="00686550"/>
    <w:rsid w:val="0068668F"/>
    <w:rsid w:val="006869CF"/>
    <w:rsid w:val="00686E8D"/>
    <w:rsid w:val="0068744A"/>
    <w:rsid w:val="00687936"/>
    <w:rsid w:val="00687C8C"/>
    <w:rsid w:val="00690CAF"/>
    <w:rsid w:val="0069170A"/>
    <w:rsid w:val="00692426"/>
    <w:rsid w:val="00692F80"/>
    <w:rsid w:val="00692F8F"/>
    <w:rsid w:val="00693303"/>
    <w:rsid w:val="006933F9"/>
    <w:rsid w:val="00693518"/>
    <w:rsid w:val="00693CE8"/>
    <w:rsid w:val="00694114"/>
    <w:rsid w:val="0069468E"/>
    <w:rsid w:val="0069474C"/>
    <w:rsid w:val="00694ED6"/>
    <w:rsid w:val="0069508C"/>
    <w:rsid w:val="0069561D"/>
    <w:rsid w:val="006958D4"/>
    <w:rsid w:val="006962AD"/>
    <w:rsid w:val="006962F0"/>
    <w:rsid w:val="00696B36"/>
    <w:rsid w:val="00696B8A"/>
    <w:rsid w:val="00696D37"/>
    <w:rsid w:val="00696F77"/>
    <w:rsid w:val="00696F93"/>
    <w:rsid w:val="0069763B"/>
    <w:rsid w:val="006A07C8"/>
    <w:rsid w:val="006A081D"/>
    <w:rsid w:val="006A1CD3"/>
    <w:rsid w:val="006A2A04"/>
    <w:rsid w:val="006A3CBF"/>
    <w:rsid w:val="006A419C"/>
    <w:rsid w:val="006A4318"/>
    <w:rsid w:val="006A4367"/>
    <w:rsid w:val="006A45D2"/>
    <w:rsid w:val="006A4821"/>
    <w:rsid w:val="006A498F"/>
    <w:rsid w:val="006A5AE1"/>
    <w:rsid w:val="006A641A"/>
    <w:rsid w:val="006B1184"/>
    <w:rsid w:val="006B1904"/>
    <w:rsid w:val="006B196A"/>
    <w:rsid w:val="006B1FF3"/>
    <w:rsid w:val="006B2894"/>
    <w:rsid w:val="006B32B6"/>
    <w:rsid w:val="006B3ED5"/>
    <w:rsid w:val="006B3F95"/>
    <w:rsid w:val="006B4430"/>
    <w:rsid w:val="006B4A74"/>
    <w:rsid w:val="006B548E"/>
    <w:rsid w:val="006B5E4E"/>
    <w:rsid w:val="006B5F6A"/>
    <w:rsid w:val="006B5F81"/>
    <w:rsid w:val="006B7236"/>
    <w:rsid w:val="006B7521"/>
    <w:rsid w:val="006B7EF3"/>
    <w:rsid w:val="006C06E2"/>
    <w:rsid w:val="006C1599"/>
    <w:rsid w:val="006C17BD"/>
    <w:rsid w:val="006C1D08"/>
    <w:rsid w:val="006C2243"/>
    <w:rsid w:val="006C22D9"/>
    <w:rsid w:val="006C23D0"/>
    <w:rsid w:val="006C280B"/>
    <w:rsid w:val="006C3A7F"/>
    <w:rsid w:val="006C49BA"/>
    <w:rsid w:val="006C5959"/>
    <w:rsid w:val="006C5EAE"/>
    <w:rsid w:val="006C6182"/>
    <w:rsid w:val="006C6351"/>
    <w:rsid w:val="006C6414"/>
    <w:rsid w:val="006C6739"/>
    <w:rsid w:val="006C6BA6"/>
    <w:rsid w:val="006C6C24"/>
    <w:rsid w:val="006C779E"/>
    <w:rsid w:val="006C7837"/>
    <w:rsid w:val="006D01B5"/>
    <w:rsid w:val="006D0496"/>
    <w:rsid w:val="006D0A18"/>
    <w:rsid w:val="006D0DD2"/>
    <w:rsid w:val="006D0E89"/>
    <w:rsid w:val="006D0FE1"/>
    <w:rsid w:val="006D149D"/>
    <w:rsid w:val="006D2740"/>
    <w:rsid w:val="006D2CC2"/>
    <w:rsid w:val="006D35B7"/>
    <w:rsid w:val="006D3BA6"/>
    <w:rsid w:val="006D4153"/>
    <w:rsid w:val="006D49E7"/>
    <w:rsid w:val="006D4DF6"/>
    <w:rsid w:val="006D4E2A"/>
    <w:rsid w:val="006D541F"/>
    <w:rsid w:val="006D5608"/>
    <w:rsid w:val="006D6916"/>
    <w:rsid w:val="006D6930"/>
    <w:rsid w:val="006D7D47"/>
    <w:rsid w:val="006E0291"/>
    <w:rsid w:val="006E0AD1"/>
    <w:rsid w:val="006E0EA7"/>
    <w:rsid w:val="006E1050"/>
    <w:rsid w:val="006E175D"/>
    <w:rsid w:val="006E19DC"/>
    <w:rsid w:val="006E211A"/>
    <w:rsid w:val="006E26AA"/>
    <w:rsid w:val="006E2ACC"/>
    <w:rsid w:val="006E2CC8"/>
    <w:rsid w:val="006E31C7"/>
    <w:rsid w:val="006E31CB"/>
    <w:rsid w:val="006E3207"/>
    <w:rsid w:val="006E3230"/>
    <w:rsid w:val="006E37F1"/>
    <w:rsid w:val="006E3A81"/>
    <w:rsid w:val="006E41FF"/>
    <w:rsid w:val="006E464E"/>
    <w:rsid w:val="006E5326"/>
    <w:rsid w:val="006E59CE"/>
    <w:rsid w:val="006E5D94"/>
    <w:rsid w:val="006E6384"/>
    <w:rsid w:val="006E6ED2"/>
    <w:rsid w:val="006E734D"/>
    <w:rsid w:val="006E746F"/>
    <w:rsid w:val="006E74AB"/>
    <w:rsid w:val="006F00D4"/>
    <w:rsid w:val="006F0252"/>
    <w:rsid w:val="006F0488"/>
    <w:rsid w:val="006F055B"/>
    <w:rsid w:val="006F0754"/>
    <w:rsid w:val="006F077A"/>
    <w:rsid w:val="006F1252"/>
    <w:rsid w:val="006F305C"/>
    <w:rsid w:val="006F321C"/>
    <w:rsid w:val="006F3500"/>
    <w:rsid w:val="006F41DC"/>
    <w:rsid w:val="006F4B94"/>
    <w:rsid w:val="006F4F4C"/>
    <w:rsid w:val="006F503B"/>
    <w:rsid w:val="006F507A"/>
    <w:rsid w:val="006F5933"/>
    <w:rsid w:val="006F62B5"/>
    <w:rsid w:val="006F6BE6"/>
    <w:rsid w:val="006F6D07"/>
    <w:rsid w:val="006F7A36"/>
    <w:rsid w:val="007007DB"/>
    <w:rsid w:val="00700E4F"/>
    <w:rsid w:val="00701499"/>
    <w:rsid w:val="00701A1F"/>
    <w:rsid w:val="00702154"/>
    <w:rsid w:val="00702193"/>
    <w:rsid w:val="0070260C"/>
    <w:rsid w:val="00702907"/>
    <w:rsid w:val="00703042"/>
    <w:rsid w:val="00703237"/>
    <w:rsid w:val="0070348D"/>
    <w:rsid w:val="007034EE"/>
    <w:rsid w:val="00703954"/>
    <w:rsid w:val="00703DBA"/>
    <w:rsid w:val="00704284"/>
    <w:rsid w:val="007047EE"/>
    <w:rsid w:val="00704860"/>
    <w:rsid w:val="00704C15"/>
    <w:rsid w:val="00704EDC"/>
    <w:rsid w:val="00705571"/>
    <w:rsid w:val="00705BA5"/>
    <w:rsid w:val="00706DD2"/>
    <w:rsid w:val="0070756B"/>
    <w:rsid w:val="00710935"/>
    <w:rsid w:val="00710DEB"/>
    <w:rsid w:val="0071148A"/>
    <w:rsid w:val="00711535"/>
    <w:rsid w:val="00711576"/>
    <w:rsid w:val="00711778"/>
    <w:rsid w:val="00711C0E"/>
    <w:rsid w:val="00712157"/>
    <w:rsid w:val="0071230B"/>
    <w:rsid w:val="00712DA1"/>
    <w:rsid w:val="00712EC5"/>
    <w:rsid w:val="00712EE0"/>
    <w:rsid w:val="00712F0C"/>
    <w:rsid w:val="00712FE7"/>
    <w:rsid w:val="0071323F"/>
    <w:rsid w:val="007133C4"/>
    <w:rsid w:val="00713B09"/>
    <w:rsid w:val="00713EAE"/>
    <w:rsid w:val="0071435D"/>
    <w:rsid w:val="0071481E"/>
    <w:rsid w:val="00714C96"/>
    <w:rsid w:val="00714DDC"/>
    <w:rsid w:val="00714F18"/>
    <w:rsid w:val="00715A18"/>
    <w:rsid w:val="00715CB3"/>
    <w:rsid w:val="00716755"/>
    <w:rsid w:val="00717090"/>
    <w:rsid w:val="00717636"/>
    <w:rsid w:val="00717E4F"/>
    <w:rsid w:val="00720773"/>
    <w:rsid w:val="007208AB"/>
    <w:rsid w:val="007208CF"/>
    <w:rsid w:val="00720977"/>
    <w:rsid w:val="00721F3C"/>
    <w:rsid w:val="00722384"/>
    <w:rsid w:val="00722DC2"/>
    <w:rsid w:val="00722E9D"/>
    <w:rsid w:val="007231D2"/>
    <w:rsid w:val="0072329C"/>
    <w:rsid w:val="0072364E"/>
    <w:rsid w:val="007237A4"/>
    <w:rsid w:val="00723918"/>
    <w:rsid w:val="00723ED6"/>
    <w:rsid w:val="0072462D"/>
    <w:rsid w:val="00724B69"/>
    <w:rsid w:val="00724C2C"/>
    <w:rsid w:val="00724FF2"/>
    <w:rsid w:val="007256FA"/>
    <w:rsid w:val="007257E3"/>
    <w:rsid w:val="007258B8"/>
    <w:rsid w:val="00725C9D"/>
    <w:rsid w:val="007263E6"/>
    <w:rsid w:val="00726506"/>
    <w:rsid w:val="00726548"/>
    <w:rsid w:val="00726EA8"/>
    <w:rsid w:val="00727161"/>
    <w:rsid w:val="00727410"/>
    <w:rsid w:val="0073044F"/>
    <w:rsid w:val="007305AC"/>
    <w:rsid w:val="00731D5A"/>
    <w:rsid w:val="007327A2"/>
    <w:rsid w:val="007336AB"/>
    <w:rsid w:val="00733D72"/>
    <w:rsid w:val="007340AA"/>
    <w:rsid w:val="007340DB"/>
    <w:rsid w:val="00736322"/>
    <w:rsid w:val="0073636A"/>
    <w:rsid w:val="0073637B"/>
    <w:rsid w:val="00736B09"/>
    <w:rsid w:val="00736C54"/>
    <w:rsid w:val="007376CB"/>
    <w:rsid w:val="00737FA3"/>
    <w:rsid w:val="00741000"/>
    <w:rsid w:val="007410E2"/>
    <w:rsid w:val="007415FE"/>
    <w:rsid w:val="00741845"/>
    <w:rsid w:val="00741BAF"/>
    <w:rsid w:val="00741C34"/>
    <w:rsid w:val="00741C77"/>
    <w:rsid w:val="0074247D"/>
    <w:rsid w:val="00743364"/>
    <w:rsid w:val="0074351F"/>
    <w:rsid w:val="00743771"/>
    <w:rsid w:val="00743D73"/>
    <w:rsid w:val="00744510"/>
    <w:rsid w:val="00744C6F"/>
    <w:rsid w:val="00745351"/>
    <w:rsid w:val="007454A3"/>
    <w:rsid w:val="00745B58"/>
    <w:rsid w:val="0074656A"/>
    <w:rsid w:val="007465A0"/>
    <w:rsid w:val="0074660E"/>
    <w:rsid w:val="0074688E"/>
    <w:rsid w:val="00747606"/>
    <w:rsid w:val="00747AF9"/>
    <w:rsid w:val="00750F0D"/>
    <w:rsid w:val="0075118F"/>
    <w:rsid w:val="007511B6"/>
    <w:rsid w:val="007511FF"/>
    <w:rsid w:val="007512ED"/>
    <w:rsid w:val="007514C3"/>
    <w:rsid w:val="0075165D"/>
    <w:rsid w:val="0075186A"/>
    <w:rsid w:val="007519E3"/>
    <w:rsid w:val="00751D32"/>
    <w:rsid w:val="0075298E"/>
    <w:rsid w:val="0075387C"/>
    <w:rsid w:val="00753915"/>
    <w:rsid w:val="00753D38"/>
    <w:rsid w:val="007548B1"/>
    <w:rsid w:val="00754B6A"/>
    <w:rsid w:val="00755921"/>
    <w:rsid w:val="00755B2A"/>
    <w:rsid w:val="00755CF9"/>
    <w:rsid w:val="00756073"/>
    <w:rsid w:val="0075698F"/>
    <w:rsid w:val="00757D30"/>
    <w:rsid w:val="007603FF"/>
    <w:rsid w:val="00761EA9"/>
    <w:rsid w:val="0076255E"/>
    <w:rsid w:val="007628F8"/>
    <w:rsid w:val="00762A0E"/>
    <w:rsid w:val="0076310A"/>
    <w:rsid w:val="007633AA"/>
    <w:rsid w:val="007635AA"/>
    <w:rsid w:val="00764777"/>
    <w:rsid w:val="00764A4B"/>
    <w:rsid w:val="00764E42"/>
    <w:rsid w:val="0076528C"/>
    <w:rsid w:val="007655DD"/>
    <w:rsid w:val="0076590B"/>
    <w:rsid w:val="007667FC"/>
    <w:rsid w:val="00767660"/>
    <w:rsid w:val="0076775B"/>
    <w:rsid w:val="00770613"/>
    <w:rsid w:val="007708FB"/>
    <w:rsid w:val="00770D69"/>
    <w:rsid w:val="0077116F"/>
    <w:rsid w:val="00771C1F"/>
    <w:rsid w:val="00771C31"/>
    <w:rsid w:val="00771CED"/>
    <w:rsid w:val="007725DF"/>
    <w:rsid w:val="00772E4C"/>
    <w:rsid w:val="00773D9E"/>
    <w:rsid w:val="00774D0A"/>
    <w:rsid w:val="00774EF9"/>
    <w:rsid w:val="00775149"/>
    <w:rsid w:val="00775F11"/>
    <w:rsid w:val="007760CA"/>
    <w:rsid w:val="007773F3"/>
    <w:rsid w:val="00777592"/>
    <w:rsid w:val="0078005B"/>
    <w:rsid w:val="007800F2"/>
    <w:rsid w:val="00780ECA"/>
    <w:rsid w:val="007817AA"/>
    <w:rsid w:val="007818B9"/>
    <w:rsid w:val="00781BF7"/>
    <w:rsid w:val="0078211B"/>
    <w:rsid w:val="00782547"/>
    <w:rsid w:val="00783133"/>
    <w:rsid w:val="0078350F"/>
    <w:rsid w:val="00783652"/>
    <w:rsid w:val="0078434A"/>
    <w:rsid w:val="00784414"/>
    <w:rsid w:val="00784742"/>
    <w:rsid w:val="007850D1"/>
    <w:rsid w:val="00785467"/>
    <w:rsid w:val="00785CD4"/>
    <w:rsid w:val="00786D63"/>
    <w:rsid w:val="00787549"/>
    <w:rsid w:val="007878FB"/>
    <w:rsid w:val="00787C7C"/>
    <w:rsid w:val="00787FE4"/>
    <w:rsid w:val="007901DA"/>
    <w:rsid w:val="00790897"/>
    <w:rsid w:val="00790D5A"/>
    <w:rsid w:val="00791023"/>
    <w:rsid w:val="00791494"/>
    <w:rsid w:val="00792311"/>
    <w:rsid w:val="007923DC"/>
    <w:rsid w:val="007928B2"/>
    <w:rsid w:val="00792FEE"/>
    <w:rsid w:val="00793AA7"/>
    <w:rsid w:val="0079405A"/>
    <w:rsid w:val="00794609"/>
    <w:rsid w:val="00794A2E"/>
    <w:rsid w:val="0079575B"/>
    <w:rsid w:val="0079638D"/>
    <w:rsid w:val="007967B6"/>
    <w:rsid w:val="00796814"/>
    <w:rsid w:val="00796B78"/>
    <w:rsid w:val="00797F41"/>
    <w:rsid w:val="007A047A"/>
    <w:rsid w:val="007A0F55"/>
    <w:rsid w:val="007A1ECE"/>
    <w:rsid w:val="007A20D1"/>
    <w:rsid w:val="007A21AE"/>
    <w:rsid w:val="007A33B8"/>
    <w:rsid w:val="007A3BCF"/>
    <w:rsid w:val="007A40D0"/>
    <w:rsid w:val="007A43DF"/>
    <w:rsid w:val="007A5653"/>
    <w:rsid w:val="007A5A91"/>
    <w:rsid w:val="007A5D61"/>
    <w:rsid w:val="007A610A"/>
    <w:rsid w:val="007A63CF"/>
    <w:rsid w:val="007A739D"/>
    <w:rsid w:val="007A75AE"/>
    <w:rsid w:val="007A7A6E"/>
    <w:rsid w:val="007B0BFB"/>
    <w:rsid w:val="007B0C53"/>
    <w:rsid w:val="007B0E22"/>
    <w:rsid w:val="007B16CD"/>
    <w:rsid w:val="007B197C"/>
    <w:rsid w:val="007B3243"/>
    <w:rsid w:val="007B38BF"/>
    <w:rsid w:val="007B520D"/>
    <w:rsid w:val="007B54FA"/>
    <w:rsid w:val="007B59F3"/>
    <w:rsid w:val="007B5AE3"/>
    <w:rsid w:val="007B5C2B"/>
    <w:rsid w:val="007B5E54"/>
    <w:rsid w:val="007B5FAB"/>
    <w:rsid w:val="007B6D49"/>
    <w:rsid w:val="007B6E99"/>
    <w:rsid w:val="007B737D"/>
    <w:rsid w:val="007B7C34"/>
    <w:rsid w:val="007C071E"/>
    <w:rsid w:val="007C0D0F"/>
    <w:rsid w:val="007C0DD5"/>
    <w:rsid w:val="007C134F"/>
    <w:rsid w:val="007C1CFE"/>
    <w:rsid w:val="007C286F"/>
    <w:rsid w:val="007C2CB3"/>
    <w:rsid w:val="007C3EA8"/>
    <w:rsid w:val="007C43DB"/>
    <w:rsid w:val="007C43F7"/>
    <w:rsid w:val="007C4D04"/>
    <w:rsid w:val="007C4DDE"/>
    <w:rsid w:val="007C5DB2"/>
    <w:rsid w:val="007C6279"/>
    <w:rsid w:val="007C64DE"/>
    <w:rsid w:val="007C7090"/>
    <w:rsid w:val="007C7306"/>
    <w:rsid w:val="007D0930"/>
    <w:rsid w:val="007D0D39"/>
    <w:rsid w:val="007D1655"/>
    <w:rsid w:val="007D171F"/>
    <w:rsid w:val="007D23CB"/>
    <w:rsid w:val="007D23F1"/>
    <w:rsid w:val="007D25CF"/>
    <w:rsid w:val="007D3417"/>
    <w:rsid w:val="007D4727"/>
    <w:rsid w:val="007D4B02"/>
    <w:rsid w:val="007D4E4A"/>
    <w:rsid w:val="007D5391"/>
    <w:rsid w:val="007D5470"/>
    <w:rsid w:val="007D5BF0"/>
    <w:rsid w:val="007D5F8A"/>
    <w:rsid w:val="007D6925"/>
    <w:rsid w:val="007D7A90"/>
    <w:rsid w:val="007D7CC7"/>
    <w:rsid w:val="007D7D08"/>
    <w:rsid w:val="007D7DEB"/>
    <w:rsid w:val="007E0134"/>
    <w:rsid w:val="007E12A2"/>
    <w:rsid w:val="007E190E"/>
    <w:rsid w:val="007E198F"/>
    <w:rsid w:val="007E1C34"/>
    <w:rsid w:val="007E204A"/>
    <w:rsid w:val="007E22B6"/>
    <w:rsid w:val="007E47FD"/>
    <w:rsid w:val="007E4E40"/>
    <w:rsid w:val="007E516D"/>
    <w:rsid w:val="007E5A4C"/>
    <w:rsid w:val="007E5D69"/>
    <w:rsid w:val="007E7A42"/>
    <w:rsid w:val="007F0E21"/>
    <w:rsid w:val="007F0F30"/>
    <w:rsid w:val="007F10F1"/>
    <w:rsid w:val="007F19A0"/>
    <w:rsid w:val="007F2509"/>
    <w:rsid w:val="007F2E30"/>
    <w:rsid w:val="007F2F74"/>
    <w:rsid w:val="007F3085"/>
    <w:rsid w:val="007F344F"/>
    <w:rsid w:val="007F3AB2"/>
    <w:rsid w:val="007F3EEB"/>
    <w:rsid w:val="007F4135"/>
    <w:rsid w:val="007F4540"/>
    <w:rsid w:val="007F46A2"/>
    <w:rsid w:val="007F4C02"/>
    <w:rsid w:val="007F4F0A"/>
    <w:rsid w:val="007F588D"/>
    <w:rsid w:val="007F5A40"/>
    <w:rsid w:val="007F5F4A"/>
    <w:rsid w:val="007F66C0"/>
    <w:rsid w:val="007F6789"/>
    <w:rsid w:val="007F7374"/>
    <w:rsid w:val="00800156"/>
    <w:rsid w:val="00800FC1"/>
    <w:rsid w:val="0080114C"/>
    <w:rsid w:val="00801333"/>
    <w:rsid w:val="00801586"/>
    <w:rsid w:val="008017BB"/>
    <w:rsid w:val="0080185C"/>
    <w:rsid w:val="00801D74"/>
    <w:rsid w:val="00801E6D"/>
    <w:rsid w:val="00802792"/>
    <w:rsid w:val="00802EE1"/>
    <w:rsid w:val="008032B0"/>
    <w:rsid w:val="0080360C"/>
    <w:rsid w:val="008037A0"/>
    <w:rsid w:val="00804264"/>
    <w:rsid w:val="00804587"/>
    <w:rsid w:val="00804C70"/>
    <w:rsid w:val="00805E21"/>
    <w:rsid w:val="008062E3"/>
    <w:rsid w:val="0080686E"/>
    <w:rsid w:val="00806BE6"/>
    <w:rsid w:val="00806C74"/>
    <w:rsid w:val="00807ABF"/>
    <w:rsid w:val="00810D43"/>
    <w:rsid w:val="00811078"/>
    <w:rsid w:val="00812C98"/>
    <w:rsid w:val="008142B7"/>
    <w:rsid w:val="00815252"/>
    <w:rsid w:val="00815602"/>
    <w:rsid w:val="00815F1C"/>
    <w:rsid w:val="00815F3D"/>
    <w:rsid w:val="008168C2"/>
    <w:rsid w:val="00816EC0"/>
    <w:rsid w:val="008175AB"/>
    <w:rsid w:val="00817C60"/>
    <w:rsid w:val="00817F03"/>
    <w:rsid w:val="008207E1"/>
    <w:rsid w:val="00822FEF"/>
    <w:rsid w:val="00823881"/>
    <w:rsid w:val="008239DF"/>
    <w:rsid w:val="00823B36"/>
    <w:rsid w:val="00823DE0"/>
    <w:rsid w:val="00823FAE"/>
    <w:rsid w:val="00823FDF"/>
    <w:rsid w:val="00824194"/>
    <w:rsid w:val="00824BB4"/>
    <w:rsid w:val="00824E53"/>
    <w:rsid w:val="00825AE6"/>
    <w:rsid w:val="00825D54"/>
    <w:rsid w:val="00825F20"/>
    <w:rsid w:val="008264DB"/>
    <w:rsid w:val="0082796A"/>
    <w:rsid w:val="008301EF"/>
    <w:rsid w:val="00830BE5"/>
    <w:rsid w:val="008311E0"/>
    <w:rsid w:val="00831925"/>
    <w:rsid w:val="00831BE3"/>
    <w:rsid w:val="00831D9D"/>
    <w:rsid w:val="008329D5"/>
    <w:rsid w:val="00832CA7"/>
    <w:rsid w:val="0083366D"/>
    <w:rsid w:val="0083412A"/>
    <w:rsid w:val="00834C3F"/>
    <w:rsid w:val="0083568F"/>
    <w:rsid w:val="00836052"/>
    <w:rsid w:val="00836164"/>
    <w:rsid w:val="00836311"/>
    <w:rsid w:val="00836F06"/>
    <w:rsid w:val="0083747A"/>
    <w:rsid w:val="008378BD"/>
    <w:rsid w:val="00837AC5"/>
    <w:rsid w:val="00837F41"/>
    <w:rsid w:val="008401AD"/>
    <w:rsid w:val="00840219"/>
    <w:rsid w:val="008403A1"/>
    <w:rsid w:val="0084099D"/>
    <w:rsid w:val="00840E2B"/>
    <w:rsid w:val="00842571"/>
    <w:rsid w:val="00842C70"/>
    <w:rsid w:val="008433B4"/>
    <w:rsid w:val="00843446"/>
    <w:rsid w:val="008434FF"/>
    <w:rsid w:val="00843AC7"/>
    <w:rsid w:val="008440B7"/>
    <w:rsid w:val="008447A4"/>
    <w:rsid w:val="008448D1"/>
    <w:rsid w:val="00844ACC"/>
    <w:rsid w:val="00844ADC"/>
    <w:rsid w:val="0084519A"/>
    <w:rsid w:val="00845248"/>
    <w:rsid w:val="00845A39"/>
    <w:rsid w:val="00845B22"/>
    <w:rsid w:val="00845D20"/>
    <w:rsid w:val="0084608A"/>
    <w:rsid w:val="008460EE"/>
    <w:rsid w:val="00846190"/>
    <w:rsid w:val="008464DB"/>
    <w:rsid w:val="00846665"/>
    <w:rsid w:val="00846D62"/>
    <w:rsid w:val="008475F1"/>
    <w:rsid w:val="008476CA"/>
    <w:rsid w:val="00847EDF"/>
    <w:rsid w:val="0085023A"/>
    <w:rsid w:val="0085027D"/>
    <w:rsid w:val="0085120F"/>
    <w:rsid w:val="00852750"/>
    <w:rsid w:val="00852ABB"/>
    <w:rsid w:val="008541AB"/>
    <w:rsid w:val="0085565F"/>
    <w:rsid w:val="0085575F"/>
    <w:rsid w:val="00855985"/>
    <w:rsid w:val="008559E0"/>
    <w:rsid w:val="00855B9D"/>
    <w:rsid w:val="00856E24"/>
    <w:rsid w:val="008570EF"/>
    <w:rsid w:val="00857B12"/>
    <w:rsid w:val="00860099"/>
    <w:rsid w:val="00860246"/>
    <w:rsid w:val="008603BA"/>
    <w:rsid w:val="00860502"/>
    <w:rsid w:val="0086065E"/>
    <w:rsid w:val="00860A14"/>
    <w:rsid w:val="00860CE4"/>
    <w:rsid w:val="00862051"/>
    <w:rsid w:val="00862E8A"/>
    <w:rsid w:val="00863384"/>
    <w:rsid w:val="00863560"/>
    <w:rsid w:val="00863676"/>
    <w:rsid w:val="00863F16"/>
    <w:rsid w:val="00864233"/>
    <w:rsid w:val="00864459"/>
    <w:rsid w:val="00864664"/>
    <w:rsid w:val="00864BD3"/>
    <w:rsid w:val="00864C52"/>
    <w:rsid w:val="00864CF1"/>
    <w:rsid w:val="00865943"/>
    <w:rsid w:val="008660F3"/>
    <w:rsid w:val="008664D0"/>
    <w:rsid w:val="00866560"/>
    <w:rsid w:val="00866FE6"/>
    <w:rsid w:val="00867001"/>
    <w:rsid w:val="00867582"/>
    <w:rsid w:val="0086761C"/>
    <w:rsid w:val="0086774B"/>
    <w:rsid w:val="00867C2E"/>
    <w:rsid w:val="0087016B"/>
    <w:rsid w:val="00871C28"/>
    <w:rsid w:val="008720FB"/>
    <w:rsid w:val="00872770"/>
    <w:rsid w:val="00872BBC"/>
    <w:rsid w:val="00872E5A"/>
    <w:rsid w:val="00873172"/>
    <w:rsid w:val="008739AB"/>
    <w:rsid w:val="00873B09"/>
    <w:rsid w:val="00873F1C"/>
    <w:rsid w:val="00874248"/>
    <w:rsid w:val="008749AF"/>
    <w:rsid w:val="00874FF0"/>
    <w:rsid w:val="0087506F"/>
    <w:rsid w:val="00875443"/>
    <w:rsid w:val="00875843"/>
    <w:rsid w:val="00875AFB"/>
    <w:rsid w:val="00875FA7"/>
    <w:rsid w:val="008760CF"/>
    <w:rsid w:val="00876BAC"/>
    <w:rsid w:val="00877187"/>
    <w:rsid w:val="00877249"/>
    <w:rsid w:val="00877386"/>
    <w:rsid w:val="00877AD9"/>
    <w:rsid w:val="00877E9A"/>
    <w:rsid w:val="00880892"/>
    <w:rsid w:val="008810CE"/>
    <w:rsid w:val="0088143B"/>
    <w:rsid w:val="00882894"/>
    <w:rsid w:val="00882FF6"/>
    <w:rsid w:val="00883A09"/>
    <w:rsid w:val="00883EA5"/>
    <w:rsid w:val="00884197"/>
    <w:rsid w:val="008856AD"/>
    <w:rsid w:val="00885B34"/>
    <w:rsid w:val="00886525"/>
    <w:rsid w:val="0088680C"/>
    <w:rsid w:val="00886F6E"/>
    <w:rsid w:val="00886FA7"/>
    <w:rsid w:val="0089197D"/>
    <w:rsid w:val="00892C05"/>
    <w:rsid w:val="008935BF"/>
    <w:rsid w:val="00894179"/>
    <w:rsid w:val="008954B7"/>
    <w:rsid w:val="0089555F"/>
    <w:rsid w:val="008962EB"/>
    <w:rsid w:val="00896380"/>
    <w:rsid w:val="00896431"/>
    <w:rsid w:val="008974C5"/>
    <w:rsid w:val="00897BF9"/>
    <w:rsid w:val="008A0219"/>
    <w:rsid w:val="008A03E9"/>
    <w:rsid w:val="008A0414"/>
    <w:rsid w:val="008A088A"/>
    <w:rsid w:val="008A0CD2"/>
    <w:rsid w:val="008A0FE9"/>
    <w:rsid w:val="008A1239"/>
    <w:rsid w:val="008A24FF"/>
    <w:rsid w:val="008A315D"/>
    <w:rsid w:val="008A362F"/>
    <w:rsid w:val="008A363E"/>
    <w:rsid w:val="008A3701"/>
    <w:rsid w:val="008A38C8"/>
    <w:rsid w:val="008A38F0"/>
    <w:rsid w:val="008A3A94"/>
    <w:rsid w:val="008A3B28"/>
    <w:rsid w:val="008A56FC"/>
    <w:rsid w:val="008A578C"/>
    <w:rsid w:val="008A61D1"/>
    <w:rsid w:val="008A6E6D"/>
    <w:rsid w:val="008A6FF7"/>
    <w:rsid w:val="008A7188"/>
    <w:rsid w:val="008A75E1"/>
    <w:rsid w:val="008A7A5D"/>
    <w:rsid w:val="008A7CE8"/>
    <w:rsid w:val="008A7DC7"/>
    <w:rsid w:val="008B0B41"/>
    <w:rsid w:val="008B1017"/>
    <w:rsid w:val="008B1D0A"/>
    <w:rsid w:val="008B2466"/>
    <w:rsid w:val="008B26D9"/>
    <w:rsid w:val="008B34B4"/>
    <w:rsid w:val="008B3F7B"/>
    <w:rsid w:val="008B4CA7"/>
    <w:rsid w:val="008B4CB8"/>
    <w:rsid w:val="008B4F3C"/>
    <w:rsid w:val="008B4FD8"/>
    <w:rsid w:val="008B5835"/>
    <w:rsid w:val="008B5DA0"/>
    <w:rsid w:val="008B5FA2"/>
    <w:rsid w:val="008B6025"/>
    <w:rsid w:val="008B72E9"/>
    <w:rsid w:val="008B7305"/>
    <w:rsid w:val="008B74AC"/>
    <w:rsid w:val="008B7681"/>
    <w:rsid w:val="008C0F6A"/>
    <w:rsid w:val="008C1108"/>
    <w:rsid w:val="008C1C8D"/>
    <w:rsid w:val="008C2574"/>
    <w:rsid w:val="008C2799"/>
    <w:rsid w:val="008C3436"/>
    <w:rsid w:val="008C3FF1"/>
    <w:rsid w:val="008C4BE6"/>
    <w:rsid w:val="008C5158"/>
    <w:rsid w:val="008C53EC"/>
    <w:rsid w:val="008C5436"/>
    <w:rsid w:val="008C60F2"/>
    <w:rsid w:val="008C6465"/>
    <w:rsid w:val="008C6C6A"/>
    <w:rsid w:val="008C6D94"/>
    <w:rsid w:val="008C7D6A"/>
    <w:rsid w:val="008C7E27"/>
    <w:rsid w:val="008C7FCE"/>
    <w:rsid w:val="008D0B52"/>
    <w:rsid w:val="008D0F39"/>
    <w:rsid w:val="008D1045"/>
    <w:rsid w:val="008D1523"/>
    <w:rsid w:val="008D1D19"/>
    <w:rsid w:val="008D1E25"/>
    <w:rsid w:val="008D2083"/>
    <w:rsid w:val="008D21C0"/>
    <w:rsid w:val="008D2301"/>
    <w:rsid w:val="008D23BF"/>
    <w:rsid w:val="008D25FC"/>
    <w:rsid w:val="008D3AC3"/>
    <w:rsid w:val="008D44FF"/>
    <w:rsid w:val="008D4B91"/>
    <w:rsid w:val="008D4C89"/>
    <w:rsid w:val="008D568E"/>
    <w:rsid w:val="008D577E"/>
    <w:rsid w:val="008D5DF4"/>
    <w:rsid w:val="008D5E41"/>
    <w:rsid w:val="008D607A"/>
    <w:rsid w:val="008D6168"/>
    <w:rsid w:val="008D6417"/>
    <w:rsid w:val="008D6DA9"/>
    <w:rsid w:val="008D7308"/>
    <w:rsid w:val="008D7913"/>
    <w:rsid w:val="008D7E41"/>
    <w:rsid w:val="008E000C"/>
    <w:rsid w:val="008E0335"/>
    <w:rsid w:val="008E0E48"/>
    <w:rsid w:val="008E15EB"/>
    <w:rsid w:val="008E1988"/>
    <w:rsid w:val="008E1A2A"/>
    <w:rsid w:val="008E1D4D"/>
    <w:rsid w:val="008E1ED5"/>
    <w:rsid w:val="008E2320"/>
    <w:rsid w:val="008E25B2"/>
    <w:rsid w:val="008E2F6A"/>
    <w:rsid w:val="008E3980"/>
    <w:rsid w:val="008E41D8"/>
    <w:rsid w:val="008E4398"/>
    <w:rsid w:val="008E558F"/>
    <w:rsid w:val="008E5663"/>
    <w:rsid w:val="008E5C73"/>
    <w:rsid w:val="008E6231"/>
    <w:rsid w:val="008E6346"/>
    <w:rsid w:val="008E673C"/>
    <w:rsid w:val="008E6F01"/>
    <w:rsid w:val="008E7B33"/>
    <w:rsid w:val="008E7CE1"/>
    <w:rsid w:val="008E7EB3"/>
    <w:rsid w:val="008F0A19"/>
    <w:rsid w:val="008F0A8E"/>
    <w:rsid w:val="008F1059"/>
    <w:rsid w:val="008F106D"/>
    <w:rsid w:val="008F1280"/>
    <w:rsid w:val="008F160E"/>
    <w:rsid w:val="008F1A31"/>
    <w:rsid w:val="008F1E8B"/>
    <w:rsid w:val="008F26C1"/>
    <w:rsid w:val="008F372F"/>
    <w:rsid w:val="008F37D4"/>
    <w:rsid w:val="008F3A4F"/>
    <w:rsid w:val="008F3DE4"/>
    <w:rsid w:val="008F3DF2"/>
    <w:rsid w:val="008F4561"/>
    <w:rsid w:val="008F6679"/>
    <w:rsid w:val="008F71BB"/>
    <w:rsid w:val="008F72D6"/>
    <w:rsid w:val="008F7357"/>
    <w:rsid w:val="00902782"/>
    <w:rsid w:val="00902B0D"/>
    <w:rsid w:val="00903610"/>
    <w:rsid w:val="00903ACA"/>
    <w:rsid w:val="00903BB0"/>
    <w:rsid w:val="0090417C"/>
    <w:rsid w:val="009046B9"/>
    <w:rsid w:val="00905549"/>
    <w:rsid w:val="00905780"/>
    <w:rsid w:val="00905EE7"/>
    <w:rsid w:val="0090631B"/>
    <w:rsid w:val="00907592"/>
    <w:rsid w:val="009079E0"/>
    <w:rsid w:val="009103A5"/>
    <w:rsid w:val="00910888"/>
    <w:rsid w:val="0091089A"/>
    <w:rsid w:val="00910917"/>
    <w:rsid w:val="00910C03"/>
    <w:rsid w:val="00910F1E"/>
    <w:rsid w:val="00911101"/>
    <w:rsid w:val="00911103"/>
    <w:rsid w:val="00911B6F"/>
    <w:rsid w:val="0091298D"/>
    <w:rsid w:val="009139FB"/>
    <w:rsid w:val="009153F7"/>
    <w:rsid w:val="009157AF"/>
    <w:rsid w:val="00915E7C"/>
    <w:rsid w:val="00916022"/>
    <w:rsid w:val="00916472"/>
    <w:rsid w:val="009166F7"/>
    <w:rsid w:val="00916A10"/>
    <w:rsid w:val="00916A27"/>
    <w:rsid w:val="00916F0E"/>
    <w:rsid w:val="009174AF"/>
    <w:rsid w:val="00920BB5"/>
    <w:rsid w:val="00921764"/>
    <w:rsid w:val="00921E85"/>
    <w:rsid w:val="00922939"/>
    <w:rsid w:val="009229F6"/>
    <w:rsid w:val="0092327C"/>
    <w:rsid w:val="0092358D"/>
    <w:rsid w:val="00923CE3"/>
    <w:rsid w:val="00924240"/>
    <w:rsid w:val="00924595"/>
    <w:rsid w:val="00924DE4"/>
    <w:rsid w:val="00925622"/>
    <w:rsid w:val="0092630B"/>
    <w:rsid w:val="0092636E"/>
    <w:rsid w:val="0092658C"/>
    <w:rsid w:val="009267F7"/>
    <w:rsid w:val="00926A3B"/>
    <w:rsid w:val="00926BEB"/>
    <w:rsid w:val="00927579"/>
    <w:rsid w:val="00927755"/>
    <w:rsid w:val="00927852"/>
    <w:rsid w:val="0093060C"/>
    <w:rsid w:val="00930834"/>
    <w:rsid w:val="00931060"/>
    <w:rsid w:val="0093111C"/>
    <w:rsid w:val="00931162"/>
    <w:rsid w:val="00933B47"/>
    <w:rsid w:val="00935949"/>
    <w:rsid w:val="0093627C"/>
    <w:rsid w:val="00936317"/>
    <w:rsid w:val="009374E2"/>
    <w:rsid w:val="00937503"/>
    <w:rsid w:val="009377C9"/>
    <w:rsid w:val="00937A0E"/>
    <w:rsid w:val="00937F6B"/>
    <w:rsid w:val="00940026"/>
    <w:rsid w:val="009402DE"/>
    <w:rsid w:val="0094051A"/>
    <w:rsid w:val="009407B7"/>
    <w:rsid w:val="009418D9"/>
    <w:rsid w:val="00941F9B"/>
    <w:rsid w:val="00942610"/>
    <w:rsid w:val="00942957"/>
    <w:rsid w:val="00942AE4"/>
    <w:rsid w:val="00942B34"/>
    <w:rsid w:val="00942DFE"/>
    <w:rsid w:val="00942E1E"/>
    <w:rsid w:val="009431F6"/>
    <w:rsid w:val="009443C1"/>
    <w:rsid w:val="009447F4"/>
    <w:rsid w:val="009448AF"/>
    <w:rsid w:val="009448E4"/>
    <w:rsid w:val="00944D76"/>
    <w:rsid w:val="00945112"/>
    <w:rsid w:val="00945767"/>
    <w:rsid w:val="00946506"/>
    <w:rsid w:val="00946C09"/>
    <w:rsid w:val="009472B4"/>
    <w:rsid w:val="00947397"/>
    <w:rsid w:val="00950E0F"/>
    <w:rsid w:val="009517FA"/>
    <w:rsid w:val="0095299E"/>
    <w:rsid w:val="00952D28"/>
    <w:rsid w:val="00953825"/>
    <w:rsid w:val="00953CDE"/>
    <w:rsid w:val="00954678"/>
    <w:rsid w:val="00954C4B"/>
    <w:rsid w:val="00955F1C"/>
    <w:rsid w:val="009560AA"/>
    <w:rsid w:val="0095613B"/>
    <w:rsid w:val="00956AEA"/>
    <w:rsid w:val="00960519"/>
    <w:rsid w:val="00960CAE"/>
    <w:rsid w:val="00960D82"/>
    <w:rsid w:val="00960E8E"/>
    <w:rsid w:val="00960FA1"/>
    <w:rsid w:val="00961959"/>
    <w:rsid w:val="00961DA4"/>
    <w:rsid w:val="009620F9"/>
    <w:rsid w:val="009621A1"/>
    <w:rsid w:val="00962684"/>
    <w:rsid w:val="0096284F"/>
    <w:rsid w:val="00962C2F"/>
    <w:rsid w:val="0096382C"/>
    <w:rsid w:val="009638A3"/>
    <w:rsid w:val="00964CEF"/>
    <w:rsid w:val="00965EDC"/>
    <w:rsid w:val="00965F03"/>
    <w:rsid w:val="00966003"/>
    <w:rsid w:val="00966221"/>
    <w:rsid w:val="00966BA9"/>
    <w:rsid w:val="00966EC0"/>
    <w:rsid w:val="00966ECD"/>
    <w:rsid w:val="00966F25"/>
    <w:rsid w:val="0096773B"/>
    <w:rsid w:val="009679B5"/>
    <w:rsid w:val="00970155"/>
    <w:rsid w:val="009713D3"/>
    <w:rsid w:val="0097285F"/>
    <w:rsid w:val="00972A1E"/>
    <w:rsid w:val="00972C62"/>
    <w:rsid w:val="009731B7"/>
    <w:rsid w:val="00974079"/>
    <w:rsid w:val="00975624"/>
    <w:rsid w:val="0097643D"/>
    <w:rsid w:val="0097653B"/>
    <w:rsid w:val="009767F1"/>
    <w:rsid w:val="00977797"/>
    <w:rsid w:val="00977953"/>
    <w:rsid w:val="00977BF1"/>
    <w:rsid w:val="0098076E"/>
    <w:rsid w:val="00981434"/>
    <w:rsid w:val="009814D6"/>
    <w:rsid w:val="0098175F"/>
    <w:rsid w:val="00982E96"/>
    <w:rsid w:val="00983251"/>
    <w:rsid w:val="00983F24"/>
    <w:rsid w:val="009857C7"/>
    <w:rsid w:val="0098602E"/>
    <w:rsid w:val="00986AF3"/>
    <w:rsid w:val="00987819"/>
    <w:rsid w:val="00987D14"/>
    <w:rsid w:val="00987F5C"/>
    <w:rsid w:val="009907E3"/>
    <w:rsid w:val="00990958"/>
    <w:rsid w:val="00992807"/>
    <w:rsid w:val="00992830"/>
    <w:rsid w:val="00992A31"/>
    <w:rsid w:val="00992BAF"/>
    <w:rsid w:val="00992F7B"/>
    <w:rsid w:val="00993468"/>
    <w:rsid w:val="00993F78"/>
    <w:rsid w:val="00994506"/>
    <w:rsid w:val="0099561B"/>
    <w:rsid w:val="00995DA0"/>
    <w:rsid w:val="00995F07"/>
    <w:rsid w:val="009967F9"/>
    <w:rsid w:val="00996F11"/>
    <w:rsid w:val="009972A6"/>
    <w:rsid w:val="009A1463"/>
    <w:rsid w:val="009A1474"/>
    <w:rsid w:val="009A16C4"/>
    <w:rsid w:val="009A2142"/>
    <w:rsid w:val="009A2B31"/>
    <w:rsid w:val="009A30E7"/>
    <w:rsid w:val="009A3759"/>
    <w:rsid w:val="009A3B61"/>
    <w:rsid w:val="009A5210"/>
    <w:rsid w:val="009A5507"/>
    <w:rsid w:val="009A5601"/>
    <w:rsid w:val="009A58D2"/>
    <w:rsid w:val="009A655E"/>
    <w:rsid w:val="009A71C7"/>
    <w:rsid w:val="009A7AAD"/>
    <w:rsid w:val="009B0109"/>
    <w:rsid w:val="009B0462"/>
    <w:rsid w:val="009B046A"/>
    <w:rsid w:val="009B0FF1"/>
    <w:rsid w:val="009B1939"/>
    <w:rsid w:val="009B2574"/>
    <w:rsid w:val="009B2B8D"/>
    <w:rsid w:val="009B2DF3"/>
    <w:rsid w:val="009B3295"/>
    <w:rsid w:val="009B512B"/>
    <w:rsid w:val="009B531F"/>
    <w:rsid w:val="009B5375"/>
    <w:rsid w:val="009B577B"/>
    <w:rsid w:val="009B5A0C"/>
    <w:rsid w:val="009B6554"/>
    <w:rsid w:val="009B68BC"/>
    <w:rsid w:val="009B707E"/>
    <w:rsid w:val="009B72D9"/>
    <w:rsid w:val="009B7405"/>
    <w:rsid w:val="009B7DEA"/>
    <w:rsid w:val="009C04E2"/>
    <w:rsid w:val="009C083B"/>
    <w:rsid w:val="009C0BA2"/>
    <w:rsid w:val="009C167A"/>
    <w:rsid w:val="009C4175"/>
    <w:rsid w:val="009C426D"/>
    <w:rsid w:val="009C5C78"/>
    <w:rsid w:val="009C5D95"/>
    <w:rsid w:val="009C5E21"/>
    <w:rsid w:val="009C5F93"/>
    <w:rsid w:val="009C69AE"/>
    <w:rsid w:val="009C6C95"/>
    <w:rsid w:val="009C7542"/>
    <w:rsid w:val="009C7A2E"/>
    <w:rsid w:val="009D039E"/>
    <w:rsid w:val="009D0B93"/>
    <w:rsid w:val="009D0C23"/>
    <w:rsid w:val="009D1083"/>
    <w:rsid w:val="009D1468"/>
    <w:rsid w:val="009D166E"/>
    <w:rsid w:val="009D28A1"/>
    <w:rsid w:val="009D3A8F"/>
    <w:rsid w:val="009D3C55"/>
    <w:rsid w:val="009D4475"/>
    <w:rsid w:val="009D51A6"/>
    <w:rsid w:val="009D534B"/>
    <w:rsid w:val="009D55EC"/>
    <w:rsid w:val="009D56C4"/>
    <w:rsid w:val="009D5FAF"/>
    <w:rsid w:val="009D6364"/>
    <w:rsid w:val="009D6675"/>
    <w:rsid w:val="009D686D"/>
    <w:rsid w:val="009D68BC"/>
    <w:rsid w:val="009D68E7"/>
    <w:rsid w:val="009D6AF4"/>
    <w:rsid w:val="009D72E7"/>
    <w:rsid w:val="009D7564"/>
    <w:rsid w:val="009D75D4"/>
    <w:rsid w:val="009E0604"/>
    <w:rsid w:val="009E0E25"/>
    <w:rsid w:val="009E1519"/>
    <w:rsid w:val="009E24C2"/>
    <w:rsid w:val="009E2B79"/>
    <w:rsid w:val="009E2FB8"/>
    <w:rsid w:val="009E3143"/>
    <w:rsid w:val="009E33DF"/>
    <w:rsid w:val="009E4F30"/>
    <w:rsid w:val="009E5396"/>
    <w:rsid w:val="009E5F92"/>
    <w:rsid w:val="009E659A"/>
    <w:rsid w:val="009E667B"/>
    <w:rsid w:val="009E6995"/>
    <w:rsid w:val="009E6C64"/>
    <w:rsid w:val="009E6FC4"/>
    <w:rsid w:val="009E77F8"/>
    <w:rsid w:val="009E7CD7"/>
    <w:rsid w:val="009F080B"/>
    <w:rsid w:val="009F17DA"/>
    <w:rsid w:val="009F1DB1"/>
    <w:rsid w:val="009F1EB7"/>
    <w:rsid w:val="009F2177"/>
    <w:rsid w:val="009F2306"/>
    <w:rsid w:val="009F2368"/>
    <w:rsid w:val="009F3056"/>
    <w:rsid w:val="009F3148"/>
    <w:rsid w:val="009F3371"/>
    <w:rsid w:val="009F3AF0"/>
    <w:rsid w:val="009F4D0C"/>
    <w:rsid w:val="009F50E7"/>
    <w:rsid w:val="009F540C"/>
    <w:rsid w:val="009F5570"/>
    <w:rsid w:val="009F5C75"/>
    <w:rsid w:val="009F6296"/>
    <w:rsid w:val="009F6353"/>
    <w:rsid w:val="009F6E5D"/>
    <w:rsid w:val="009F6F27"/>
    <w:rsid w:val="009F7C18"/>
    <w:rsid w:val="009F7E9F"/>
    <w:rsid w:val="00A013BC"/>
    <w:rsid w:val="00A01F9F"/>
    <w:rsid w:val="00A025FF"/>
    <w:rsid w:val="00A0268C"/>
    <w:rsid w:val="00A026E2"/>
    <w:rsid w:val="00A02A37"/>
    <w:rsid w:val="00A02C75"/>
    <w:rsid w:val="00A03353"/>
    <w:rsid w:val="00A03A05"/>
    <w:rsid w:val="00A03E88"/>
    <w:rsid w:val="00A0457E"/>
    <w:rsid w:val="00A04D32"/>
    <w:rsid w:val="00A05A22"/>
    <w:rsid w:val="00A05CA4"/>
    <w:rsid w:val="00A06B26"/>
    <w:rsid w:val="00A06B91"/>
    <w:rsid w:val="00A076D9"/>
    <w:rsid w:val="00A079BF"/>
    <w:rsid w:val="00A07E28"/>
    <w:rsid w:val="00A07E38"/>
    <w:rsid w:val="00A1038B"/>
    <w:rsid w:val="00A10886"/>
    <w:rsid w:val="00A1142B"/>
    <w:rsid w:val="00A116BE"/>
    <w:rsid w:val="00A11CC6"/>
    <w:rsid w:val="00A12651"/>
    <w:rsid w:val="00A128E9"/>
    <w:rsid w:val="00A12A83"/>
    <w:rsid w:val="00A13692"/>
    <w:rsid w:val="00A137C0"/>
    <w:rsid w:val="00A14140"/>
    <w:rsid w:val="00A14B06"/>
    <w:rsid w:val="00A15543"/>
    <w:rsid w:val="00A15DB0"/>
    <w:rsid w:val="00A16108"/>
    <w:rsid w:val="00A1610C"/>
    <w:rsid w:val="00A165B4"/>
    <w:rsid w:val="00A16FDA"/>
    <w:rsid w:val="00A2179A"/>
    <w:rsid w:val="00A218C8"/>
    <w:rsid w:val="00A21F7F"/>
    <w:rsid w:val="00A21F9D"/>
    <w:rsid w:val="00A22DE5"/>
    <w:rsid w:val="00A22EEB"/>
    <w:rsid w:val="00A2383B"/>
    <w:rsid w:val="00A23CC8"/>
    <w:rsid w:val="00A23EEA"/>
    <w:rsid w:val="00A23FD6"/>
    <w:rsid w:val="00A24967"/>
    <w:rsid w:val="00A24E6E"/>
    <w:rsid w:val="00A25551"/>
    <w:rsid w:val="00A256CD"/>
    <w:rsid w:val="00A2576C"/>
    <w:rsid w:val="00A2701E"/>
    <w:rsid w:val="00A3044C"/>
    <w:rsid w:val="00A3064A"/>
    <w:rsid w:val="00A30B84"/>
    <w:rsid w:val="00A31783"/>
    <w:rsid w:val="00A317E3"/>
    <w:rsid w:val="00A31F4E"/>
    <w:rsid w:val="00A3231F"/>
    <w:rsid w:val="00A32688"/>
    <w:rsid w:val="00A3307B"/>
    <w:rsid w:val="00A33EBA"/>
    <w:rsid w:val="00A345AE"/>
    <w:rsid w:val="00A34BC2"/>
    <w:rsid w:val="00A34D23"/>
    <w:rsid w:val="00A34DF6"/>
    <w:rsid w:val="00A34E45"/>
    <w:rsid w:val="00A35E56"/>
    <w:rsid w:val="00A36F31"/>
    <w:rsid w:val="00A373AB"/>
    <w:rsid w:val="00A40030"/>
    <w:rsid w:val="00A4015A"/>
    <w:rsid w:val="00A4088B"/>
    <w:rsid w:val="00A40E76"/>
    <w:rsid w:val="00A418BA"/>
    <w:rsid w:val="00A41A3C"/>
    <w:rsid w:val="00A41B92"/>
    <w:rsid w:val="00A425E5"/>
    <w:rsid w:val="00A436FA"/>
    <w:rsid w:val="00A43A86"/>
    <w:rsid w:val="00A43CAB"/>
    <w:rsid w:val="00A44DB4"/>
    <w:rsid w:val="00A45499"/>
    <w:rsid w:val="00A46009"/>
    <w:rsid w:val="00A461A8"/>
    <w:rsid w:val="00A463D9"/>
    <w:rsid w:val="00A464D1"/>
    <w:rsid w:val="00A465D6"/>
    <w:rsid w:val="00A50480"/>
    <w:rsid w:val="00A509C8"/>
    <w:rsid w:val="00A514A7"/>
    <w:rsid w:val="00A518F9"/>
    <w:rsid w:val="00A52302"/>
    <w:rsid w:val="00A52768"/>
    <w:rsid w:val="00A532B8"/>
    <w:rsid w:val="00A533DE"/>
    <w:rsid w:val="00A54535"/>
    <w:rsid w:val="00A550B4"/>
    <w:rsid w:val="00A551C4"/>
    <w:rsid w:val="00A55A28"/>
    <w:rsid w:val="00A563F4"/>
    <w:rsid w:val="00A56992"/>
    <w:rsid w:val="00A57896"/>
    <w:rsid w:val="00A57C05"/>
    <w:rsid w:val="00A6173A"/>
    <w:rsid w:val="00A61C93"/>
    <w:rsid w:val="00A62169"/>
    <w:rsid w:val="00A62676"/>
    <w:rsid w:val="00A62FF0"/>
    <w:rsid w:val="00A635C0"/>
    <w:rsid w:val="00A63E14"/>
    <w:rsid w:val="00A63E46"/>
    <w:rsid w:val="00A64F0C"/>
    <w:rsid w:val="00A6563F"/>
    <w:rsid w:val="00A65D21"/>
    <w:rsid w:val="00A65D71"/>
    <w:rsid w:val="00A66E41"/>
    <w:rsid w:val="00A67748"/>
    <w:rsid w:val="00A701CA"/>
    <w:rsid w:val="00A70304"/>
    <w:rsid w:val="00A70727"/>
    <w:rsid w:val="00A70AAD"/>
    <w:rsid w:val="00A712CE"/>
    <w:rsid w:val="00A71727"/>
    <w:rsid w:val="00A71C5B"/>
    <w:rsid w:val="00A7226F"/>
    <w:rsid w:val="00A72402"/>
    <w:rsid w:val="00A72718"/>
    <w:rsid w:val="00A73D41"/>
    <w:rsid w:val="00A73F69"/>
    <w:rsid w:val="00A74243"/>
    <w:rsid w:val="00A742A8"/>
    <w:rsid w:val="00A74A40"/>
    <w:rsid w:val="00A74E62"/>
    <w:rsid w:val="00A75150"/>
    <w:rsid w:val="00A75638"/>
    <w:rsid w:val="00A75B0C"/>
    <w:rsid w:val="00A75C5F"/>
    <w:rsid w:val="00A75CEA"/>
    <w:rsid w:val="00A769AB"/>
    <w:rsid w:val="00A8182D"/>
    <w:rsid w:val="00A81AF6"/>
    <w:rsid w:val="00A82238"/>
    <w:rsid w:val="00A822F6"/>
    <w:rsid w:val="00A82394"/>
    <w:rsid w:val="00A82FE7"/>
    <w:rsid w:val="00A833C0"/>
    <w:rsid w:val="00A83724"/>
    <w:rsid w:val="00A83A8B"/>
    <w:rsid w:val="00A83D7A"/>
    <w:rsid w:val="00A8400F"/>
    <w:rsid w:val="00A840DE"/>
    <w:rsid w:val="00A84372"/>
    <w:rsid w:val="00A8451A"/>
    <w:rsid w:val="00A84917"/>
    <w:rsid w:val="00A84C72"/>
    <w:rsid w:val="00A8611E"/>
    <w:rsid w:val="00A86366"/>
    <w:rsid w:val="00A864B0"/>
    <w:rsid w:val="00A86B99"/>
    <w:rsid w:val="00A86C85"/>
    <w:rsid w:val="00A8733D"/>
    <w:rsid w:val="00A875C2"/>
    <w:rsid w:val="00A87D39"/>
    <w:rsid w:val="00A87DED"/>
    <w:rsid w:val="00A9148F"/>
    <w:rsid w:val="00A91525"/>
    <w:rsid w:val="00A918C0"/>
    <w:rsid w:val="00A91DB2"/>
    <w:rsid w:val="00A9219B"/>
    <w:rsid w:val="00A9272D"/>
    <w:rsid w:val="00A92E65"/>
    <w:rsid w:val="00A931D9"/>
    <w:rsid w:val="00A93C9C"/>
    <w:rsid w:val="00A93F4D"/>
    <w:rsid w:val="00A94D80"/>
    <w:rsid w:val="00A95072"/>
    <w:rsid w:val="00A95382"/>
    <w:rsid w:val="00A95CCE"/>
    <w:rsid w:val="00A961C2"/>
    <w:rsid w:val="00A967D3"/>
    <w:rsid w:val="00A96A72"/>
    <w:rsid w:val="00A96E7F"/>
    <w:rsid w:val="00A96EA5"/>
    <w:rsid w:val="00A97286"/>
    <w:rsid w:val="00A97F22"/>
    <w:rsid w:val="00AA0A99"/>
    <w:rsid w:val="00AA171C"/>
    <w:rsid w:val="00AA2087"/>
    <w:rsid w:val="00AA25ED"/>
    <w:rsid w:val="00AA27FD"/>
    <w:rsid w:val="00AA2DE4"/>
    <w:rsid w:val="00AA2DFD"/>
    <w:rsid w:val="00AA3051"/>
    <w:rsid w:val="00AA397E"/>
    <w:rsid w:val="00AA41C5"/>
    <w:rsid w:val="00AA43A6"/>
    <w:rsid w:val="00AA4669"/>
    <w:rsid w:val="00AA4BFB"/>
    <w:rsid w:val="00AA537A"/>
    <w:rsid w:val="00AA6180"/>
    <w:rsid w:val="00AA6778"/>
    <w:rsid w:val="00AA69D6"/>
    <w:rsid w:val="00AA758D"/>
    <w:rsid w:val="00AA766F"/>
    <w:rsid w:val="00AB0773"/>
    <w:rsid w:val="00AB0D38"/>
    <w:rsid w:val="00AB16C4"/>
    <w:rsid w:val="00AB18C7"/>
    <w:rsid w:val="00AB1FF6"/>
    <w:rsid w:val="00AB2092"/>
    <w:rsid w:val="00AB24D6"/>
    <w:rsid w:val="00AB27EF"/>
    <w:rsid w:val="00AB3229"/>
    <w:rsid w:val="00AB3F8C"/>
    <w:rsid w:val="00AB4361"/>
    <w:rsid w:val="00AB45A5"/>
    <w:rsid w:val="00AB50C5"/>
    <w:rsid w:val="00AB51DD"/>
    <w:rsid w:val="00AB5405"/>
    <w:rsid w:val="00AB55C4"/>
    <w:rsid w:val="00AB57C8"/>
    <w:rsid w:val="00AB6A3D"/>
    <w:rsid w:val="00AB723C"/>
    <w:rsid w:val="00AB7E78"/>
    <w:rsid w:val="00AC0911"/>
    <w:rsid w:val="00AC2AB6"/>
    <w:rsid w:val="00AC2D1C"/>
    <w:rsid w:val="00AC2D9C"/>
    <w:rsid w:val="00AC2F1D"/>
    <w:rsid w:val="00AC30E7"/>
    <w:rsid w:val="00AC3155"/>
    <w:rsid w:val="00AC3415"/>
    <w:rsid w:val="00AC3866"/>
    <w:rsid w:val="00AC4128"/>
    <w:rsid w:val="00AC420E"/>
    <w:rsid w:val="00AC4445"/>
    <w:rsid w:val="00AC4448"/>
    <w:rsid w:val="00AC5B0E"/>
    <w:rsid w:val="00AC5BC5"/>
    <w:rsid w:val="00AC6198"/>
    <w:rsid w:val="00AC66AB"/>
    <w:rsid w:val="00AC6A5A"/>
    <w:rsid w:val="00AC7284"/>
    <w:rsid w:val="00AC7621"/>
    <w:rsid w:val="00AD0118"/>
    <w:rsid w:val="00AD0491"/>
    <w:rsid w:val="00AD0902"/>
    <w:rsid w:val="00AD0975"/>
    <w:rsid w:val="00AD123A"/>
    <w:rsid w:val="00AD12A5"/>
    <w:rsid w:val="00AD1478"/>
    <w:rsid w:val="00AD2B2F"/>
    <w:rsid w:val="00AD3044"/>
    <w:rsid w:val="00AD30BF"/>
    <w:rsid w:val="00AD32B6"/>
    <w:rsid w:val="00AD352D"/>
    <w:rsid w:val="00AD441C"/>
    <w:rsid w:val="00AD4BF9"/>
    <w:rsid w:val="00AD5E1D"/>
    <w:rsid w:val="00AD65DB"/>
    <w:rsid w:val="00AD6D75"/>
    <w:rsid w:val="00AE0347"/>
    <w:rsid w:val="00AE05BE"/>
    <w:rsid w:val="00AE0A49"/>
    <w:rsid w:val="00AE0D33"/>
    <w:rsid w:val="00AE2B8D"/>
    <w:rsid w:val="00AE328D"/>
    <w:rsid w:val="00AE3E58"/>
    <w:rsid w:val="00AE3ED9"/>
    <w:rsid w:val="00AE4038"/>
    <w:rsid w:val="00AE4B9A"/>
    <w:rsid w:val="00AE562B"/>
    <w:rsid w:val="00AE5779"/>
    <w:rsid w:val="00AE5796"/>
    <w:rsid w:val="00AE5B4E"/>
    <w:rsid w:val="00AE5F8A"/>
    <w:rsid w:val="00AE6531"/>
    <w:rsid w:val="00AE673B"/>
    <w:rsid w:val="00AE7173"/>
    <w:rsid w:val="00AE7484"/>
    <w:rsid w:val="00AE7E24"/>
    <w:rsid w:val="00AF03EE"/>
    <w:rsid w:val="00AF0552"/>
    <w:rsid w:val="00AF0855"/>
    <w:rsid w:val="00AF0BEF"/>
    <w:rsid w:val="00AF1A07"/>
    <w:rsid w:val="00AF2400"/>
    <w:rsid w:val="00AF2B8B"/>
    <w:rsid w:val="00AF4803"/>
    <w:rsid w:val="00AF5374"/>
    <w:rsid w:val="00AF56CD"/>
    <w:rsid w:val="00AF66EB"/>
    <w:rsid w:val="00AF68E6"/>
    <w:rsid w:val="00B0019D"/>
    <w:rsid w:val="00B00B67"/>
    <w:rsid w:val="00B0103A"/>
    <w:rsid w:val="00B011B8"/>
    <w:rsid w:val="00B012BF"/>
    <w:rsid w:val="00B019D7"/>
    <w:rsid w:val="00B02A12"/>
    <w:rsid w:val="00B02B4E"/>
    <w:rsid w:val="00B02BDC"/>
    <w:rsid w:val="00B0332B"/>
    <w:rsid w:val="00B03471"/>
    <w:rsid w:val="00B03DAE"/>
    <w:rsid w:val="00B043A1"/>
    <w:rsid w:val="00B053C2"/>
    <w:rsid w:val="00B058EB"/>
    <w:rsid w:val="00B059D7"/>
    <w:rsid w:val="00B05A3D"/>
    <w:rsid w:val="00B068FC"/>
    <w:rsid w:val="00B06E6E"/>
    <w:rsid w:val="00B0754D"/>
    <w:rsid w:val="00B07E7A"/>
    <w:rsid w:val="00B07F84"/>
    <w:rsid w:val="00B10A98"/>
    <w:rsid w:val="00B10B0C"/>
    <w:rsid w:val="00B10F42"/>
    <w:rsid w:val="00B10F8C"/>
    <w:rsid w:val="00B1223F"/>
    <w:rsid w:val="00B1225F"/>
    <w:rsid w:val="00B128BD"/>
    <w:rsid w:val="00B1328F"/>
    <w:rsid w:val="00B134CD"/>
    <w:rsid w:val="00B13771"/>
    <w:rsid w:val="00B1395C"/>
    <w:rsid w:val="00B14346"/>
    <w:rsid w:val="00B147D0"/>
    <w:rsid w:val="00B150B5"/>
    <w:rsid w:val="00B1518A"/>
    <w:rsid w:val="00B15C9F"/>
    <w:rsid w:val="00B16178"/>
    <w:rsid w:val="00B161FF"/>
    <w:rsid w:val="00B162C2"/>
    <w:rsid w:val="00B16B80"/>
    <w:rsid w:val="00B1715C"/>
    <w:rsid w:val="00B171D9"/>
    <w:rsid w:val="00B172BA"/>
    <w:rsid w:val="00B173AA"/>
    <w:rsid w:val="00B1743F"/>
    <w:rsid w:val="00B175A2"/>
    <w:rsid w:val="00B17695"/>
    <w:rsid w:val="00B17842"/>
    <w:rsid w:val="00B179C8"/>
    <w:rsid w:val="00B20713"/>
    <w:rsid w:val="00B20896"/>
    <w:rsid w:val="00B20E9A"/>
    <w:rsid w:val="00B20F86"/>
    <w:rsid w:val="00B21240"/>
    <w:rsid w:val="00B212D7"/>
    <w:rsid w:val="00B21E0B"/>
    <w:rsid w:val="00B2211B"/>
    <w:rsid w:val="00B22AC4"/>
    <w:rsid w:val="00B23163"/>
    <w:rsid w:val="00B23B75"/>
    <w:rsid w:val="00B241D7"/>
    <w:rsid w:val="00B2426F"/>
    <w:rsid w:val="00B244F2"/>
    <w:rsid w:val="00B24BDF"/>
    <w:rsid w:val="00B2575D"/>
    <w:rsid w:val="00B257D6"/>
    <w:rsid w:val="00B25ACC"/>
    <w:rsid w:val="00B25C91"/>
    <w:rsid w:val="00B25CA3"/>
    <w:rsid w:val="00B25CB5"/>
    <w:rsid w:val="00B25E88"/>
    <w:rsid w:val="00B26635"/>
    <w:rsid w:val="00B26681"/>
    <w:rsid w:val="00B269FC"/>
    <w:rsid w:val="00B26C7C"/>
    <w:rsid w:val="00B26CAB"/>
    <w:rsid w:val="00B2746F"/>
    <w:rsid w:val="00B27A64"/>
    <w:rsid w:val="00B27EA7"/>
    <w:rsid w:val="00B30854"/>
    <w:rsid w:val="00B30AD1"/>
    <w:rsid w:val="00B30B60"/>
    <w:rsid w:val="00B3164C"/>
    <w:rsid w:val="00B317C2"/>
    <w:rsid w:val="00B32823"/>
    <w:rsid w:val="00B32FA6"/>
    <w:rsid w:val="00B33D9F"/>
    <w:rsid w:val="00B33ECA"/>
    <w:rsid w:val="00B341E5"/>
    <w:rsid w:val="00B34BFC"/>
    <w:rsid w:val="00B3528E"/>
    <w:rsid w:val="00B3584F"/>
    <w:rsid w:val="00B365E9"/>
    <w:rsid w:val="00B37266"/>
    <w:rsid w:val="00B37477"/>
    <w:rsid w:val="00B37631"/>
    <w:rsid w:val="00B377AA"/>
    <w:rsid w:val="00B378E6"/>
    <w:rsid w:val="00B3796A"/>
    <w:rsid w:val="00B4162C"/>
    <w:rsid w:val="00B42787"/>
    <w:rsid w:val="00B42819"/>
    <w:rsid w:val="00B4354D"/>
    <w:rsid w:val="00B4370C"/>
    <w:rsid w:val="00B43989"/>
    <w:rsid w:val="00B44A04"/>
    <w:rsid w:val="00B44F10"/>
    <w:rsid w:val="00B451BA"/>
    <w:rsid w:val="00B4631C"/>
    <w:rsid w:val="00B463F8"/>
    <w:rsid w:val="00B46D2E"/>
    <w:rsid w:val="00B47363"/>
    <w:rsid w:val="00B474DE"/>
    <w:rsid w:val="00B47E86"/>
    <w:rsid w:val="00B508E6"/>
    <w:rsid w:val="00B5161B"/>
    <w:rsid w:val="00B521D3"/>
    <w:rsid w:val="00B52C86"/>
    <w:rsid w:val="00B52F23"/>
    <w:rsid w:val="00B5381B"/>
    <w:rsid w:val="00B53A9B"/>
    <w:rsid w:val="00B53BF5"/>
    <w:rsid w:val="00B54721"/>
    <w:rsid w:val="00B550F9"/>
    <w:rsid w:val="00B55108"/>
    <w:rsid w:val="00B5510F"/>
    <w:rsid w:val="00B55159"/>
    <w:rsid w:val="00B55288"/>
    <w:rsid w:val="00B55E2B"/>
    <w:rsid w:val="00B56CE2"/>
    <w:rsid w:val="00B56EBA"/>
    <w:rsid w:val="00B57546"/>
    <w:rsid w:val="00B57B44"/>
    <w:rsid w:val="00B57E14"/>
    <w:rsid w:val="00B60105"/>
    <w:rsid w:val="00B6043E"/>
    <w:rsid w:val="00B60F89"/>
    <w:rsid w:val="00B612CB"/>
    <w:rsid w:val="00B618B0"/>
    <w:rsid w:val="00B62237"/>
    <w:rsid w:val="00B6345E"/>
    <w:rsid w:val="00B63ABB"/>
    <w:rsid w:val="00B648FA"/>
    <w:rsid w:val="00B650DC"/>
    <w:rsid w:val="00B65331"/>
    <w:rsid w:val="00B6575A"/>
    <w:rsid w:val="00B658A0"/>
    <w:rsid w:val="00B65A92"/>
    <w:rsid w:val="00B67271"/>
    <w:rsid w:val="00B67683"/>
    <w:rsid w:val="00B70157"/>
    <w:rsid w:val="00B716E0"/>
    <w:rsid w:val="00B72249"/>
    <w:rsid w:val="00B72E75"/>
    <w:rsid w:val="00B731B1"/>
    <w:rsid w:val="00B734A0"/>
    <w:rsid w:val="00B73FD5"/>
    <w:rsid w:val="00B74941"/>
    <w:rsid w:val="00B75BFD"/>
    <w:rsid w:val="00B76441"/>
    <w:rsid w:val="00B76B36"/>
    <w:rsid w:val="00B7701D"/>
    <w:rsid w:val="00B8033B"/>
    <w:rsid w:val="00B8035E"/>
    <w:rsid w:val="00B8062E"/>
    <w:rsid w:val="00B80C25"/>
    <w:rsid w:val="00B80E94"/>
    <w:rsid w:val="00B81EC9"/>
    <w:rsid w:val="00B82153"/>
    <w:rsid w:val="00B8218A"/>
    <w:rsid w:val="00B83D50"/>
    <w:rsid w:val="00B84B1B"/>
    <w:rsid w:val="00B8585E"/>
    <w:rsid w:val="00B86861"/>
    <w:rsid w:val="00B86A2F"/>
    <w:rsid w:val="00B872EC"/>
    <w:rsid w:val="00B87745"/>
    <w:rsid w:val="00B902E3"/>
    <w:rsid w:val="00B90E05"/>
    <w:rsid w:val="00B915C4"/>
    <w:rsid w:val="00B91BB2"/>
    <w:rsid w:val="00B932D0"/>
    <w:rsid w:val="00B938BD"/>
    <w:rsid w:val="00B939E4"/>
    <w:rsid w:val="00B940CF"/>
    <w:rsid w:val="00B94779"/>
    <w:rsid w:val="00B947D7"/>
    <w:rsid w:val="00B949B7"/>
    <w:rsid w:val="00B94A01"/>
    <w:rsid w:val="00B94B78"/>
    <w:rsid w:val="00B94BD6"/>
    <w:rsid w:val="00B953B0"/>
    <w:rsid w:val="00B96FCE"/>
    <w:rsid w:val="00B9709F"/>
    <w:rsid w:val="00B97187"/>
    <w:rsid w:val="00B973B8"/>
    <w:rsid w:val="00B97543"/>
    <w:rsid w:val="00BA0CC7"/>
    <w:rsid w:val="00BA0D86"/>
    <w:rsid w:val="00BA10E4"/>
    <w:rsid w:val="00BA13F8"/>
    <w:rsid w:val="00BA14CF"/>
    <w:rsid w:val="00BA1639"/>
    <w:rsid w:val="00BA1D7B"/>
    <w:rsid w:val="00BA2340"/>
    <w:rsid w:val="00BA258D"/>
    <w:rsid w:val="00BA2D7E"/>
    <w:rsid w:val="00BA2E95"/>
    <w:rsid w:val="00BA3946"/>
    <w:rsid w:val="00BA3FEC"/>
    <w:rsid w:val="00BA42B3"/>
    <w:rsid w:val="00BA4600"/>
    <w:rsid w:val="00BA494F"/>
    <w:rsid w:val="00BA4E7C"/>
    <w:rsid w:val="00BA5365"/>
    <w:rsid w:val="00BA57D0"/>
    <w:rsid w:val="00BA5B55"/>
    <w:rsid w:val="00BA5E01"/>
    <w:rsid w:val="00BA673C"/>
    <w:rsid w:val="00BA6BBC"/>
    <w:rsid w:val="00BA7184"/>
    <w:rsid w:val="00BA769D"/>
    <w:rsid w:val="00BA76F7"/>
    <w:rsid w:val="00BA7B28"/>
    <w:rsid w:val="00BA7CE1"/>
    <w:rsid w:val="00BB2298"/>
    <w:rsid w:val="00BB2C39"/>
    <w:rsid w:val="00BB30A2"/>
    <w:rsid w:val="00BB3C63"/>
    <w:rsid w:val="00BB42EC"/>
    <w:rsid w:val="00BB4419"/>
    <w:rsid w:val="00BB455D"/>
    <w:rsid w:val="00BB4DF8"/>
    <w:rsid w:val="00BB5250"/>
    <w:rsid w:val="00BB554C"/>
    <w:rsid w:val="00BB58A8"/>
    <w:rsid w:val="00BB590D"/>
    <w:rsid w:val="00BB5F1F"/>
    <w:rsid w:val="00BB6EA5"/>
    <w:rsid w:val="00BB712B"/>
    <w:rsid w:val="00BC0933"/>
    <w:rsid w:val="00BC0C31"/>
    <w:rsid w:val="00BC10FB"/>
    <w:rsid w:val="00BC113B"/>
    <w:rsid w:val="00BC157C"/>
    <w:rsid w:val="00BC1732"/>
    <w:rsid w:val="00BC1974"/>
    <w:rsid w:val="00BC1A5E"/>
    <w:rsid w:val="00BC1E29"/>
    <w:rsid w:val="00BC1FFD"/>
    <w:rsid w:val="00BC204B"/>
    <w:rsid w:val="00BC2627"/>
    <w:rsid w:val="00BC2F4E"/>
    <w:rsid w:val="00BC3FD9"/>
    <w:rsid w:val="00BC4301"/>
    <w:rsid w:val="00BC4B9B"/>
    <w:rsid w:val="00BC4C34"/>
    <w:rsid w:val="00BC514B"/>
    <w:rsid w:val="00BC58B6"/>
    <w:rsid w:val="00BC59FA"/>
    <w:rsid w:val="00BC5EBC"/>
    <w:rsid w:val="00BC6027"/>
    <w:rsid w:val="00BC680D"/>
    <w:rsid w:val="00BC70B1"/>
    <w:rsid w:val="00BD0064"/>
    <w:rsid w:val="00BD0FE0"/>
    <w:rsid w:val="00BD24ED"/>
    <w:rsid w:val="00BD267E"/>
    <w:rsid w:val="00BD2744"/>
    <w:rsid w:val="00BD2995"/>
    <w:rsid w:val="00BD2D13"/>
    <w:rsid w:val="00BD499F"/>
    <w:rsid w:val="00BD4D6F"/>
    <w:rsid w:val="00BD5B26"/>
    <w:rsid w:val="00BD69E3"/>
    <w:rsid w:val="00BD7EE6"/>
    <w:rsid w:val="00BE149B"/>
    <w:rsid w:val="00BE14ED"/>
    <w:rsid w:val="00BE15A5"/>
    <w:rsid w:val="00BE15E1"/>
    <w:rsid w:val="00BE1948"/>
    <w:rsid w:val="00BE198F"/>
    <w:rsid w:val="00BE1CCC"/>
    <w:rsid w:val="00BE223B"/>
    <w:rsid w:val="00BE2450"/>
    <w:rsid w:val="00BE25DC"/>
    <w:rsid w:val="00BE286F"/>
    <w:rsid w:val="00BE3543"/>
    <w:rsid w:val="00BE4B58"/>
    <w:rsid w:val="00BE4BBA"/>
    <w:rsid w:val="00BE4F81"/>
    <w:rsid w:val="00BE56E9"/>
    <w:rsid w:val="00BE64CB"/>
    <w:rsid w:val="00BE6D30"/>
    <w:rsid w:val="00BE74C6"/>
    <w:rsid w:val="00BE75E8"/>
    <w:rsid w:val="00BE7B48"/>
    <w:rsid w:val="00BF003C"/>
    <w:rsid w:val="00BF0289"/>
    <w:rsid w:val="00BF03CB"/>
    <w:rsid w:val="00BF083A"/>
    <w:rsid w:val="00BF15AE"/>
    <w:rsid w:val="00BF16C0"/>
    <w:rsid w:val="00BF2917"/>
    <w:rsid w:val="00BF3AF0"/>
    <w:rsid w:val="00BF45C3"/>
    <w:rsid w:val="00BF460E"/>
    <w:rsid w:val="00BF4BE3"/>
    <w:rsid w:val="00BF5293"/>
    <w:rsid w:val="00BF5505"/>
    <w:rsid w:val="00BF5A7C"/>
    <w:rsid w:val="00BF5B30"/>
    <w:rsid w:val="00BF6017"/>
    <w:rsid w:val="00BF6117"/>
    <w:rsid w:val="00BF61E6"/>
    <w:rsid w:val="00BF65BD"/>
    <w:rsid w:val="00BF6F2D"/>
    <w:rsid w:val="00BF6F71"/>
    <w:rsid w:val="00BF7945"/>
    <w:rsid w:val="00BF7CB0"/>
    <w:rsid w:val="00BF7D50"/>
    <w:rsid w:val="00BF7F1B"/>
    <w:rsid w:val="00C008F4"/>
    <w:rsid w:val="00C00B64"/>
    <w:rsid w:val="00C018AA"/>
    <w:rsid w:val="00C01D78"/>
    <w:rsid w:val="00C02662"/>
    <w:rsid w:val="00C0295E"/>
    <w:rsid w:val="00C02BEA"/>
    <w:rsid w:val="00C02D09"/>
    <w:rsid w:val="00C03274"/>
    <w:rsid w:val="00C03BD2"/>
    <w:rsid w:val="00C04071"/>
    <w:rsid w:val="00C05B39"/>
    <w:rsid w:val="00C05C3D"/>
    <w:rsid w:val="00C06186"/>
    <w:rsid w:val="00C066D2"/>
    <w:rsid w:val="00C0688C"/>
    <w:rsid w:val="00C06D4F"/>
    <w:rsid w:val="00C0728A"/>
    <w:rsid w:val="00C07C87"/>
    <w:rsid w:val="00C07E0E"/>
    <w:rsid w:val="00C10806"/>
    <w:rsid w:val="00C10C96"/>
    <w:rsid w:val="00C11BC6"/>
    <w:rsid w:val="00C11BF1"/>
    <w:rsid w:val="00C1201D"/>
    <w:rsid w:val="00C12D72"/>
    <w:rsid w:val="00C1366D"/>
    <w:rsid w:val="00C146E1"/>
    <w:rsid w:val="00C14E16"/>
    <w:rsid w:val="00C15057"/>
    <w:rsid w:val="00C154C2"/>
    <w:rsid w:val="00C156CF"/>
    <w:rsid w:val="00C158C3"/>
    <w:rsid w:val="00C15AA6"/>
    <w:rsid w:val="00C15E89"/>
    <w:rsid w:val="00C16F03"/>
    <w:rsid w:val="00C17875"/>
    <w:rsid w:val="00C17B1E"/>
    <w:rsid w:val="00C17F9B"/>
    <w:rsid w:val="00C202D8"/>
    <w:rsid w:val="00C20AC2"/>
    <w:rsid w:val="00C2130D"/>
    <w:rsid w:val="00C2140D"/>
    <w:rsid w:val="00C219CA"/>
    <w:rsid w:val="00C219E6"/>
    <w:rsid w:val="00C2222D"/>
    <w:rsid w:val="00C23112"/>
    <w:rsid w:val="00C237DD"/>
    <w:rsid w:val="00C238E4"/>
    <w:rsid w:val="00C23B6F"/>
    <w:rsid w:val="00C23F37"/>
    <w:rsid w:val="00C24096"/>
    <w:rsid w:val="00C2445B"/>
    <w:rsid w:val="00C24775"/>
    <w:rsid w:val="00C248C1"/>
    <w:rsid w:val="00C24EE5"/>
    <w:rsid w:val="00C250B2"/>
    <w:rsid w:val="00C25A7E"/>
    <w:rsid w:val="00C25C3C"/>
    <w:rsid w:val="00C263F9"/>
    <w:rsid w:val="00C26432"/>
    <w:rsid w:val="00C2713A"/>
    <w:rsid w:val="00C2721A"/>
    <w:rsid w:val="00C279A3"/>
    <w:rsid w:val="00C27B7C"/>
    <w:rsid w:val="00C30713"/>
    <w:rsid w:val="00C30FCB"/>
    <w:rsid w:val="00C3142B"/>
    <w:rsid w:val="00C31BD3"/>
    <w:rsid w:val="00C31FAC"/>
    <w:rsid w:val="00C32A9C"/>
    <w:rsid w:val="00C32BE9"/>
    <w:rsid w:val="00C337D0"/>
    <w:rsid w:val="00C33917"/>
    <w:rsid w:val="00C33B39"/>
    <w:rsid w:val="00C33F61"/>
    <w:rsid w:val="00C348BD"/>
    <w:rsid w:val="00C348FA"/>
    <w:rsid w:val="00C34EA0"/>
    <w:rsid w:val="00C34FD0"/>
    <w:rsid w:val="00C35514"/>
    <w:rsid w:val="00C355C9"/>
    <w:rsid w:val="00C3620E"/>
    <w:rsid w:val="00C3621A"/>
    <w:rsid w:val="00C3768C"/>
    <w:rsid w:val="00C37C0A"/>
    <w:rsid w:val="00C40190"/>
    <w:rsid w:val="00C404B0"/>
    <w:rsid w:val="00C40A16"/>
    <w:rsid w:val="00C40EE5"/>
    <w:rsid w:val="00C41299"/>
    <w:rsid w:val="00C4349C"/>
    <w:rsid w:val="00C43FD4"/>
    <w:rsid w:val="00C45CBD"/>
    <w:rsid w:val="00C463A9"/>
    <w:rsid w:val="00C4741E"/>
    <w:rsid w:val="00C47A02"/>
    <w:rsid w:val="00C47F4B"/>
    <w:rsid w:val="00C502C6"/>
    <w:rsid w:val="00C51B19"/>
    <w:rsid w:val="00C51DC4"/>
    <w:rsid w:val="00C51E05"/>
    <w:rsid w:val="00C52425"/>
    <w:rsid w:val="00C524EF"/>
    <w:rsid w:val="00C52887"/>
    <w:rsid w:val="00C52A4C"/>
    <w:rsid w:val="00C52B3E"/>
    <w:rsid w:val="00C530BE"/>
    <w:rsid w:val="00C53134"/>
    <w:rsid w:val="00C53A64"/>
    <w:rsid w:val="00C53C6B"/>
    <w:rsid w:val="00C53ED7"/>
    <w:rsid w:val="00C542EA"/>
    <w:rsid w:val="00C6065F"/>
    <w:rsid w:val="00C6074D"/>
    <w:rsid w:val="00C60A81"/>
    <w:rsid w:val="00C61258"/>
    <w:rsid w:val="00C616E7"/>
    <w:rsid w:val="00C619FC"/>
    <w:rsid w:val="00C62299"/>
    <w:rsid w:val="00C622DF"/>
    <w:rsid w:val="00C62676"/>
    <w:rsid w:val="00C6341A"/>
    <w:rsid w:val="00C63AF6"/>
    <w:rsid w:val="00C64101"/>
    <w:rsid w:val="00C6440E"/>
    <w:rsid w:val="00C661EA"/>
    <w:rsid w:val="00C670CD"/>
    <w:rsid w:val="00C671D1"/>
    <w:rsid w:val="00C67E34"/>
    <w:rsid w:val="00C701E4"/>
    <w:rsid w:val="00C70789"/>
    <w:rsid w:val="00C70873"/>
    <w:rsid w:val="00C70AAF"/>
    <w:rsid w:val="00C71112"/>
    <w:rsid w:val="00C72784"/>
    <w:rsid w:val="00C7296C"/>
    <w:rsid w:val="00C72C03"/>
    <w:rsid w:val="00C72EF6"/>
    <w:rsid w:val="00C73E4B"/>
    <w:rsid w:val="00C73FEC"/>
    <w:rsid w:val="00C74209"/>
    <w:rsid w:val="00C744C8"/>
    <w:rsid w:val="00C7451A"/>
    <w:rsid w:val="00C74A2C"/>
    <w:rsid w:val="00C754B3"/>
    <w:rsid w:val="00C75535"/>
    <w:rsid w:val="00C75619"/>
    <w:rsid w:val="00C75894"/>
    <w:rsid w:val="00C75E87"/>
    <w:rsid w:val="00C7619F"/>
    <w:rsid w:val="00C76CFB"/>
    <w:rsid w:val="00C770B8"/>
    <w:rsid w:val="00C771D7"/>
    <w:rsid w:val="00C774A5"/>
    <w:rsid w:val="00C7756D"/>
    <w:rsid w:val="00C77899"/>
    <w:rsid w:val="00C77C54"/>
    <w:rsid w:val="00C80BA8"/>
    <w:rsid w:val="00C80D80"/>
    <w:rsid w:val="00C81802"/>
    <w:rsid w:val="00C81C63"/>
    <w:rsid w:val="00C82603"/>
    <w:rsid w:val="00C828D4"/>
    <w:rsid w:val="00C836BD"/>
    <w:rsid w:val="00C84721"/>
    <w:rsid w:val="00C84934"/>
    <w:rsid w:val="00C850E0"/>
    <w:rsid w:val="00C85409"/>
    <w:rsid w:val="00C863FC"/>
    <w:rsid w:val="00C87063"/>
    <w:rsid w:val="00C871A7"/>
    <w:rsid w:val="00C87312"/>
    <w:rsid w:val="00C876D8"/>
    <w:rsid w:val="00C904FA"/>
    <w:rsid w:val="00C9063F"/>
    <w:rsid w:val="00C910BA"/>
    <w:rsid w:val="00C9212D"/>
    <w:rsid w:val="00C923FE"/>
    <w:rsid w:val="00C9251A"/>
    <w:rsid w:val="00C927E7"/>
    <w:rsid w:val="00C931E7"/>
    <w:rsid w:val="00C9383A"/>
    <w:rsid w:val="00C93A6A"/>
    <w:rsid w:val="00C93D69"/>
    <w:rsid w:val="00C94465"/>
    <w:rsid w:val="00C94980"/>
    <w:rsid w:val="00C952C8"/>
    <w:rsid w:val="00C958CC"/>
    <w:rsid w:val="00C95AF9"/>
    <w:rsid w:val="00C95E55"/>
    <w:rsid w:val="00C96471"/>
    <w:rsid w:val="00C96E6C"/>
    <w:rsid w:val="00CA0D06"/>
    <w:rsid w:val="00CA239F"/>
    <w:rsid w:val="00CA3375"/>
    <w:rsid w:val="00CA4BB7"/>
    <w:rsid w:val="00CA5734"/>
    <w:rsid w:val="00CA5F96"/>
    <w:rsid w:val="00CA70D9"/>
    <w:rsid w:val="00CA758B"/>
    <w:rsid w:val="00CA780D"/>
    <w:rsid w:val="00CA7D59"/>
    <w:rsid w:val="00CA7DF7"/>
    <w:rsid w:val="00CA7DFC"/>
    <w:rsid w:val="00CA7E88"/>
    <w:rsid w:val="00CA7EAA"/>
    <w:rsid w:val="00CB017B"/>
    <w:rsid w:val="00CB074C"/>
    <w:rsid w:val="00CB0ACB"/>
    <w:rsid w:val="00CB0C82"/>
    <w:rsid w:val="00CB1226"/>
    <w:rsid w:val="00CB1BE0"/>
    <w:rsid w:val="00CB1C32"/>
    <w:rsid w:val="00CB1C9A"/>
    <w:rsid w:val="00CB2679"/>
    <w:rsid w:val="00CB26F5"/>
    <w:rsid w:val="00CB3415"/>
    <w:rsid w:val="00CB378D"/>
    <w:rsid w:val="00CB4048"/>
    <w:rsid w:val="00CB5B71"/>
    <w:rsid w:val="00CB5F40"/>
    <w:rsid w:val="00CB6944"/>
    <w:rsid w:val="00CB76CD"/>
    <w:rsid w:val="00CC0619"/>
    <w:rsid w:val="00CC0965"/>
    <w:rsid w:val="00CC0C10"/>
    <w:rsid w:val="00CC11A2"/>
    <w:rsid w:val="00CC1560"/>
    <w:rsid w:val="00CC1580"/>
    <w:rsid w:val="00CC179D"/>
    <w:rsid w:val="00CC197E"/>
    <w:rsid w:val="00CC21E5"/>
    <w:rsid w:val="00CC2466"/>
    <w:rsid w:val="00CC24D1"/>
    <w:rsid w:val="00CC26F8"/>
    <w:rsid w:val="00CC2929"/>
    <w:rsid w:val="00CC2AA5"/>
    <w:rsid w:val="00CC2F73"/>
    <w:rsid w:val="00CC3F18"/>
    <w:rsid w:val="00CC4270"/>
    <w:rsid w:val="00CC42B4"/>
    <w:rsid w:val="00CC4A34"/>
    <w:rsid w:val="00CC4D38"/>
    <w:rsid w:val="00CC5734"/>
    <w:rsid w:val="00CC5BC8"/>
    <w:rsid w:val="00CC61BD"/>
    <w:rsid w:val="00CC6619"/>
    <w:rsid w:val="00CC6DA4"/>
    <w:rsid w:val="00CC6E96"/>
    <w:rsid w:val="00CC721D"/>
    <w:rsid w:val="00CC73A5"/>
    <w:rsid w:val="00CD0332"/>
    <w:rsid w:val="00CD2416"/>
    <w:rsid w:val="00CD24C6"/>
    <w:rsid w:val="00CD261F"/>
    <w:rsid w:val="00CD2940"/>
    <w:rsid w:val="00CD2CA0"/>
    <w:rsid w:val="00CD2D9B"/>
    <w:rsid w:val="00CD302C"/>
    <w:rsid w:val="00CD3A24"/>
    <w:rsid w:val="00CD4A4B"/>
    <w:rsid w:val="00CD554E"/>
    <w:rsid w:val="00CD56C3"/>
    <w:rsid w:val="00CD59FC"/>
    <w:rsid w:val="00CD7746"/>
    <w:rsid w:val="00CD7BAE"/>
    <w:rsid w:val="00CE01ED"/>
    <w:rsid w:val="00CE08C6"/>
    <w:rsid w:val="00CE095D"/>
    <w:rsid w:val="00CE0980"/>
    <w:rsid w:val="00CE09E5"/>
    <w:rsid w:val="00CE0D7B"/>
    <w:rsid w:val="00CE0DA9"/>
    <w:rsid w:val="00CE0F2D"/>
    <w:rsid w:val="00CE16E3"/>
    <w:rsid w:val="00CE1E14"/>
    <w:rsid w:val="00CE1E1B"/>
    <w:rsid w:val="00CE2032"/>
    <w:rsid w:val="00CE20EC"/>
    <w:rsid w:val="00CE2F70"/>
    <w:rsid w:val="00CE3038"/>
    <w:rsid w:val="00CE5A4F"/>
    <w:rsid w:val="00CE5C0A"/>
    <w:rsid w:val="00CE62C6"/>
    <w:rsid w:val="00CE658B"/>
    <w:rsid w:val="00CE7152"/>
    <w:rsid w:val="00CE758A"/>
    <w:rsid w:val="00CE7C97"/>
    <w:rsid w:val="00CF018A"/>
    <w:rsid w:val="00CF0435"/>
    <w:rsid w:val="00CF1379"/>
    <w:rsid w:val="00CF15AB"/>
    <w:rsid w:val="00CF15F8"/>
    <w:rsid w:val="00CF1A58"/>
    <w:rsid w:val="00CF1AED"/>
    <w:rsid w:val="00CF2440"/>
    <w:rsid w:val="00CF2456"/>
    <w:rsid w:val="00CF29E2"/>
    <w:rsid w:val="00CF3194"/>
    <w:rsid w:val="00CF3387"/>
    <w:rsid w:val="00CF57F1"/>
    <w:rsid w:val="00CF5969"/>
    <w:rsid w:val="00CF59F5"/>
    <w:rsid w:val="00CF61D7"/>
    <w:rsid w:val="00CF648F"/>
    <w:rsid w:val="00CF64AD"/>
    <w:rsid w:val="00CF6CD1"/>
    <w:rsid w:val="00CF70E3"/>
    <w:rsid w:val="00CF7472"/>
    <w:rsid w:val="00D007B4"/>
    <w:rsid w:val="00D00B6D"/>
    <w:rsid w:val="00D00E30"/>
    <w:rsid w:val="00D00E89"/>
    <w:rsid w:val="00D01A6D"/>
    <w:rsid w:val="00D01B09"/>
    <w:rsid w:val="00D01C14"/>
    <w:rsid w:val="00D01E7E"/>
    <w:rsid w:val="00D01E9A"/>
    <w:rsid w:val="00D02609"/>
    <w:rsid w:val="00D03150"/>
    <w:rsid w:val="00D03D7E"/>
    <w:rsid w:val="00D03E33"/>
    <w:rsid w:val="00D03E8A"/>
    <w:rsid w:val="00D0418B"/>
    <w:rsid w:val="00D04EC1"/>
    <w:rsid w:val="00D050C3"/>
    <w:rsid w:val="00D0531B"/>
    <w:rsid w:val="00D05658"/>
    <w:rsid w:val="00D0576B"/>
    <w:rsid w:val="00D05832"/>
    <w:rsid w:val="00D06C14"/>
    <w:rsid w:val="00D06CAB"/>
    <w:rsid w:val="00D074B3"/>
    <w:rsid w:val="00D07A54"/>
    <w:rsid w:val="00D10998"/>
    <w:rsid w:val="00D10DA2"/>
    <w:rsid w:val="00D11BAD"/>
    <w:rsid w:val="00D126F2"/>
    <w:rsid w:val="00D12ABD"/>
    <w:rsid w:val="00D1341B"/>
    <w:rsid w:val="00D13A22"/>
    <w:rsid w:val="00D13B56"/>
    <w:rsid w:val="00D13C2A"/>
    <w:rsid w:val="00D13CD6"/>
    <w:rsid w:val="00D13ECE"/>
    <w:rsid w:val="00D1411A"/>
    <w:rsid w:val="00D141F6"/>
    <w:rsid w:val="00D1464B"/>
    <w:rsid w:val="00D14C3A"/>
    <w:rsid w:val="00D14C6C"/>
    <w:rsid w:val="00D15838"/>
    <w:rsid w:val="00D15D54"/>
    <w:rsid w:val="00D1601A"/>
    <w:rsid w:val="00D1688E"/>
    <w:rsid w:val="00D16952"/>
    <w:rsid w:val="00D17C99"/>
    <w:rsid w:val="00D17D7C"/>
    <w:rsid w:val="00D17F14"/>
    <w:rsid w:val="00D206B8"/>
    <w:rsid w:val="00D20A7B"/>
    <w:rsid w:val="00D20E7B"/>
    <w:rsid w:val="00D2267C"/>
    <w:rsid w:val="00D22E8B"/>
    <w:rsid w:val="00D22FD3"/>
    <w:rsid w:val="00D232F8"/>
    <w:rsid w:val="00D233E1"/>
    <w:rsid w:val="00D23BD5"/>
    <w:rsid w:val="00D24127"/>
    <w:rsid w:val="00D247FA"/>
    <w:rsid w:val="00D24937"/>
    <w:rsid w:val="00D24E55"/>
    <w:rsid w:val="00D255E5"/>
    <w:rsid w:val="00D2599A"/>
    <w:rsid w:val="00D25EEE"/>
    <w:rsid w:val="00D26608"/>
    <w:rsid w:val="00D2678E"/>
    <w:rsid w:val="00D2728F"/>
    <w:rsid w:val="00D277AB"/>
    <w:rsid w:val="00D27944"/>
    <w:rsid w:val="00D27FF2"/>
    <w:rsid w:val="00D300D6"/>
    <w:rsid w:val="00D30900"/>
    <w:rsid w:val="00D30A9B"/>
    <w:rsid w:val="00D30F5B"/>
    <w:rsid w:val="00D31145"/>
    <w:rsid w:val="00D3143F"/>
    <w:rsid w:val="00D314E2"/>
    <w:rsid w:val="00D31744"/>
    <w:rsid w:val="00D33209"/>
    <w:rsid w:val="00D33473"/>
    <w:rsid w:val="00D33811"/>
    <w:rsid w:val="00D33B1B"/>
    <w:rsid w:val="00D340F8"/>
    <w:rsid w:val="00D342FA"/>
    <w:rsid w:val="00D34438"/>
    <w:rsid w:val="00D3508F"/>
    <w:rsid w:val="00D35FFE"/>
    <w:rsid w:val="00D37091"/>
    <w:rsid w:val="00D372AE"/>
    <w:rsid w:val="00D37D0E"/>
    <w:rsid w:val="00D40F7A"/>
    <w:rsid w:val="00D413B8"/>
    <w:rsid w:val="00D417BF"/>
    <w:rsid w:val="00D41986"/>
    <w:rsid w:val="00D420B0"/>
    <w:rsid w:val="00D4210C"/>
    <w:rsid w:val="00D426C2"/>
    <w:rsid w:val="00D42701"/>
    <w:rsid w:val="00D429BE"/>
    <w:rsid w:val="00D42E5A"/>
    <w:rsid w:val="00D43587"/>
    <w:rsid w:val="00D43BB9"/>
    <w:rsid w:val="00D43C68"/>
    <w:rsid w:val="00D43FA8"/>
    <w:rsid w:val="00D440FD"/>
    <w:rsid w:val="00D44BCF"/>
    <w:rsid w:val="00D454BE"/>
    <w:rsid w:val="00D46086"/>
    <w:rsid w:val="00D46774"/>
    <w:rsid w:val="00D46F13"/>
    <w:rsid w:val="00D50065"/>
    <w:rsid w:val="00D50257"/>
    <w:rsid w:val="00D508AA"/>
    <w:rsid w:val="00D51949"/>
    <w:rsid w:val="00D51E4D"/>
    <w:rsid w:val="00D51F63"/>
    <w:rsid w:val="00D52A15"/>
    <w:rsid w:val="00D52FD5"/>
    <w:rsid w:val="00D53B8F"/>
    <w:rsid w:val="00D543B4"/>
    <w:rsid w:val="00D55002"/>
    <w:rsid w:val="00D55088"/>
    <w:rsid w:val="00D55F0E"/>
    <w:rsid w:val="00D56480"/>
    <w:rsid w:val="00D56540"/>
    <w:rsid w:val="00D56BE6"/>
    <w:rsid w:val="00D56DC6"/>
    <w:rsid w:val="00D600B9"/>
    <w:rsid w:val="00D6102C"/>
    <w:rsid w:val="00D61F95"/>
    <w:rsid w:val="00D630BB"/>
    <w:rsid w:val="00D633CD"/>
    <w:rsid w:val="00D636C9"/>
    <w:rsid w:val="00D637E0"/>
    <w:rsid w:val="00D63902"/>
    <w:rsid w:val="00D64361"/>
    <w:rsid w:val="00D65AB0"/>
    <w:rsid w:val="00D65C25"/>
    <w:rsid w:val="00D667DC"/>
    <w:rsid w:val="00D67240"/>
    <w:rsid w:val="00D673A8"/>
    <w:rsid w:val="00D67487"/>
    <w:rsid w:val="00D6754D"/>
    <w:rsid w:val="00D6754E"/>
    <w:rsid w:val="00D676C0"/>
    <w:rsid w:val="00D67803"/>
    <w:rsid w:val="00D6796E"/>
    <w:rsid w:val="00D7006A"/>
    <w:rsid w:val="00D705D8"/>
    <w:rsid w:val="00D70E22"/>
    <w:rsid w:val="00D71A49"/>
    <w:rsid w:val="00D71B9E"/>
    <w:rsid w:val="00D71BE8"/>
    <w:rsid w:val="00D72E94"/>
    <w:rsid w:val="00D72F0A"/>
    <w:rsid w:val="00D734F8"/>
    <w:rsid w:val="00D735C4"/>
    <w:rsid w:val="00D73E63"/>
    <w:rsid w:val="00D7523B"/>
    <w:rsid w:val="00D75366"/>
    <w:rsid w:val="00D759D1"/>
    <w:rsid w:val="00D75EE2"/>
    <w:rsid w:val="00D763DB"/>
    <w:rsid w:val="00D77296"/>
    <w:rsid w:val="00D77A9A"/>
    <w:rsid w:val="00D77AB9"/>
    <w:rsid w:val="00D801BC"/>
    <w:rsid w:val="00D802FF"/>
    <w:rsid w:val="00D803BA"/>
    <w:rsid w:val="00D80570"/>
    <w:rsid w:val="00D80E70"/>
    <w:rsid w:val="00D8177B"/>
    <w:rsid w:val="00D817A4"/>
    <w:rsid w:val="00D81C6B"/>
    <w:rsid w:val="00D8207B"/>
    <w:rsid w:val="00D83D2C"/>
    <w:rsid w:val="00D84100"/>
    <w:rsid w:val="00D84B90"/>
    <w:rsid w:val="00D8500E"/>
    <w:rsid w:val="00D85556"/>
    <w:rsid w:val="00D858FB"/>
    <w:rsid w:val="00D86BB4"/>
    <w:rsid w:val="00D86E5C"/>
    <w:rsid w:val="00D8702D"/>
    <w:rsid w:val="00D875E3"/>
    <w:rsid w:val="00D87FFE"/>
    <w:rsid w:val="00D90DC4"/>
    <w:rsid w:val="00D90F12"/>
    <w:rsid w:val="00D90F28"/>
    <w:rsid w:val="00D91005"/>
    <w:rsid w:val="00D9141F"/>
    <w:rsid w:val="00D92228"/>
    <w:rsid w:val="00D92B76"/>
    <w:rsid w:val="00D93638"/>
    <w:rsid w:val="00D93FC6"/>
    <w:rsid w:val="00D94582"/>
    <w:rsid w:val="00D949C4"/>
    <w:rsid w:val="00D94A88"/>
    <w:rsid w:val="00D969C4"/>
    <w:rsid w:val="00D96F4B"/>
    <w:rsid w:val="00D976E4"/>
    <w:rsid w:val="00D9798E"/>
    <w:rsid w:val="00DA0D4F"/>
    <w:rsid w:val="00DA1525"/>
    <w:rsid w:val="00DA17A1"/>
    <w:rsid w:val="00DA39E3"/>
    <w:rsid w:val="00DA43C2"/>
    <w:rsid w:val="00DA4CB5"/>
    <w:rsid w:val="00DA4F49"/>
    <w:rsid w:val="00DA507D"/>
    <w:rsid w:val="00DA5539"/>
    <w:rsid w:val="00DA6322"/>
    <w:rsid w:val="00DA66C1"/>
    <w:rsid w:val="00DA68C9"/>
    <w:rsid w:val="00DA6A4A"/>
    <w:rsid w:val="00DA6CDE"/>
    <w:rsid w:val="00DA6E69"/>
    <w:rsid w:val="00DA711B"/>
    <w:rsid w:val="00DA7BCF"/>
    <w:rsid w:val="00DA7D27"/>
    <w:rsid w:val="00DB0C9B"/>
    <w:rsid w:val="00DB13CD"/>
    <w:rsid w:val="00DB13F4"/>
    <w:rsid w:val="00DB1644"/>
    <w:rsid w:val="00DB18EF"/>
    <w:rsid w:val="00DB2C63"/>
    <w:rsid w:val="00DB2DD5"/>
    <w:rsid w:val="00DB3884"/>
    <w:rsid w:val="00DB3923"/>
    <w:rsid w:val="00DB5017"/>
    <w:rsid w:val="00DB559E"/>
    <w:rsid w:val="00DB5B2E"/>
    <w:rsid w:val="00DB63F1"/>
    <w:rsid w:val="00DB6853"/>
    <w:rsid w:val="00DB69D5"/>
    <w:rsid w:val="00DC00D4"/>
    <w:rsid w:val="00DC0BE5"/>
    <w:rsid w:val="00DC0BE6"/>
    <w:rsid w:val="00DC10AB"/>
    <w:rsid w:val="00DC10E7"/>
    <w:rsid w:val="00DC161E"/>
    <w:rsid w:val="00DC2170"/>
    <w:rsid w:val="00DC22A9"/>
    <w:rsid w:val="00DC2D5B"/>
    <w:rsid w:val="00DC2EA3"/>
    <w:rsid w:val="00DC3698"/>
    <w:rsid w:val="00DC47C4"/>
    <w:rsid w:val="00DC4C61"/>
    <w:rsid w:val="00DC4CE8"/>
    <w:rsid w:val="00DC5775"/>
    <w:rsid w:val="00DC5E16"/>
    <w:rsid w:val="00DC5FB3"/>
    <w:rsid w:val="00DC6088"/>
    <w:rsid w:val="00DC6104"/>
    <w:rsid w:val="00DC6A71"/>
    <w:rsid w:val="00DC6ED8"/>
    <w:rsid w:val="00DC7B8E"/>
    <w:rsid w:val="00DC7E6B"/>
    <w:rsid w:val="00DD015D"/>
    <w:rsid w:val="00DD058B"/>
    <w:rsid w:val="00DD05B0"/>
    <w:rsid w:val="00DD074D"/>
    <w:rsid w:val="00DD0C8B"/>
    <w:rsid w:val="00DD1227"/>
    <w:rsid w:val="00DD143E"/>
    <w:rsid w:val="00DD1B1D"/>
    <w:rsid w:val="00DD1ED4"/>
    <w:rsid w:val="00DD23FD"/>
    <w:rsid w:val="00DD3540"/>
    <w:rsid w:val="00DD399C"/>
    <w:rsid w:val="00DD39AB"/>
    <w:rsid w:val="00DD4187"/>
    <w:rsid w:val="00DD41A2"/>
    <w:rsid w:val="00DD4506"/>
    <w:rsid w:val="00DD5A30"/>
    <w:rsid w:val="00DD5C0A"/>
    <w:rsid w:val="00DD68DF"/>
    <w:rsid w:val="00DD6D58"/>
    <w:rsid w:val="00DD7025"/>
    <w:rsid w:val="00DD7EBD"/>
    <w:rsid w:val="00DE03A6"/>
    <w:rsid w:val="00DE0775"/>
    <w:rsid w:val="00DE0885"/>
    <w:rsid w:val="00DE1192"/>
    <w:rsid w:val="00DE1AAA"/>
    <w:rsid w:val="00DE1D94"/>
    <w:rsid w:val="00DE2308"/>
    <w:rsid w:val="00DE24CF"/>
    <w:rsid w:val="00DE3E61"/>
    <w:rsid w:val="00DE3FA0"/>
    <w:rsid w:val="00DE46B6"/>
    <w:rsid w:val="00DE4FF4"/>
    <w:rsid w:val="00DE513F"/>
    <w:rsid w:val="00DE5D43"/>
    <w:rsid w:val="00DE6108"/>
    <w:rsid w:val="00DE759D"/>
    <w:rsid w:val="00DE76E1"/>
    <w:rsid w:val="00DE7EB2"/>
    <w:rsid w:val="00DF136E"/>
    <w:rsid w:val="00DF13B3"/>
    <w:rsid w:val="00DF327A"/>
    <w:rsid w:val="00DF38CD"/>
    <w:rsid w:val="00DF3B5A"/>
    <w:rsid w:val="00DF3E18"/>
    <w:rsid w:val="00DF3FCE"/>
    <w:rsid w:val="00DF4D57"/>
    <w:rsid w:val="00DF593F"/>
    <w:rsid w:val="00DF6274"/>
    <w:rsid w:val="00DF7A3C"/>
    <w:rsid w:val="00DF7BE6"/>
    <w:rsid w:val="00DF7DFC"/>
    <w:rsid w:val="00E00003"/>
    <w:rsid w:val="00E0003D"/>
    <w:rsid w:val="00E007E0"/>
    <w:rsid w:val="00E00B7E"/>
    <w:rsid w:val="00E015DA"/>
    <w:rsid w:val="00E01620"/>
    <w:rsid w:val="00E019E7"/>
    <w:rsid w:val="00E0402E"/>
    <w:rsid w:val="00E0432F"/>
    <w:rsid w:val="00E04586"/>
    <w:rsid w:val="00E04B76"/>
    <w:rsid w:val="00E05D6F"/>
    <w:rsid w:val="00E06043"/>
    <w:rsid w:val="00E060B2"/>
    <w:rsid w:val="00E06177"/>
    <w:rsid w:val="00E06887"/>
    <w:rsid w:val="00E06FA9"/>
    <w:rsid w:val="00E10F67"/>
    <w:rsid w:val="00E112FD"/>
    <w:rsid w:val="00E11564"/>
    <w:rsid w:val="00E11F79"/>
    <w:rsid w:val="00E12032"/>
    <w:rsid w:val="00E12499"/>
    <w:rsid w:val="00E12845"/>
    <w:rsid w:val="00E12865"/>
    <w:rsid w:val="00E12D37"/>
    <w:rsid w:val="00E12E99"/>
    <w:rsid w:val="00E13969"/>
    <w:rsid w:val="00E13991"/>
    <w:rsid w:val="00E13B2D"/>
    <w:rsid w:val="00E14643"/>
    <w:rsid w:val="00E147AC"/>
    <w:rsid w:val="00E1569E"/>
    <w:rsid w:val="00E15A43"/>
    <w:rsid w:val="00E15BC2"/>
    <w:rsid w:val="00E16216"/>
    <w:rsid w:val="00E1630D"/>
    <w:rsid w:val="00E16A60"/>
    <w:rsid w:val="00E16EAF"/>
    <w:rsid w:val="00E16EEB"/>
    <w:rsid w:val="00E1738D"/>
    <w:rsid w:val="00E17984"/>
    <w:rsid w:val="00E20244"/>
    <w:rsid w:val="00E206CA"/>
    <w:rsid w:val="00E211B3"/>
    <w:rsid w:val="00E21274"/>
    <w:rsid w:val="00E21D43"/>
    <w:rsid w:val="00E22632"/>
    <w:rsid w:val="00E23070"/>
    <w:rsid w:val="00E23106"/>
    <w:rsid w:val="00E23675"/>
    <w:rsid w:val="00E2403E"/>
    <w:rsid w:val="00E248B4"/>
    <w:rsid w:val="00E249C5"/>
    <w:rsid w:val="00E24D42"/>
    <w:rsid w:val="00E25081"/>
    <w:rsid w:val="00E26136"/>
    <w:rsid w:val="00E264FA"/>
    <w:rsid w:val="00E265E4"/>
    <w:rsid w:val="00E2687B"/>
    <w:rsid w:val="00E268DF"/>
    <w:rsid w:val="00E275C9"/>
    <w:rsid w:val="00E304CD"/>
    <w:rsid w:val="00E31626"/>
    <w:rsid w:val="00E31FFA"/>
    <w:rsid w:val="00E328CC"/>
    <w:rsid w:val="00E338C1"/>
    <w:rsid w:val="00E338F6"/>
    <w:rsid w:val="00E34B73"/>
    <w:rsid w:val="00E35634"/>
    <w:rsid w:val="00E35A48"/>
    <w:rsid w:val="00E3680F"/>
    <w:rsid w:val="00E37BBC"/>
    <w:rsid w:val="00E37D51"/>
    <w:rsid w:val="00E40413"/>
    <w:rsid w:val="00E4057F"/>
    <w:rsid w:val="00E405FD"/>
    <w:rsid w:val="00E4087B"/>
    <w:rsid w:val="00E40DFC"/>
    <w:rsid w:val="00E40F43"/>
    <w:rsid w:val="00E4160D"/>
    <w:rsid w:val="00E41B27"/>
    <w:rsid w:val="00E41F3C"/>
    <w:rsid w:val="00E42675"/>
    <w:rsid w:val="00E42867"/>
    <w:rsid w:val="00E42FE1"/>
    <w:rsid w:val="00E442F7"/>
    <w:rsid w:val="00E4522E"/>
    <w:rsid w:val="00E453B1"/>
    <w:rsid w:val="00E45E38"/>
    <w:rsid w:val="00E4689A"/>
    <w:rsid w:val="00E473A9"/>
    <w:rsid w:val="00E47684"/>
    <w:rsid w:val="00E47EE2"/>
    <w:rsid w:val="00E47F0B"/>
    <w:rsid w:val="00E47F0E"/>
    <w:rsid w:val="00E51831"/>
    <w:rsid w:val="00E525AA"/>
    <w:rsid w:val="00E52681"/>
    <w:rsid w:val="00E52742"/>
    <w:rsid w:val="00E53A70"/>
    <w:rsid w:val="00E53E9A"/>
    <w:rsid w:val="00E53F87"/>
    <w:rsid w:val="00E54287"/>
    <w:rsid w:val="00E5438D"/>
    <w:rsid w:val="00E5464D"/>
    <w:rsid w:val="00E54796"/>
    <w:rsid w:val="00E548F0"/>
    <w:rsid w:val="00E54CE4"/>
    <w:rsid w:val="00E54DA1"/>
    <w:rsid w:val="00E55180"/>
    <w:rsid w:val="00E55B10"/>
    <w:rsid w:val="00E55B8B"/>
    <w:rsid w:val="00E55F0A"/>
    <w:rsid w:val="00E56368"/>
    <w:rsid w:val="00E5665B"/>
    <w:rsid w:val="00E56CAB"/>
    <w:rsid w:val="00E56E47"/>
    <w:rsid w:val="00E57000"/>
    <w:rsid w:val="00E571F0"/>
    <w:rsid w:val="00E60781"/>
    <w:rsid w:val="00E610D9"/>
    <w:rsid w:val="00E61472"/>
    <w:rsid w:val="00E61742"/>
    <w:rsid w:val="00E621F0"/>
    <w:rsid w:val="00E62219"/>
    <w:rsid w:val="00E6392B"/>
    <w:rsid w:val="00E63A07"/>
    <w:rsid w:val="00E6497C"/>
    <w:rsid w:val="00E65088"/>
    <w:rsid w:val="00E65183"/>
    <w:rsid w:val="00E65562"/>
    <w:rsid w:val="00E658D7"/>
    <w:rsid w:val="00E65BD5"/>
    <w:rsid w:val="00E6650A"/>
    <w:rsid w:val="00E66A42"/>
    <w:rsid w:val="00E67C42"/>
    <w:rsid w:val="00E70CAD"/>
    <w:rsid w:val="00E7190E"/>
    <w:rsid w:val="00E73227"/>
    <w:rsid w:val="00E749F5"/>
    <w:rsid w:val="00E74B54"/>
    <w:rsid w:val="00E74F45"/>
    <w:rsid w:val="00E75430"/>
    <w:rsid w:val="00E75B41"/>
    <w:rsid w:val="00E75B76"/>
    <w:rsid w:val="00E76E79"/>
    <w:rsid w:val="00E77EE0"/>
    <w:rsid w:val="00E8026A"/>
    <w:rsid w:val="00E80EF0"/>
    <w:rsid w:val="00E80F71"/>
    <w:rsid w:val="00E81495"/>
    <w:rsid w:val="00E81801"/>
    <w:rsid w:val="00E81A26"/>
    <w:rsid w:val="00E822BB"/>
    <w:rsid w:val="00E825B8"/>
    <w:rsid w:val="00E826E0"/>
    <w:rsid w:val="00E82C26"/>
    <w:rsid w:val="00E82C3F"/>
    <w:rsid w:val="00E83049"/>
    <w:rsid w:val="00E83574"/>
    <w:rsid w:val="00E83BB1"/>
    <w:rsid w:val="00E83D1B"/>
    <w:rsid w:val="00E83D82"/>
    <w:rsid w:val="00E83FDD"/>
    <w:rsid w:val="00E845BB"/>
    <w:rsid w:val="00E8495C"/>
    <w:rsid w:val="00E849C3"/>
    <w:rsid w:val="00E84A40"/>
    <w:rsid w:val="00E84B4C"/>
    <w:rsid w:val="00E84D98"/>
    <w:rsid w:val="00E84DD4"/>
    <w:rsid w:val="00E85167"/>
    <w:rsid w:val="00E85446"/>
    <w:rsid w:val="00E8575D"/>
    <w:rsid w:val="00E8628B"/>
    <w:rsid w:val="00E8758A"/>
    <w:rsid w:val="00E87C40"/>
    <w:rsid w:val="00E87F0F"/>
    <w:rsid w:val="00E90CD8"/>
    <w:rsid w:val="00E91119"/>
    <w:rsid w:val="00E914F6"/>
    <w:rsid w:val="00E91A7C"/>
    <w:rsid w:val="00E91C9A"/>
    <w:rsid w:val="00E93315"/>
    <w:rsid w:val="00E933B3"/>
    <w:rsid w:val="00E934CB"/>
    <w:rsid w:val="00E94950"/>
    <w:rsid w:val="00E94C9B"/>
    <w:rsid w:val="00E95326"/>
    <w:rsid w:val="00E95393"/>
    <w:rsid w:val="00E954C3"/>
    <w:rsid w:val="00E955FC"/>
    <w:rsid w:val="00E95ADB"/>
    <w:rsid w:val="00E95F8F"/>
    <w:rsid w:val="00E964B0"/>
    <w:rsid w:val="00E97517"/>
    <w:rsid w:val="00E97608"/>
    <w:rsid w:val="00E97BAC"/>
    <w:rsid w:val="00EA00E9"/>
    <w:rsid w:val="00EA0AB6"/>
    <w:rsid w:val="00EA0EAE"/>
    <w:rsid w:val="00EA10E8"/>
    <w:rsid w:val="00EA1437"/>
    <w:rsid w:val="00EA191F"/>
    <w:rsid w:val="00EA1B06"/>
    <w:rsid w:val="00EA2122"/>
    <w:rsid w:val="00EA2463"/>
    <w:rsid w:val="00EA2649"/>
    <w:rsid w:val="00EA281C"/>
    <w:rsid w:val="00EA2D0A"/>
    <w:rsid w:val="00EA315A"/>
    <w:rsid w:val="00EA3410"/>
    <w:rsid w:val="00EA35AA"/>
    <w:rsid w:val="00EA445B"/>
    <w:rsid w:val="00EA49D6"/>
    <w:rsid w:val="00EA4A64"/>
    <w:rsid w:val="00EA4CC5"/>
    <w:rsid w:val="00EA4D2E"/>
    <w:rsid w:val="00EA5099"/>
    <w:rsid w:val="00EA50B5"/>
    <w:rsid w:val="00EA538B"/>
    <w:rsid w:val="00EA54FF"/>
    <w:rsid w:val="00EA5CAD"/>
    <w:rsid w:val="00EA5E05"/>
    <w:rsid w:val="00EA6971"/>
    <w:rsid w:val="00EA6B44"/>
    <w:rsid w:val="00EA6F01"/>
    <w:rsid w:val="00EA7952"/>
    <w:rsid w:val="00EB02EB"/>
    <w:rsid w:val="00EB0938"/>
    <w:rsid w:val="00EB0CDF"/>
    <w:rsid w:val="00EB1805"/>
    <w:rsid w:val="00EB2651"/>
    <w:rsid w:val="00EB2772"/>
    <w:rsid w:val="00EB29B2"/>
    <w:rsid w:val="00EB2B56"/>
    <w:rsid w:val="00EB32D1"/>
    <w:rsid w:val="00EB338C"/>
    <w:rsid w:val="00EB43A8"/>
    <w:rsid w:val="00EB52A8"/>
    <w:rsid w:val="00EB5681"/>
    <w:rsid w:val="00EB56F2"/>
    <w:rsid w:val="00EB57D0"/>
    <w:rsid w:val="00EB581F"/>
    <w:rsid w:val="00EB5919"/>
    <w:rsid w:val="00EB5C3B"/>
    <w:rsid w:val="00EB5FED"/>
    <w:rsid w:val="00EB61E7"/>
    <w:rsid w:val="00EB6458"/>
    <w:rsid w:val="00EB6BCF"/>
    <w:rsid w:val="00EB6E7F"/>
    <w:rsid w:val="00EC01FE"/>
    <w:rsid w:val="00EC050E"/>
    <w:rsid w:val="00EC07AE"/>
    <w:rsid w:val="00EC07D3"/>
    <w:rsid w:val="00EC0F96"/>
    <w:rsid w:val="00EC1109"/>
    <w:rsid w:val="00EC1751"/>
    <w:rsid w:val="00EC29E0"/>
    <w:rsid w:val="00EC2D5C"/>
    <w:rsid w:val="00EC313D"/>
    <w:rsid w:val="00EC3395"/>
    <w:rsid w:val="00EC356F"/>
    <w:rsid w:val="00EC3A48"/>
    <w:rsid w:val="00EC3E5E"/>
    <w:rsid w:val="00EC43F2"/>
    <w:rsid w:val="00EC4475"/>
    <w:rsid w:val="00EC4FC3"/>
    <w:rsid w:val="00EC596C"/>
    <w:rsid w:val="00EC636B"/>
    <w:rsid w:val="00EC650C"/>
    <w:rsid w:val="00EC7105"/>
    <w:rsid w:val="00EC711F"/>
    <w:rsid w:val="00EC7C02"/>
    <w:rsid w:val="00EC7C99"/>
    <w:rsid w:val="00EC7E9E"/>
    <w:rsid w:val="00ED05AB"/>
    <w:rsid w:val="00ED1D56"/>
    <w:rsid w:val="00ED1F84"/>
    <w:rsid w:val="00ED2D67"/>
    <w:rsid w:val="00ED34B8"/>
    <w:rsid w:val="00ED3B32"/>
    <w:rsid w:val="00ED3D41"/>
    <w:rsid w:val="00ED3E81"/>
    <w:rsid w:val="00ED4189"/>
    <w:rsid w:val="00ED435C"/>
    <w:rsid w:val="00ED4E72"/>
    <w:rsid w:val="00ED5D5A"/>
    <w:rsid w:val="00ED5FA0"/>
    <w:rsid w:val="00ED6A7C"/>
    <w:rsid w:val="00ED7409"/>
    <w:rsid w:val="00ED7EA3"/>
    <w:rsid w:val="00EE0813"/>
    <w:rsid w:val="00EE1562"/>
    <w:rsid w:val="00EE19BD"/>
    <w:rsid w:val="00EE1BE0"/>
    <w:rsid w:val="00EE22BC"/>
    <w:rsid w:val="00EE28F5"/>
    <w:rsid w:val="00EE29D6"/>
    <w:rsid w:val="00EE2E42"/>
    <w:rsid w:val="00EE4479"/>
    <w:rsid w:val="00EE4E0C"/>
    <w:rsid w:val="00EE6078"/>
    <w:rsid w:val="00EE6761"/>
    <w:rsid w:val="00EE6C16"/>
    <w:rsid w:val="00EE7438"/>
    <w:rsid w:val="00EE772E"/>
    <w:rsid w:val="00EF0BB8"/>
    <w:rsid w:val="00EF0D7E"/>
    <w:rsid w:val="00EF110B"/>
    <w:rsid w:val="00EF2517"/>
    <w:rsid w:val="00EF2662"/>
    <w:rsid w:val="00EF2935"/>
    <w:rsid w:val="00EF2D4B"/>
    <w:rsid w:val="00EF300B"/>
    <w:rsid w:val="00EF3076"/>
    <w:rsid w:val="00EF349A"/>
    <w:rsid w:val="00EF3B9D"/>
    <w:rsid w:val="00EF3BC7"/>
    <w:rsid w:val="00EF574C"/>
    <w:rsid w:val="00EF5CEA"/>
    <w:rsid w:val="00EF61C2"/>
    <w:rsid w:val="00EF6B3C"/>
    <w:rsid w:val="00EF6F93"/>
    <w:rsid w:val="00EF701F"/>
    <w:rsid w:val="00EF7090"/>
    <w:rsid w:val="00EF7108"/>
    <w:rsid w:val="00EF7427"/>
    <w:rsid w:val="00EF76A4"/>
    <w:rsid w:val="00EF7C20"/>
    <w:rsid w:val="00F00644"/>
    <w:rsid w:val="00F00E6C"/>
    <w:rsid w:val="00F00F5E"/>
    <w:rsid w:val="00F013EF"/>
    <w:rsid w:val="00F03DBC"/>
    <w:rsid w:val="00F046D3"/>
    <w:rsid w:val="00F04806"/>
    <w:rsid w:val="00F04DF1"/>
    <w:rsid w:val="00F05190"/>
    <w:rsid w:val="00F055EF"/>
    <w:rsid w:val="00F05A42"/>
    <w:rsid w:val="00F0608D"/>
    <w:rsid w:val="00F0657B"/>
    <w:rsid w:val="00F06687"/>
    <w:rsid w:val="00F105E3"/>
    <w:rsid w:val="00F1092D"/>
    <w:rsid w:val="00F10CEC"/>
    <w:rsid w:val="00F1108A"/>
    <w:rsid w:val="00F1121B"/>
    <w:rsid w:val="00F11C10"/>
    <w:rsid w:val="00F11D2C"/>
    <w:rsid w:val="00F122D7"/>
    <w:rsid w:val="00F127EC"/>
    <w:rsid w:val="00F12D03"/>
    <w:rsid w:val="00F12F0D"/>
    <w:rsid w:val="00F130EF"/>
    <w:rsid w:val="00F13CA6"/>
    <w:rsid w:val="00F1425F"/>
    <w:rsid w:val="00F144AE"/>
    <w:rsid w:val="00F14979"/>
    <w:rsid w:val="00F149EE"/>
    <w:rsid w:val="00F14FAD"/>
    <w:rsid w:val="00F15641"/>
    <w:rsid w:val="00F1589F"/>
    <w:rsid w:val="00F15EAC"/>
    <w:rsid w:val="00F1691F"/>
    <w:rsid w:val="00F169AC"/>
    <w:rsid w:val="00F1715D"/>
    <w:rsid w:val="00F17208"/>
    <w:rsid w:val="00F20BFC"/>
    <w:rsid w:val="00F20D62"/>
    <w:rsid w:val="00F21574"/>
    <w:rsid w:val="00F21E04"/>
    <w:rsid w:val="00F2247B"/>
    <w:rsid w:val="00F226F9"/>
    <w:rsid w:val="00F22A3F"/>
    <w:rsid w:val="00F23035"/>
    <w:rsid w:val="00F23A37"/>
    <w:rsid w:val="00F23E69"/>
    <w:rsid w:val="00F25813"/>
    <w:rsid w:val="00F2761C"/>
    <w:rsid w:val="00F30A5F"/>
    <w:rsid w:val="00F30B7B"/>
    <w:rsid w:val="00F30C59"/>
    <w:rsid w:val="00F30EF4"/>
    <w:rsid w:val="00F31565"/>
    <w:rsid w:val="00F316DF"/>
    <w:rsid w:val="00F31AAE"/>
    <w:rsid w:val="00F31B3C"/>
    <w:rsid w:val="00F321AA"/>
    <w:rsid w:val="00F329CD"/>
    <w:rsid w:val="00F33D78"/>
    <w:rsid w:val="00F33F6D"/>
    <w:rsid w:val="00F33F74"/>
    <w:rsid w:val="00F3489D"/>
    <w:rsid w:val="00F34AC5"/>
    <w:rsid w:val="00F3590A"/>
    <w:rsid w:val="00F36483"/>
    <w:rsid w:val="00F36D6E"/>
    <w:rsid w:val="00F36EB0"/>
    <w:rsid w:val="00F37C0A"/>
    <w:rsid w:val="00F40215"/>
    <w:rsid w:val="00F407BE"/>
    <w:rsid w:val="00F4097F"/>
    <w:rsid w:val="00F40EFA"/>
    <w:rsid w:val="00F40F58"/>
    <w:rsid w:val="00F41411"/>
    <w:rsid w:val="00F41705"/>
    <w:rsid w:val="00F41D9D"/>
    <w:rsid w:val="00F42D69"/>
    <w:rsid w:val="00F42E78"/>
    <w:rsid w:val="00F430AB"/>
    <w:rsid w:val="00F440BF"/>
    <w:rsid w:val="00F4452B"/>
    <w:rsid w:val="00F44C94"/>
    <w:rsid w:val="00F4523E"/>
    <w:rsid w:val="00F45316"/>
    <w:rsid w:val="00F45E04"/>
    <w:rsid w:val="00F465D0"/>
    <w:rsid w:val="00F46C09"/>
    <w:rsid w:val="00F47EDD"/>
    <w:rsid w:val="00F502BA"/>
    <w:rsid w:val="00F50C9C"/>
    <w:rsid w:val="00F50E5C"/>
    <w:rsid w:val="00F51220"/>
    <w:rsid w:val="00F513C4"/>
    <w:rsid w:val="00F51BC3"/>
    <w:rsid w:val="00F51FD7"/>
    <w:rsid w:val="00F5226F"/>
    <w:rsid w:val="00F52364"/>
    <w:rsid w:val="00F53220"/>
    <w:rsid w:val="00F5363F"/>
    <w:rsid w:val="00F54B28"/>
    <w:rsid w:val="00F54BB0"/>
    <w:rsid w:val="00F555C5"/>
    <w:rsid w:val="00F556C2"/>
    <w:rsid w:val="00F55942"/>
    <w:rsid w:val="00F55A90"/>
    <w:rsid w:val="00F55C85"/>
    <w:rsid w:val="00F55D54"/>
    <w:rsid w:val="00F56128"/>
    <w:rsid w:val="00F5687A"/>
    <w:rsid w:val="00F573FD"/>
    <w:rsid w:val="00F5771F"/>
    <w:rsid w:val="00F57B6A"/>
    <w:rsid w:val="00F60400"/>
    <w:rsid w:val="00F60471"/>
    <w:rsid w:val="00F6050C"/>
    <w:rsid w:val="00F606A0"/>
    <w:rsid w:val="00F60758"/>
    <w:rsid w:val="00F614E0"/>
    <w:rsid w:val="00F617DC"/>
    <w:rsid w:val="00F62AEB"/>
    <w:rsid w:val="00F62C4B"/>
    <w:rsid w:val="00F63C84"/>
    <w:rsid w:val="00F63DC0"/>
    <w:rsid w:val="00F640B0"/>
    <w:rsid w:val="00F64622"/>
    <w:rsid w:val="00F649DD"/>
    <w:rsid w:val="00F64DD7"/>
    <w:rsid w:val="00F654C2"/>
    <w:rsid w:val="00F657BA"/>
    <w:rsid w:val="00F65FA3"/>
    <w:rsid w:val="00F668B1"/>
    <w:rsid w:val="00F6780E"/>
    <w:rsid w:val="00F70431"/>
    <w:rsid w:val="00F70907"/>
    <w:rsid w:val="00F70B42"/>
    <w:rsid w:val="00F71130"/>
    <w:rsid w:val="00F714C1"/>
    <w:rsid w:val="00F71972"/>
    <w:rsid w:val="00F72040"/>
    <w:rsid w:val="00F724DE"/>
    <w:rsid w:val="00F72824"/>
    <w:rsid w:val="00F744B2"/>
    <w:rsid w:val="00F751E7"/>
    <w:rsid w:val="00F75E26"/>
    <w:rsid w:val="00F75F79"/>
    <w:rsid w:val="00F76404"/>
    <w:rsid w:val="00F7685D"/>
    <w:rsid w:val="00F76F4C"/>
    <w:rsid w:val="00F770D0"/>
    <w:rsid w:val="00F77A39"/>
    <w:rsid w:val="00F8014C"/>
    <w:rsid w:val="00F80622"/>
    <w:rsid w:val="00F807C5"/>
    <w:rsid w:val="00F81C33"/>
    <w:rsid w:val="00F81E21"/>
    <w:rsid w:val="00F82926"/>
    <w:rsid w:val="00F8319F"/>
    <w:rsid w:val="00F8354A"/>
    <w:rsid w:val="00F83D70"/>
    <w:rsid w:val="00F8452B"/>
    <w:rsid w:val="00F85A15"/>
    <w:rsid w:val="00F864EB"/>
    <w:rsid w:val="00F866E1"/>
    <w:rsid w:val="00F86934"/>
    <w:rsid w:val="00F86A32"/>
    <w:rsid w:val="00F87538"/>
    <w:rsid w:val="00F90FEE"/>
    <w:rsid w:val="00F911A4"/>
    <w:rsid w:val="00F91312"/>
    <w:rsid w:val="00F91D7B"/>
    <w:rsid w:val="00F91E7F"/>
    <w:rsid w:val="00F93394"/>
    <w:rsid w:val="00F93EDB"/>
    <w:rsid w:val="00F93F02"/>
    <w:rsid w:val="00F941E0"/>
    <w:rsid w:val="00F9461A"/>
    <w:rsid w:val="00F94FF1"/>
    <w:rsid w:val="00F95E92"/>
    <w:rsid w:val="00F96025"/>
    <w:rsid w:val="00F960C2"/>
    <w:rsid w:val="00F961A0"/>
    <w:rsid w:val="00F966E9"/>
    <w:rsid w:val="00F97098"/>
    <w:rsid w:val="00F978BE"/>
    <w:rsid w:val="00F97AE4"/>
    <w:rsid w:val="00F97E8C"/>
    <w:rsid w:val="00FA0B79"/>
    <w:rsid w:val="00FA12FE"/>
    <w:rsid w:val="00FA1AF9"/>
    <w:rsid w:val="00FA1CD8"/>
    <w:rsid w:val="00FA29F1"/>
    <w:rsid w:val="00FA2BA4"/>
    <w:rsid w:val="00FA2CA1"/>
    <w:rsid w:val="00FA3541"/>
    <w:rsid w:val="00FA3642"/>
    <w:rsid w:val="00FA3C08"/>
    <w:rsid w:val="00FA3F18"/>
    <w:rsid w:val="00FA54FC"/>
    <w:rsid w:val="00FA5A1B"/>
    <w:rsid w:val="00FA5A7C"/>
    <w:rsid w:val="00FA6195"/>
    <w:rsid w:val="00FA64D8"/>
    <w:rsid w:val="00FA6B80"/>
    <w:rsid w:val="00FB1494"/>
    <w:rsid w:val="00FB1C5C"/>
    <w:rsid w:val="00FB25A2"/>
    <w:rsid w:val="00FB3208"/>
    <w:rsid w:val="00FB3545"/>
    <w:rsid w:val="00FB3679"/>
    <w:rsid w:val="00FB384E"/>
    <w:rsid w:val="00FB3DAD"/>
    <w:rsid w:val="00FB59EA"/>
    <w:rsid w:val="00FB6531"/>
    <w:rsid w:val="00FB73A8"/>
    <w:rsid w:val="00FB7CE3"/>
    <w:rsid w:val="00FB7F93"/>
    <w:rsid w:val="00FC025F"/>
    <w:rsid w:val="00FC1195"/>
    <w:rsid w:val="00FC157C"/>
    <w:rsid w:val="00FC1691"/>
    <w:rsid w:val="00FC18E5"/>
    <w:rsid w:val="00FC1BEB"/>
    <w:rsid w:val="00FC1D39"/>
    <w:rsid w:val="00FC39E7"/>
    <w:rsid w:val="00FC43BC"/>
    <w:rsid w:val="00FC500A"/>
    <w:rsid w:val="00FC52D3"/>
    <w:rsid w:val="00FC5470"/>
    <w:rsid w:val="00FC5FD3"/>
    <w:rsid w:val="00FC666C"/>
    <w:rsid w:val="00FC79B8"/>
    <w:rsid w:val="00FC7B4B"/>
    <w:rsid w:val="00FD0419"/>
    <w:rsid w:val="00FD097F"/>
    <w:rsid w:val="00FD0D93"/>
    <w:rsid w:val="00FD1E30"/>
    <w:rsid w:val="00FD47C3"/>
    <w:rsid w:val="00FD48B7"/>
    <w:rsid w:val="00FD4D25"/>
    <w:rsid w:val="00FD6715"/>
    <w:rsid w:val="00FD67D1"/>
    <w:rsid w:val="00FD683B"/>
    <w:rsid w:val="00FD6880"/>
    <w:rsid w:val="00FD6A89"/>
    <w:rsid w:val="00FD6B16"/>
    <w:rsid w:val="00FD6F3D"/>
    <w:rsid w:val="00FD70A5"/>
    <w:rsid w:val="00FD7707"/>
    <w:rsid w:val="00FD791F"/>
    <w:rsid w:val="00FE0174"/>
    <w:rsid w:val="00FE1C11"/>
    <w:rsid w:val="00FE286C"/>
    <w:rsid w:val="00FE29F8"/>
    <w:rsid w:val="00FE2AAC"/>
    <w:rsid w:val="00FE3631"/>
    <w:rsid w:val="00FE3FD6"/>
    <w:rsid w:val="00FE4FDA"/>
    <w:rsid w:val="00FE5250"/>
    <w:rsid w:val="00FE530A"/>
    <w:rsid w:val="00FE6399"/>
    <w:rsid w:val="00FE6642"/>
    <w:rsid w:val="00FE74E5"/>
    <w:rsid w:val="00FE7AD9"/>
    <w:rsid w:val="00FF136D"/>
    <w:rsid w:val="00FF1C52"/>
    <w:rsid w:val="00FF2D0E"/>
    <w:rsid w:val="00FF2F0C"/>
    <w:rsid w:val="00FF3208"/>
    <w:rsid w:val="00FF3E07"/>
    <w:rsid w:val="00FF4866"/>
    <w:rsid w:val="00FF4E6E"/>
    <w:rsid w:val="00FF4F40"/>
    <w:rsid w:val="00FF50B5"/>
    <w:rsid w:val="00FF59C1"/>
    <w:rsid w:val="00FF631B"/>
    <w:rsid w:val="00FF7760"/>
    <w:rsid w:val="00FF7929"/>
    <w:rsid w:val="00FF79CF"/>
    <w:rsid w:val="00FF7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1B64AC"/>
  </w:style>
  <w:style w:type="paragraph" w:styleId="1">
    <w:name w:val="heading 1"/>
    <w:aliases w:val="Main heading,H1,Заголов,1,ch,Глава,(раздел)"/>
    <w:basedOn w:val="a2"/>
    <w:next w:val="a3"/>
    <w:link w:val="10"/>
    <w:uiPriority w:val="9"/>
    <w:qFormat/>
    <w:rsid w:val="000E258C"/>
    <w:pPr>
      <w:keepNext/>
      <w:pageBreakBefore/>
      <w:numPr>
        <w:numId w:val="1"/>
      </w:numPr>
      <w:spacing w:before="120" w:after="120"/>
      <w:outlineLvl w:val="0"/>
    </w:pPr>
    <w:rPr>
      <w:rFonts w:ascii="Arial" w:hAnsi="Arial"/>
      <w:b/>
      <w:bCs/>
      <w:caps/>
      <w:kern w:val="32"/>
      <w:sz w:val="32"/>
      <w:szCs w:val="32"/>
    </w:rPr>
  </w:style>
  <w:style w:type="paragraph" w:styleId="2">
    <w:name w:val="heading 2"/>
    <w:basedOn w:val="a2"/>
    <w:next w:val="a3"/>
    <w:link w:val="20"/>
    <w:uiPriority w:val="9"/>
    <w:qFormat/>
    <w:rsid w:val="000E258C"/>
    <w:pPr>
      <w:keepNext/>
      <w:numPr>
        <w:ilvl w:val="1"/>
        <w:numId w:val="1"/>
      </w:numPr>
      <w:spacing w:before="120" w:after="120"/>
      <w:outlineLvl w:val="1"/>
    </w:pPr>
    <w:rPr>
      <w:rFonts w:ascii="Arial" w:hAnsi="Arial"/>
      <w:b/>
      <w:bCs/>
      <w:sz w:val="30"/>
      <w:szCs w:val="28"/>
    </w:rPr>
  </w:style>
  <w:style w:type="paragraph" w:styleId="3">
    <w:name w:val="heading 3"/>
    <w:aliases w:val="H3,&quot;Сапфир&quot;"/>
    <w:basedOn w:val="a2"/>
    <w:next w:val="a2"/>
    <w:link w:val="30"/>
    <w:uiPriority w:val="9"/>
    <w:qFormat/>
    <w:rsid w:val="000E258C"/>
    <w:pPr>
      <w:keepNext/>
      <w:numPr>
        <w:ilvl w:val="2"/>
        <w:numId w:val="1"/>
      </w:numPr>
      <w:spacing w:before="240" w:after="60"/>
      <w:outlineLvl w:val="2"/>
    </w:pPr>
    <w:rPr>
      <w:rFonts w:ascii="Cambria" w:hAnsi="Cambria"/>
      <w:b/>
      <w:bCs/>
      <w:sz w:val="26"/>
      <w:szCs w:val="26"/>
    </w:rPr>
  </w:style>
  <w:style w:type="paragraph" w:styleId="4">
    <w:name w:val="heading 4"/>
    <w:basedOn w:val="a2"/>
    <w:next w:val="a2"/>
    <w:link w:val="40"/>
    <w:uiPriority w:val="9"/>
    <w:qFormat/>
    <w:rsid w:val="000E258C"/>
    <w:pPr>
      <w:keepNext/>
      <w:numPr>
        <w:ilvl w:val="3"/>
        <w:numId w:val="1"/>
      </w:numPr>
      <w:spacing w:before="240" w:after="60"/>
      <w:outlineLvl w:val="3"/>
    </w:pPr>
    <w:rPr>
      <w:rFonts w:ascii="Calibri" w:hAnsi="Calibri"/>
      <w:b/>
      <w:bCs/>
      <w:sz w:val="28"/>
      <w:szCs w:val="28"/>
    </w:rPr>
  </w:style>
  <w:style w:type="paragraph" w:styleId="5">
    <w:name w:val="heading 5"/>
    <w:basedOn w:val="a2"/>
    <w:next w:val="a2"/>
    <w:link w:val="50"/>
    <w:uiPriority w:val="9"/>
    <w:qFormat/>
    <w:rsid w:val="000E258C"/>
    <w:pPr>
      <w:numPr>
        <w:ilvl w:val="4"/>
        <w:numId w:val="1"/>
      </w:numPr>
      <w:spacing w:before="240" w:after="60"/>
      <w:outlineLvl w:val="4"/>
    </w:pPr>
    <w:rPr>
      <w:rFonts w:ascii="Calibri" w:hAnsi="Calibri"/>
      <w:b/>
      <w:bCs/>
      <w:i/>
      <w:iCs/>
      <w:sz w:val="26"/>
      <w:szCs w:val="26"/>
    </w:rPr>
  </w:style>
  <w:style w:type="paragraph" w:styleId="6">
    <w:name w:val="heading 6"/>
    <w:aliases w:val="H6"/>
    <w:basedOn w:val="a2"/>
    <w:next w:val="a2"/>
    <w:link w:val="60"/>
    <w:uiPriority w:val="9"/>
    <w:qFormat/>
    <w:rsid w:val="000E258C"/>
    <w:pPr>
      <w:numPr>
        <w:ilvl w:val="5"/>
        <w:numId w:val="1"/>
      </w:numPr>
      <w:spacing w:before="240" w:after="60"/>
      <w:outlineLvl w:val="5"/>
    </w:pPr>
    <w:rPr>
      <w:rFonts w:ascii="Calibri" w:hAnsi="Calibri"/>
      <w:b/>
      <w:bCs/>
      <w:sz w:val="22"/>
      <w:szCs w:val="22"/>
    </w:rPr>
  </w:style>
  <w:style w:type="paragraph" w:styleId="7">
    <w:name w:val="heading 7"/>
    <w:basedOn w:val="a2"/>
    <w:next w:val="a2"/>
    <w:link w:val="70"/>
    <w:uiPriority w:val="9"/>
    <w:qFormat/>
    <w:rsid w:val="000E258C"/>
    <w:pPr>
      <w:numPr>
        <w:ilvl w:val="6"/>
        <w:numId w:val="1"/>
      </w:numPr>
      <w:spacing w:before="240" w:after="60"/>
      <w:outlineLvl w:val="6"/>
    </w:pPr>
    <w:rPr>
      <w:rFonts w:ascii="Calibri" w:hAnsi="Calibri"/>
      <w:sz w:val="24"/>
      <w:szCs w:val="24"/>
    </w:rPr>
  </w:style>
  <w:style w:type="paragraph" w:styleId="8">
    <w:name w:val="heading 8"/>
    <w:basedOn w:val="a2"/>
    <w:next w:val="a2"/>
    <w:link w:val="80"/>
    <w:uiPriority w:val="9"/>
    <w:qFormat/>
    <w:rsid w:val="000E258C"/>
    <w:pPr>
      <w:numPr>
        <w:ilvl w:val="7"/>
        <w:numId w:val="1"/>
      </w:numPr>
      <w:spacing w:before="240" w:after="60"/>
      <w:outlineLvl w:val="7"/>
    </w:pPr>
    <w:rPr>
      <w:rFonts w:ascii="Calibri" w:hAnsi="Calibri"/>
      <w:i/>
      <w:iCs/>
      <w:sz w:val="24"/>
      <w:szCs w:val="24"/>
    </w:rPr>
  </w:style>
  <w:style w:type="paragraph" w:styleId="9">
    <w:name w:val="heading 9"/>
    <w:basedOn w:val="a2"/>
    <w:next w:val="a2"/>
    <w:link w:val="90"/>
    <w:uiPriority w:val="9"/>
    <w:qFormat/>
    <w:rsid w:val="000E258C"/>
    <w:pPr>
      <w:numPr>
        <w:ilvl w:val="8"/>
        <w:numId w:val="1"/>
      </w:numPr>
      <w:spacing w:before="240" w:after="60"/>
      <w:outlineLvl w:val="8"/>
    </w:pPr>
    <w:rPr>
      <w:rFonts w:ascii="Cambria" w:hAnsi="Cambria"/>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
    <w:link w:val="1"/>
    <w:uiPriority w:val="9"/>
    <w:locked/>
    <w:rsid w:val="000E258C"/>
    <w:rPr>
      <w:rFonts w:ascii="Arial" w:hAnsi="Arial"/>
      <w:b/>
      <w:bCs/>
      <w:caps/>
      <w:kern w:val="32"/>
      <w:sz w:val="32"/>
      <w:szCs w:val="32"/>
    </w:rPr>
  </w:style>
  <w:style w:type="character" w:customStyle="1" w:styleId="20">
    <w:name w:val="Заголовок 2 Знак"/>
    <w:link w:val="2"/>
    <w:uiPriority w:val="9"/>
    <w:locked/>
    <w:rsid w:val="000E258C"/>
    <w:rPr>
      <w:rFonts w:ascii="Arial" w:hAnsi="Arial"/>
      <w:b/>
      <w:bCs/>
      <w:sz w:val="30"/>
      <w:szCs w:val="28"/>
    </w:rPr>
  </w:style>
  <w:style w:type="character" w:customStyle="1" w:styleId="30">
    <w:name w:val="Заголовок 3 Знак"/>
    <w:aliases w:val="H3 Знак,&quot;Сапфир&quot; Знак"/>
    <w:link w:val="3"/>
    <w:uiPriority w:val="9"/>
    <w:locked/>
    <w:rsid w:val="000E258C"/>
    <w:rPr>
      <w:rFonts w:ascii="Cambria" w:hAnsi="Cambria"/>
      <w:b/>
      <w:bCs/>
      <w:sz w:val="26"/>
      <w:szCs w:val="26"/>
    </w:rPr>
  </w:style>
  <w:style w:type="character" w:customStyle="1" w:styleId="40">
    <w:name w:val="Заголовок 4 Знак"/>
    <w:link w:val="4"/>
    <w:uiPriority w:val="9"/>
    <w:locked/>
    <w:rsid w:val="000E258C"/>
    <w:rPr>
      <w:rFonts w:ascii="Calibri" w:hAnsi="Calibri"/>
      <w:b/>
      <w:bCs/>
      <w:sz w:val="28"/>
      <w:szCs w:val="28"/>
    </w:rPr>
  </w:style>
  <w:style w:type="character" w:customStyle="1" w:styleId="50">
    <w:name w:val="Заголовок 5 Знак"/>
    <w:link w:val="5"/>
    <w:uiPriority w:val="9"/>
    <w:locked/>
    <w:rsid w:val="000E258C"/>
    <w:rPr>
      <w:rFonts w:ascii="Calibri" w:hAnsi="Calibri"/>
      <w:b/>
      <w:bCs/>
      <w:i/>
      <w:iCs/>
      <w:sz w:val="26"/>
      <w:szCs w:val="26"/>
    </w:rPr>
  </w:style>
  <w:style w:type="character" w:customStyle="1" w:styleId="60">
    <w:name w:val="Заголовок 6 Знак"/>
    <w:aliases w:val="H6 Знак"/>
    <w:link w:val="6"/>
    <w:uiPriority w:val="9"/>
    <w:locked/>
    <w:rsid w:val="000E258C"/>
    <w:rPr>
      <w:rFonts w:ascii="Calibri" w:hAnsi="Calibri"/>
      <w:b/>
      <w:bCs/>
      <w:sz w:val="22"/>
      <w:szCs w:val="22"/>
    </w:rPr>
  </w:style>
  <w:style w:type="character" w:customStyle="1" w:styleId="70">
    <w:name w:val="Заголовок 7 Знак"/>
    <w:link w:val="7"/>
    <w:uiPriority w:val="9"/>
    <w:locked/>
    <w:rsid w:val="000E258C"/>
    <w:rPr>
      <w:rFonts w:ascii="Calibri" w:hAnsi="Calibri"/>
      <w:sz w:val="24"/>
      <w:szCs w:val="24"/>
    </w:rPr>
  </w:style>
  <w:style w:type="character" w:customStyle="1" w:styleId="80">
    <w:name w:val="Заголовок 8 Знак"/>
    <w:link w:val="8"/>
    <w:uiPriority w:val="9"/>
    <w:locked/>
    <w:rsid w:val="000E258C"/>
    <w:rPr>
      <w:rFonts w:ascii="Calibri" w:hAnsi="Calibri"/>
      <w:i/>
      <w:iCs/>
      <w:sz w:val="24"/>
      <w:szCs w:val="24"/>
    </w:rPr>
  </w:style>
  <w:style w:type="character" w:customStyle="1" w:styleId="90">
    <w:name w:val="Заголовок 9 Знак"/>
    <w:link w:val="9"/>
    <w:uiPriority w:val="9"/>
    <w:locked/>
    <w:rsid w:val="000E258C"/>
    <w:rPr>
      <w:rFonts w:ascii="Cambria" w:hAnsi="Cambria"/>
      <w:sz w:val="22"/>
      <w:szCs w:val="22"/>
    </w:rPr>
  </w:style>
  <w:style w:type="paragraph" w:styleId="a3">
    <w:name w:val="Body Text Indent"/>
    <w:aliases w:val="Основной текст 1,Нумерованный список !!"/>
    <w:basedOn w:val="a2"/>
    <w:link w:val="a7"/>
    <w:uiPriority w:val="99"/>
    <w:rsid w:val="00237E67"/>
    <w:pPr>
      <w:suppressAutoHyphens/>
      <w:ind w:firstLine="709"/>
      <w:jc w:val="both"/>
    </w:pPr>
    <w:rPr>
      <w:sz w:val="24"/>
    </w:rPr>
  </w:style>
  <w:style w:type="character" w:customStyle="1" w:styleId="a7">
    <w:name w:val="Основной текст с отступом Знак"/>
    <w:aliases w:val="Основной текст 1 Знак,Нумерованный список !! Знак"/>
    <w:link w:val="a3"/>
    <w:uiPriority w:val="99"/>
    <w:locked/>
    <w:rsid w:val="00A83D7A"/>
    <w:rPr>
      <w:rFonts w:cs="Times New Roman"/>
      <w:sz w:val="24"/>
    </w:rPr>
  </w:style>
  <w:style w:type="paragraph" w:customStyle="1" w:styleId="a8">
    <w:name w:val="Основной"/>
    <w:basedOn w:val="a2"/>
    <w:rsid w:val="001B7F88"/>
    <w:pPr>
      <w:spacing w:line="480" w:lineRule="auto"/>
      <w:ind w:firstLine="709"/>
      <w:jc w:val="both"/>
    </w:pPr>
    <w:rPr>
      <w:sz w:val="28"/>
    </w:rPr>
  </w:style>
  <w:style w:type="paragraph" w:styleId="a9">
    <w:name w:val="Body Text"/>
    <w:aliases w:val="Основной текст1,Основной текст Знак Знак,bt"/>
    <w:basedOn w:val="a2"/>
    <w:link w:val="aa"/>
    <w:rsid w:val="008A7DC7"/>
    <w:pPr>
      <w:spacing w:after="120"/>
    </w:pPr>
    <w:rPr>
      <w:sz w:val="24"/>
    </w:rPr>
  </w:style>
  <w:style w:type="character" w:customStyle="1" w:styleId="aa">
    <w:name w:val="Основной текст Знак"/>
    <w:aliases w:val="Основной текст1 Знак,Основной текст Знак Знак Знак,bt Знак"/>
    <w:link w:val="a9"/>
    <w:locked/>
    <w:rsid w:val="00C16F03"/>
    <w:rPr>
      <w:rFonts w:cs="Times New Roman"/>
      <w:sz w:val="24"/>
    </w:rPr>
  </w:style>
  <w:style w:type="paragraph" w:styleId="ab">
    <w:name w:val="footnote text"/>
    <w:aliases w:val="Текст сноски-FN,Footnote Text Char Знак Знак,Footnote Text Char Знак,Table_Footnote_last,Oaeno niinee-FN,Oaeno niinee Ciae,Текст сноски Знак Знак,Текст сноски1,Текст сноски-FN1,Текст сноски Знак2,Oaeno niinee-FN1,single space,footnote tex,f"/>
    <w:basedOn w:val="a2"/>
    <w:link w:val="ac"/>
    <w:uiPriority w:val="99"/>
    <w:semiHidden/>
    <w:rsid w:val="00B80C25"/>
  </w:style>
  <w:style w:type="character" w:customStyle="1" w:styleId="ac">
    <w:name w:val="Текст сноски Знак"/>
    <w:aliases w:val="Текст сноски-FN Знак,Footnote Text Char Знак Знак Знак,Footnote Text Char Знак Знак1,Table_Footnote_last Знак,Oaeno niinee-FN Знак,Oaeno niinee Ciae Знак,Текст сноски Знак Знак Знак,Текст сноски1 Знак,Текст сноски-FN1 Знак,f Знак"/>
    <w:link w:val="ab"/>
    <w:uiPriority w:val="99"/>
    <w:semiHidden/>
    <w:locked/>
    <w:rsid w:val="00604F58"/>
    <w:rPr>
      <w:rFonts w:cs="Times New Roman"/>
    </w:rPr>
  </w:style>
  <w:style w:type="character" w:styleId="ad">
    <w:name w:val="footnote reference"/>
    <w:aliases w:val="Знак сноски-FN,Ciae niinee-FN,Знак сноски 1,Referencia nota al pie,SUPERS,fr,Used by Word for Help footnote symbols"/>
    <w:uiPriority w:val="99"/>
    <w:semiHidden/>
    <w:rsid w:val="00B80C25"/>
    <w:rPr>
      <w:rFonts w:cs="Times New Roman"/>
      <w:vertAlign w:val="superscript"/>
    </w:rPr>
  </w:style>
  <w:style w:type="paragraph" w:styleId="ae">
    <w:name w:val="Normal (Web)"/>
    <w:basedOn w:val="a2"/>
    <w:uiPriority w:val="99"/>
    <w:rsid w:val="00134609"/>
    <w:pPr>
      <w:spacing w:after="100" w:afterAutospacing="1"/>
    </w:pPr>
    <w:rPr>
      <w:rFonts w:ascii="Verdana" w:hAnsi="Verdana"/>
      <w:sz w:val="17"/>
      <w:szCs w:val="17"/>
    </w:rPr>
  </w:style>
  <w:style w:type="paragraph" w:styleId="af">
    <w:name w:val="Title"/>
    <w:basedOn w:val="a2"/>
    <w:link w:val="af0"/>
    <w:qFormat/>
    <w:rsid w:val="00531B62"/>
    <w:pPr>
      <w:widowControl w:val="0"/>
      <w:autoSpaceDE w:val="0"/>
      <w:autoSpaceDN w:val="0"/>
      <w:adjustRightInd w:val="0"/>
      <w:jc w:val="center"/>
    </w:pPr>
    <w:rPr>
      <w:b/>
      <w:sz w:val="28"/>
    </w:rPr>
  </w:style>
  <w:style w:type="character" w:customStyle="1" w:styleId="af0">
    <w:name w:val="Название Знак"/>
    <w:link w:val="af"/>
    <w:locked/>
    <w:rsid w:val="00A83D7A"/>
    <w:rPr>
      <w:rFonts w:cs="Times New Roman"/>
      <w:b/>
      <w:sz w:val="28"/>
    </w:rPr>
  </w:style>
  <w:style w:type="table" w:styleId="af1">
    <w:name w:val="Table Grid"/>
    <w:basedOn w:val="a5"/>
    <w:uiPriority w:val="59"/>
    <w:rsid w:val="009E1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Номер"/>
    <w:basedOn w:val="a2"/>
    <w:rsid w:val="0042360E"/>
    <w:pPr>
      <w:jc w:val="center"/>
    </w:pPr>
    <w:rPr>
      <w:sz w:val="28"/>
    </w:rPr>
  </w:style>
  <w:style w:type="paragraph" w:customStyle="1" w:styleId="ConsPlusTitle">
    <w:name w:val="ConsPlusTitle"/>
    <w:uiPriority w:val="99"/>
    <w:rsid w:val="008E1D4D"/>
    <w:pPr>
      <w:widowControl w:val="0"/>
      <w:autoSpaceDE w:val="0"/>
      <w:autoSpaceDN w:val="0"/>
      <w:adjustRightInd w:val="0"/>
    </w:pPr>
    <w:rPr>
      <w:b/>
      <w:bCs/>
      <w:sz w:val="24"/>
      <w:szCs w:val="24"/>
    </w:rPr>
  </w:style>
  <w:style w:type="paragraph" w:styleId="af3">
    <w:name w:val="List Paragraph"/>
    <w:basedOn w:val="a2"/>
    <w:link w:val="af4"/>
    <w:uiPriority w:val="34"/>
    <w:qFormat/>
    <w:rsid w:val="00CC3F18"/>
    <w:pPr>
      <w:spacing w:after="200" w:line="276" w:lineRule="auto"/>
      <w:ind w:left="720"/>
      <w:contextualSpacing/>
    </w:pPr>
    <w:rPr>
      <w:rFonts w:ascii="Calibri" w:hAnsi="Calibri"/>
      <w:sz w:val="22"/>
      <w:szCs w:val="22"/>
    </w:rPr>
  </w:style>
  <w:style w:type="paragraph" w:customStyle="1" w:styleId="ConsNormal">
    <w:name w:val="ConsNormal"/>
    <w:rsid w:val="00630A79"/>
    <w:pPr>
      <w:widowControl w:val="0"/>
      <w:autoSpaceDE w:val="0"/>
      <w:autoSpaceDN w:val="0"/>
      <w:adjustRightInd w:val="0"/>
      <w:ind w:firstLine="720"/>
    </w:pPr>
    <w:rPr>
      <w:rFonts w:ascii="Arial" w:hAnsi="Arial" w:cs="Arial"/>
    </w:rPr>
  </w:style>
  <w:style w:type="paragraph" w:styleId="af5">
    <w:name w:val="footer"/>
    <w:basedOn w:val="a2"/>
    <w:link w:val="af6"/>
    <w:uiPriority w:val="99"/>
    <w:rsid w:val="00CA5F96"/>
    <w:pPr>
      <w:tabs>
        <w:tab w:val="center" w:pos="4677"/>
        <w:tab w:val="right" w:pos="9355"/>
      </w:tabs>
    </w:pPr>
    <w:rPr>
      <w:sz w:val="24"/>
    </w:rPr>
  </w:style>
  <w:style w:type="character" w:customStyle="1" w:styleId="af6">
    <w:name w:val="Нижний колонтитул Знак"/>
    <w:link w:val="af5"/>
    <w:uiPriority w:val="99"/>
    <w:locked/>
    <w:rsid w:val="00844ADC"/>
    <w:rPr>
      <w:rFonts w:cs="Times New Roman"/>
      <w:sz w:val="24"/>
    </w:rPr>
  </w:style>
  <w:style w:type="character" w:styleId="af7">
    <w:name w:val="page number"/>
    <w:rsid w:val="00CA5F96"/>
    <w:rPr>
      <w:rFonts w:cs="Times New Roman"/>
    </w:rPr>
  </w:style>
  <w:style w:type="paragraph" w:styleId="af8">
    <w:name w:val="header"/>
    <w:basedOn w:val="a2"/>
    <w:link w:val="af9"/>
    <w:uiPriority w:val="99"/>
    <w:rsid w:val="00844ADC"/>
    <w:pPr>
      <w:tabs>
        <w:tab w:val="center" w:pos="4677"/>
        <w:tab w:val="right" w:pos="9355"/>
      </w:tabs>
    </w:pPr>
    <w:rPr>
      <w:sz w:val="24"/>
    </w:rPr>
  </w:style>
  <w:style w:type="character" w:customStyle="1" w:styleId="af9">
    <w:name w:val="Верхний колонтитул Знак"/>
    <w:link w:val="af8"/>
    <w:uiPriority w:val="99"/>
    <w:locked/>
    <w:rsid w:val="00844ADC"/>
    <w:rPr>
      <w:rFonts w:cs="Times New Roman"/>
      <w:sz w:val="24"/>
    </w:rPr>
  </w:style>
  <w:style w:type="character" w:styleId="afa">
    <w:name w:val="Hyperlink"/>
    <w:uiPriority w:val="99"/>
    <w:rsid w:val="00D90F12"/>
    <w:rPr>
      <w:rFonts w:cs="Times New Roman"/>
      <w:color w:val="0000FF"/>
      <w:u w:val="single"/>
    </w:rPr>
  </w:style>
  <w:style w:type="paragraph" w:customStyle="1" w:styleId="zz-4">
    <w:name w:val="zz-4+"/>
    <w:basedOn w:val="a2"/>
    <w:rsid w:val="0015664D"/>
    <w:pPr>
      <w:spacing w:before="80"/>
      <w:ind w:firstLine="397"/>
      <w:jc w:val="both"/>
    </w:pPr>
    <w:rPr>
      <w:kern w:val="16"/>
      <w:sz w:val="22"/>
      <w:szCs w:val="22"/>
    </w:rPr>
  </w:style>
  <w:style w:type="paragraph" w:customStyle="1" w:styleId="z--">
    <w:name w:val="z-рис-подпись"/>
    <w:basedOn w:val="a2"/>
    <w:rsid w:val="0015664D"/>
    <w:pPr>
      <w:spacing w:before="200" w:after="400"/>
      <w:jc w:val="center"/>
    </w:pPr>
    <w:rPr>
      <w:rFonts w:ascii="Arial" w:hAnsi="Arial" w:cs="Arial"/>
      <w:kern w:val="16"/>
      <w:sz w:val="19"/>
      <w:szCs w:val="22"/>
    </w:rPr>
  </w:style>
  <w:style w:type="paragraph" w:customStyle="1" w:styleId="z-">
    <w:name w:val="z-рисунок"/>
    <w:basedOn w:val="a2"/>
    <w:rsid w:val="0015664D"/>
    <w:pPr>
      <w:keepNext/>
      <w:jc w:val="center"/>
    </w:pPr>
    <w:rPr>
      <w:kern w:val="16"/>
      <w:sz w:val="22"/>
      <w:szCs w:val="22"/>
    </w:rPr>
  </w:style>
  <w:style w:type="paragraph" w:customStyle="1" w:styleId="z--0">
    <w:name w:val="z-таб-заголовок"/>
    <w:basedOn w:val="a2"/>
    <w:rsid w:val="0015664D"/>
    <w:pPr>
      <w:keepNext/>
      <w:keepLines/>
      <w:suppressAutoHyphens/>
      <w:spacing w:after="120"/>
      <w:ind w:firstLine="397"/>
      <w:jc w:val="center"/>
    </w:pPr>
    <w:rPr>
      <w:rFonts w:ascii="Arial" w:hAnsi="Arial"/>
      <w:kern w:val="16"/>
      <w:sz w:val="19"/>
      <w:szCs w:val="22"/>
    </w:rPr>
  </w:style>
  <w:style w:type="paragraph" w:customStyle="1" w:styleId="z--1">
    <w:name w:val="z-таб-номер"/>
    <w:basedOn w:val="afb"/>
    <w:rsid w:val="0015664D"/>
    <w:pPr>
      <w:keepNext/>
      <w:spacing w:before="240" w:after="120"/>
      <w:jc w:val="right"/>
    </w:pPr>
    <w:rPr>
      <w:rFonts w:ascii="Arial" w:hAnsi="Arial"/>
      <w:iCs/>
      <w:kern w:val="16"/>
      <w:sz w:val="19"/>
      <w:szCs w:val="22"/>
    </w:rPr>
  </w:style>
  <w:style w:type="paragraph" w:styleId="afb">
    <w:name w:val="caption"/>
    <w:basedOn w:val="a2"/>
    <w:next w:val="a2"/>
    <w:uiPriority w:val="35"/>
    <w:qFormat/>
    <w:rsid w:val="0015664D"/>
    <w:rPr>
      <w:b/>
      <w:bCs/>
    </w:rPr>
  </w:style>
  <w:style w:type="paragraph" w:styleId="afc">
    <w:name w:val="TOC Heading"/>
    <w:basedOn w:val="1"/>
    <w:next w:val="a2"/>
    <w:uiPriority w:val="39"/>
    <w:qFormat/>
    <w:rsid w:val="000C5097"/>
    <w:pPr>
      <w:keepLines/>
      <w:pageBreakBefore w:val="0"/>
      <w:numPr>
        <w:numId w:val="0"/>
      </w:numPr>
      <w:spacing w:before="480" w:after="0" w:line="276" w:lineRule="auto"/>
      <w:outlineLvl w:val="9"/>
    </w:pPr>
    <w:rPr>
      <w:rFonts w:ascii="Cambria" w:hAnsi="Cambria"/>
      <w:caps w:val="0"/>
      <w:color w:val="365F91"/>
      <w:kern w:val="0"/>
      <w:sz w:val="28"/>
      <w:szCs w:val="28"/>
      <w:lang w:eastAsia="en-US"/>
    </w:rPr>
  </w:style>
  <w:style w:type="paragraph" w:styleId="11">
    <w:name w:val="toc 1"/>
    <w:basedOn w:val="a2"/>
    <w:next w:val="a2"/>
    <w:autoRedefine/>
    <w:uiPriority w:val="39"/>
    <w:rsid w:val="00F20BFC"/>
    <w:pPr>
      <w:tabs>
        <w:tab w:val="left" w:pos="482"/>
        <w:tab w:val="left" w:pos="1100"/>
        <w:tab w:val="right" w:leader="dot" w:pos="9356"/>
      </w:tabs>
      <w:spacing w:after="80"/>
    </w:pPr>
    <w:rPr>
      <w:noProof/>
      <w:sz w:val="24"/>
      <w:szCs w:val="24"/>
    </w:rPr>
  </w:style>
  <w:style w:type="paragraph" w:styleId="21">
    <w:name w:val="toc 2"/>
    <w:basedOn w:val="a2"/>
    <w:next w:val="a2"/>
    <w:autoRedefine/>
    <w:uiPriority w:val="39"/>
    <w:rsid w:val="00254787"/>
    <w:pPr>
      <w:tabs>
        <w:tab w:val="left" w:pos="880"/>
        <w:tab w:val="right" w:leader="dot" w:pos="9345"/>
      </w:tabs>
      <w:spacing w:after="240"/>
      <w:ind w:left="238"/>
      <w:contextualSpacing/>
    </w:pPr>
    <w:rPr>
      <w:sz w:val="24"/>
      <w:szCs w:val="24"/>
    </w:rPr>
  </w:style>
  <w:style w:type="paragraph" w:styleId="31">
    <w:name w:val="toc 3"/>
    <w:basedOn w:val="a2"/>
    <w:next w:val="a2"/>
    <w:autoRedefine/>
    <w:uiPriority w:val="39"/>
    <w:rsid w:val="003C79AF"/>
    <w:pPr>
      <w:tabs>
        <w:tab w:val="left" w:pos="1134"/>
        <w:tab w:val="right" w:leader="dot" w:pos="9345"/>
      </w:tabs>
      <w:spacing w:after="120"/>
      <w:ind w:left="482"/>
    </w:pPr>
    <w:rPr>
      <w:sz w:val="24"/>
      <w:szCs w:val="24"/>
    </w:rPr>
  </w:style>
  <w:style w:type="character" w:styleId="afd">
    <w:name w:val="FollowedHyperlink"/>
    <w:uiPriority w:val="99"/>
    <w:rsid w:val="00CD4A4B"/>
    <w:rPr>
      <w:rFonts w:cs="Times New Roman"/>
      <w:color w:val="800080"/>
      <w:u w:val="single"/>
    </w:rPr>
  </w:style>
  <w:style w:type="paragraph" w:customStyle="1" w:styleId="ConsPlusNormal">
    <w:name w:val="ConsPlusNormal"/>
    <w:link w:val="ConsPlusNormal0"/>
    <w:rsid w:val="00860A14"/>
    <w:pPr>
      <w:widowControl w:val="0"/>
      <w:autoSpaceDE w:val="0"/>
      <w:autoSpaceDN w:val="0"/>
      <w:adjustRightInd w:val="0"/>
      <w:ind w:firstLine="720"/>
    </w:pPr>
    <w:rPr>
      <w:rFonts w:ascii="Arial" w:hAnsi="Arial" w:cs="Arial"/>
    </w:rPr>
  </w:style>
  <w:style w:type="character" w:customStyle="1" w:styleId="ep">
    <w:name w:val="ep"/>
    <w:rsid w:val="0090631B"/>
    <w:rPr>
      <w:shd w:val="clear" w:color="auto" w:fill="D2D2D2"/>
    </w:rPr>
  </w:style>
  <w:style w:type="character" w:customStyle="1" w:styleId="12">
    <w:name w:val="Текст сноски Знак1"/>
    <w:aliases w:val="single space Знак,footnote text Знак,Текст сноски Знак Знак Знак Знак,Текст сноски Знак Знак Знак1,Текст сноски-FN Знак1,Footnote Text Char Знак Знак Знак1,Footnote Text Char Знак Знак11,Footnote Text Char Знак Знак Знак Знак Знак"/>
    <w:rsid w:val="00F54B28"/>
    <w:rPr>
      <w:rFonts w:ascii="Times New Roman" w:hAnsi="Times New Roman"/>
      <w:sz w:val="20"/>
    </w:rPr>
  </w:style>
  <w:style w:type="paragraph" w:styleId="22">
    <w:name w:val="Body Text Indent 2"/>
    <w:aliases w:val="Знак"/>
    <w:basedOn w:val="a2"/>
    <w:link w:val="23"/>
    <w:rsid w:val="00A83D7A"/>
    <w:pPr>
      <w:spacing w:line="360" w:lineRule="auto"/>
      <w:ind w:firstLine="709"/>
      <w:jc w:val="both"/>
    </w:pPr>
    <w:rPr>
      <w:sz w:val="28"/>
    </w:rPr>
  </w:style>
  <w:style w:type="character" w:customStyle="1" w:styleId="23">
    <w:name w:val="Основной текст с отступом 2 Знак"/>
    <w:aliases w:val="Знак Знак"/>
    <w:link w:val="22"/>
    <w:locked/>
    <w:rsid w:val="00A83D7A"/>
    <w:rPr>
      <w:rFonts w:cs="Times New Roman"/>
      <w:sz w:val="28"/>
    </w:rPr>
  </w:style>
  <w:style w:type="paragraph" w:styleId="afe">
    <w:name w:val="Balloon Text"/>
    <w:basedOn w:val="a2"/>
    <w:link w:val="aff"/>
    <w:uiPriority w:val="99"/>
    <w:unhideWhenUsed/>
    <w:rsid w:val="00A83D7A"/>
    <w:rPr>
      <w:rFonts w:ascii="Tahoma" w:hAnsi="Tahoma"/>
      <w:sz w:val="16"/>
    </w:rPr>
  </w:style>
  <w:style w:type="character" w:customStyle="1" w:styleId="aff">
    <w:name w:val="Текст выноски Знак"/>
    <w:link w:val="afe"/>
    <w:uiPriority w:val="99"/>
    <w:locked/>
    <w:rsid w:val="00A83D7A"/>
    <w:rPr>
      <w:rFonts w:ascii="Tahoma" w:hAnsi="Tahoma" w:cs="Times New Roman"/>
      <w:sz w:val="16"/>
    </w:rPr>
  </w:style>
  <w:style w:type="paragraph" w:customStyle="1" w:styleId="entry-meta">
    <w:name w:val="entry-meta"/>
    <w:basedOn w:val="a2"/>
    <w:rsid w:val="00A026E2"/>
    <w:pPr>
      <w:spacing w:before="100" w:beforeAutospacing="1" w:after="100" w:afterAutospacing="1"/>
    </w:pPr>
    <w:rPr>
      <w:sz w:val="24"/>
      <w:szCs w:val="24"/>
    </w:rPr>
  </w:style>
  <w:style w:type="paragraph" w:customStyle="1" w:styleId="Numbered1">
    <w:name w:val="Numbered 1."/>
    <w:basedOn w:val="a2"/>
    <w:autoRedefine/>
    <w:rsid w:val="0061258B"/>
    <w:pPr>
      <w:widowControl w:val="0"/>
      <w:numPr>
        <w:numId w:val="2"/>
      </w:numPr>
      <w:autoSpaceDE w:val="0"/>
      <w:autoSpaceDN w:val="0"/>
      <w:adjustRightInd w:val="0"/>
      <w:spacing w:line="360" w:lineRule="auto"/>
    </w:pPr>
    <w:rPr>
      <w:sz w:val="28"/>
      <w:szCs w:val="26"/>
    </w:rPr>
  </w:style>
  <w:style w:type="paragraph" w:customStyle="1" w:styleId="221">
    <w:name w:val="заголовок 221"/>
    <w:basedOn w:val="1"/>
    <w:next w:val="2"/>
    <w:rsid w:val="00B8062E"/>
    <w:pPr>
      <w:pageBreakBefore w:val="0"/>
      <w:numPr>
        <w:numId w:val="0"/>
      </w:numPr>
      <w:suppressAutoHyphens/>
      <w:spacing w:before="0" w:after="360" w:line="360" w:lineRule="auto"/>
    </w:pPr>
    <w:rPr>
      <w:rFonts w:ascii="Times New Roman" w:hAnsi="Times New Roman"/>
      <w:b w:val="0"/>
      <w:bCs w:val="0"/>
      <w:caps w:val="0"/>
      <w:spacing w:val="20"/>
      <w:kern w:val="28"/>
    </w:rPr>
  </w:style>
  <w:style w:type="paragraph" w:customStyle="1" w:styleId="u">
    <w:name w:val="u"/>
    <w:basedOn w:val="a2"/>
    <w:rsid w:val="004C3AE1"/>
    <w:pPr>
      <w:spacing w:before="100" w:beforeAutospacing="1" w:after="100" w:afterAutospacing="1"/>
    </w:pPr>
    <w:rPr>
      <w:sz w:val="24"/>
      <w:szCs w:val="24"/>
    </w:rPr>
  </w:style>
  <w:style w:type="paragraph" w:customStyle="1" w:styleId="uni">
    <w:name w:val="uni"/>
    <w:basedOn w:val="a2"/>
    <w:rsid w:val="004C3AE1"/>
    <w:pPr>
      <w:spacing w:before="100" w:beforeAutospacing="1" w:after="100" w:afterAutospacing="1"/>
    </w:pPr>
    <w:rPr>
      <w:sz w:val="24"/>
      <w:szCs w:val="24"/>
    </w:rPr>
  </w:style>
  <w:style w:type="paragraph" w:customStyle="1" w:styleId="unip">
    <w:name w:val="unip"/>
    <w:basedOn w:val="a2"/>
    <w:rsid w:val="004C3AE1"/>
    <w:pPr>
      <w:spacing w:before="100" w:beforeAutospacing="1" w:after="100" w:afterAutospacing="1"/>
    </w:pPr>
    <w:rPr>
      <w:sz w:val="24"/>
      <w:szCs w:val="24"/>
    </w:rPr>
  </w:style>
  <w:style w:type="paragraph" w:styleId="24">
    <w:name w:val="Body Text 2"/>
    <w:basedOn w:val="a2"/>
    <w:link w:val="25"/>
    <w:uiPriority w:val="99"/>
    <w:rsid w:val="00F55942"/>
    <w:pPr>
      <w:ind w:firstLine="567"/>
      <w:jc w:val="both"/>
    </w:pPr>
    <w:rPr>
      <w:sz w:val="24"/>
      <w:szCs w:val="24"/>
    </w:rPr>
  </w:style>
  <w:style w:type="character" w:customStyle="1" w:styleId="25">
    <w:name w:val="Основной текст 2 Знак"/>
    <w:link w:val="24"/>
    <w:uiPriority w:val="99"/>
    <w:locked/>
    <w:rsid w:val="00573D36"/>
    <w:rPr>
      <w:rFonts w:cs="Times New Roman"/>
      <w:sz w:val="24"/>
      <w:szCs w:val="24"/>
    </w:rPr>
  </w:style>
  <w:style w:type="paragraph" w:styleId="32">
    <w:name w:val="Body Text 3"/>
    <w:basedOn w:val="a2"/>
    <w:link w:val="33"/>
    <w:uiPriority w:val="99"/>
    <w:rsid w:val="00573D36"/>
    <w:pPr>
      <w:spacing w:after="120"/>
    </w:pPr>
    <w:rPr>
      <w:sz w:val="16"/>
      <w:szCs w:val="16"/>
    </w:rPr>
  </w:style>
  <w:style w:type="character" w:customStyle="1" w:styleId="33">
    <w:name w:val="Основной текст 3 Знак"/>
    <w:link w:val="32"/>
    <w:uiPriority w:val="99"/>
    <w:locked/>
    <w:rsid w:val="00573D36"/>
    <w:rPr>
      <w:rFonts w:cs="Times New Roman"/>
      <w:sz w:val="16"/>
      <w:szCs w:val="16"/>
    </w:rPr>
  </w:style>
  <w:style w:type="paragraph" w:customStyle="1" w:styleId="ConsPlusNonformat">
    <w:name w:val="ConsPlusNonformat"/>
    <w:rsid w:val="00EA6971"/>
    <w:pPr>
      <w:widowControl w:val="0"/>
      <w:autoSpaceDE w:val="0"/>
      <w:autoSpaceDN w:val="0"/>
      <w:adjustRightInd w:val="0"/>
    </w:pPr>
    <w:rPr>
      <w:rFonts w:ascii="Courier New" w:hAnsi="Courier New" w:cs="Courier New"/>
    </w:rPr>
  </w:style>
  <w:style w:type="character" w:styleId="aff0">
    <w:name w:val="Strong"/>
    <w:uiPriority w:val="22"/>
    <w:qFormat/>
    <w:rsid w:val="00143F8C"/>
    <w:rPr>
      <w:rFonts w:cs="Times New Roman"/>
      <w:b/>
      <w:bCs/>
    </w:rPr>
  </w:style>
  <w:style w:type="character" w:customStyle="1" w:styleId="ConsPlusNormal0">
    <w:name w:val="ConsPlusNormal Знак"/>
    <w:link w:val="ConsPlusNormal"/>
    <w:locked/>
    <w:rsid w:val="00143F8C"/>
    <w:rPr>
      <w:rFonts w:ascii="Arial" w:hAnsi="Arial" w:cs="Arial"/>
      <w:lang w:val="ru-RU" w:eastAsia="ru-RU" w:bidi="ar-SA"/>
    </w:rPr>
  </w:style>
  <w:style w:type="paragraph" w:customStyle="1" w:styleId="13">
    <w:name w:val="Верхний колонтитул1"/>
    <w:basedOn w:val="a2"/>
    <w:rsid w:val="00BC4B9B"/>
    <w:pPr>
      <w:tabs>
        <w:tab w:val="center" w:pos="4677"/>
        <w:tab w:val="right" w:pos="9355"/>
      </w:tabs>
      <w:jc w:val="both"/>
    </w:pPr>
    <w:rPr>
      <w:kern w:val="28"/>
      <w:sz w:val="28"/>
    </w:rPr>
  </w:style>
  <w:style w:type="paragraph" w:customStyle="1" w:styleId="Style10">
    <w:name w:val="Style10"/>
    <w:basedOn w:val="a2"/>
    <w:rsid w:val="00BC4B9B"/>
    <w:pPr>
      <w:widowControl w:val="0"/>
      <w:autoSpaceDE w:val="0"/>
      <w:autoSpaceDN w:val="0"/>
      <w:adjustRightInd w:val="0"/>
    </w:pPr>
    <w:rPr>
      <w:sz w:val="24"/>
      <w:szCs w:val="24"/>
    </w:rPr>
  </w:style>
  <w:style w:type="character" w:customStyle="1" w:styleId="FontStyle16">
    <w:name w:val="Font Style16"/>
    <w:rsid w:val="00BC4B9B"/>
    <w:rPr>
      <w:rFonts w:ascii="Times New Roman" w:hAnsi="Times New Roman"/>
      <w:sz w:val="24"/>
    </w:rPr>
  </w:style>
  <w:style w:type="paragraph" w:customStyle="1" w:styleId="aff1">
    <w:name w:val="Знак Знак Знак"/>
    <w:basedOn w:val="a2"/>
    <w:rsid w:val="00BC4B9B"/>
    <w:pPr>
      <w:spacing w:after="160" w:line="240" w:lineRule="exact"/>
      <w:jc w:val="both"/>
    </w:pPr>
    <w:rPr>
      <w:rFonts w:ascii="Verdana" w:hAnsi="Verdana"/>
      <w:lang w:val="en-US" w:eastAsia="en-US"/>
    </w:rPr>
  </w:style>
  <w:style w:type="paragraph" w:customStyle="1" w:styleId="ConsPlusCell">
    <w:name w:val="ConsPlusCell"/>
    <w:uiPriority w:val="99"/>
    <w:rsid w:val="00BC4B9B"/>
    <w:pPr>
      <w:widowControl w:val="0"/>
      <w:autoSpaceDE w:val="0"/>
      <w:autoSpaceDN w:val="0"/>
      <w:adjustRightInd w:val="0"/>
    </w:pPr>
    <w:rPr>
      <w:rFonts w:ascii="Arial" w:hAnsi="Arial" w:cs="Arial"/>
    </w:rPr>
  </w:style>
  <w:style w:type="paragraph" w:styleId="34">
    <w:name w:val="Body Text Indent 3"/>
    <w:basedOn w:val="a2"/>
    <w:link w:val="35"/>
    <w:uiPriority w:val="99"/>
    <w:unhideWhenUsed/>
    <w:rsid w:val="00BC4B9B"/>
    <w:pPr>
      <w:spacing w:after="120"/>
      <w:ind w:left="283"/>
    </w:pPr>
    <w:rPr>
      <w:sz w:val="16"/>
      <w:szCs w:val="16"/>
    </w:rPr>
  </w:style>
  <w:style w:type="character" w:customStyle="1" w:styleId="35">
    <w:name w:val="Основной текст с отступом 3 Знак"/>
    <w:link w:val="34"/>
    <w:uiPriority w:val="99"/>
    <w:locked/>
    <w:rsid w:val="00BC4B9B"/>
    <w:rPr>
      <w:rFonts w:cs="Times New Roman"/>
      <w:sz w:val="16"/>
      <w:szCs w:val="16"/>
    </w:rPr>
  </w:style>
  <w:style w:type="paragraph" w:styleId="aff2">
    <w:name w:val="Block Text"/>
    <w:basedOn w:val="a2"/>
    <w:rsid w:val="00BC4B9B"/>
    <w:pPr>
      <w:ind w:left="567" w:right="567"/>
      <w:jc w:val="both"/>
    </w:pPr>
    <w:rPr>
      <w:sz w:val="24"/>
    </w:rPr>
  </w:style>
  <w:style w:type="paragraph" w:customStyle="1" w:styleId="Point">
    <w:name w:val="Point"/>
    <w:basedOn w:val="a2"/>
    <w:link w:val="PointChar"/>
    <w:rsid w:val="00BC6027"/>
    <w:pPr>
      <w:spacing w:before="120" w:line="288" w:lineRule="auto"/>
      <w:ind w:firstLine="720"/>
      <w:jc w:val="both"/>
    </w:pPr>
    <w:rPr>
      <w:sz w:val="24"/>
      <w:szCs w:val="24"/>
    </w:rPr>
  </w:style>
  <w:style w:type="character" w:customStyle="1" w:styleId="PointChar">
    <w:name w:val="Point Char"/>
    <w:link w:val="Point"/>
    <w:rsid w:val="00BC6027"/>
    <w:rPr>
      <w:sz w:val="24"/>
      <w:szCs w:val="24"/>
    </w:rPr>
  </w:style>
  <w:style w:type="character" w:customStyle="1" w:styleId="apple-style-span">
    <w:name w:val="apple-style-span"/>
    <w:basedOn w:val="a4"/>
    <w:rsid w:val="00BC6027"/>
  </w:style>
  <w:style w:type="paragraph" w:customStyle="1" w:styleId="BodyText22">
    <w:name w:val="Body Text 22"/>
    <w:basedOn w:val="a2"/>
    <w:rsid w:val="00BC6027"/>
    <w:pPr>
      <w:ind w:firstLine="709"/>
      <w:jc w:val="both"/>
    </w:pPr>
    <w:rPr>
      <w:sz w:val="24"/>
    </w:rPr>
  </w:style>
  <w:style w:type="character" w:customStyle="1" w:styleId="apple-converted-space">
    <w:name w:val="apple-converted-space"/>
    <w:basedOn w:val="a4"/>
    <w:rsid w:val="00A833C0"/>
  </w:style>
  <w:style w:type="paragraph" w:styleId="aff3">
    <w:name w:val="Subtitle"/>
    <w:basedOn w:val="a2"/>
    <w:link w:val="aff4"/>
    <w:qFormat/>
    <w:rsid w:val="00A833C0"/>
    <w:pPr>
      <w:jc w:val="center"/>
    </w:pPr>
    <w:rPr>
      <w:b/>
      <w:bCs/>
      <w:sz w:val="28"/>
      <w:szCs w:val="17"/>
    </w:rPr>
  </w:style>
  <w:style w:type="character" w:customStyle="1" w:styleId="aff4">
    <w:name w:val="Подзаголовок Знак"/>
    <w:link w:val="aff3"/>
    <w:rsid w:val="00A833C0"/>
    <w:rPr>
      <w:b/>
      <w:bCs/>
      <w:sz w:val="28"/>
      <w:szCs w:val="17"/>
    </w:rPr>
  </w:style>
  <w:style w:type="paragraph" w:customStyle="1" w:styleId="BodyText21">
    <w:name w:val="Body Text 2.Основной текст 1"/>
    <w:basedOn w:val="a2"/>
    <w:rsid w:val="00A833C0"/>
    <w:pPr>
      <w:ind w:firstLine="720"/>
      <w:jc w:val="both"/>
    </w:pPr>
    <w:rPr>
      <w:sz w:val="28"/>
    </w:rPr>
  </w:style>
  <w:style w:type="paragraph" w:customStyle="1" w:styleId="aff5">
    <w:name w:val="Скобки буквы"/>
    <w:basedOn w:val="a2"/>
    <w:rsid w:val="00A833C0"/>
    <w:pPr>
      <w:tabs>
        <w:tab w:val="num" w:pos="360"/>
      </w:tabs>
      <w:ind w:left="360" w:hanging="360"/>
    </w:pPr>
    <w:rPr>
      <w:lang w:eastAsia="en-US"/>
    </w:rPr>
  </w:style>
  <w:style w:type="paragraph" w:customStyle="1" w:styleId="aff6">
    <w:name w:val="Заголовок текста"/>
    <w:rsid w:val="00A833C0"/>
    <w:pPr>
      <w:spacing w:after="240"/>
      <w:jc w:val="center"/>
    </w:pPr>
    <w:rPr>
      <w:b/>
      <w:noProof/>
      <w:sz w:val="27"/>
    </w:rPr>
  </w:style>
  <w:style w:type="paragraph" w:customStyle="1" w:styleId="a">
    <w:name w:val="Нумерованный абзац"/>
    <w:rsid w:val="00A833C0"/>
    <w:pPr>
      <w:numPr>
        <w:numId w:val="3"/>
      </w:numPr>
      <w:tabs>
        <w:tab w:val="left" w:pos="1134"/>
      </w:tabs>
      <w:suppressAutoHyphens/>
      <w:spacing w:before="240"/>
      <w:jc w:val="both"/>
    </w:pPr>
    <w:rPr>
      <w:noProof/>
      <w:sz w:val="28"/>
    </w:rPr>
  </w:style>
  <w:style w:type="paragraph" w:styleId="a1">
    <w:name w:val="Plain Text"/>
    <w:basedOn w:val="a2"/>
    <w:link w:val="aff7"/>
    <w:rsid w:val="00A833C0"/>
    <w:pPr>
      <w:numPr>
        <w:numId w:val="4"/>
      </w:numPr>
      <w:jc w:val="both"/>
    </w:pPr>
    <w:rPr>
      <w:rFonts w:ascii="Courier New" w:hAnsi="Courier New"/>
      <w:szCs w:val="24"/>
    </w:rPr>
  </w:style>
  <w:style w:type="character" w:customStyle="1" w:styleId="aff7">
    <w:name w:val="Текст Знак"/>
    <w:link w:val="a1"/>
    <w:rsid w:val="00A833C0"/>
    <w:rPr>
      <w:rFonts w:ascii="Courier New" w:hAnsi="Courier New"/>
      <w:szCs w:val="24"/>
    </w:rPr>
  </w:style>
  <w:style w:type="paragraph" w:styleId="a0">
    <w:name w:val="List Bullet"/>
    <w:basedOn w:val="a9"/>
    <w:autoRedefine/>
    <w:rsid w:val="00A833C0"/>
    <w:pPr>
      <w:numPr>
        <w:numId w:val="5"/>
      </w:numPr>
      <w:tabs>
        <w:tab w:val="clear" w:pos="1571"/>
        <w:tab w:val="num" w:pos="360"/>
      </w:tabs>
      <w:suppressAutoHyphens/>
      <w:spacing w:after="0"/>
      <w:ind w:left="1080" w:hanging="180"/>
      <w:jc w:val="both"/>
    </w:pPr>
    <w:rPr>
      <w:lang w:eastAsia="en-US"/>
    </w:rPr>
  </w:style>
  <w:style w:type="paragraph" w:styleId="aff8">
    <w:name w:val="endnote text"/>
    <w:basedOn w:val="a2"/>
    <w:link w:val="aff9"/>
    <w:rsid w:val="00A833C0"/>
  </w:style>
  <w:style w:type="character" w:customStyle="1" w:styleId="aff9">
    <w:name w:val="Текст концевой сноски Знак"/>
    <w:basedOn w:val="a4"/>
    <w:link w:val="aff8"/>
    <w:rsid w:val="00A833C0"/>
  </w:style>
  <w:style w:type="character" w:styleId="affa">
    <w:name w:val="endnote reference"/>
    <w:rsid w:val="00A833C0"/>
    <w:rPr>
      <w:vertAlign w:val="superscript"/>
    </w:rPr>
  </w:style>
  <w:style w:type="paragraph" w:styleId="affb">
    <w:name w:val="Document Map"/>
    <w:basedOn w:val="a2"/>
    <w:link w:val="affc"/>
    <w:rsid w:val="00A833C0"/>
    <w:rPr>
      <w:rFonts w:ascii="Tahoma" w:hAnsi="Tahoma"/>
      <w:sz w:val="16"/>
      <w:szCs w:val="16"/>
    </w:rPr>
  </w:style>
  <w:style w:type="character" w:customStyle="1" w:styleId="affc">
    <w:name w:val="Схема документа Знак"/>
    <w:link w:val="affb"/>
    <w:rsid w:val="00A833C0"/>
    <w:rPr>
      <w:rFonts w:ascii="Tahoma" w:hAnsi="Tahoma" w:cs="Tahoma"/>
      <w:sz w:val="16"/>
      <w:szCs w:val="16"/>
    </w:rPr>
  </w:style>
  <w:style w:type="character" w:styleId="affd">
    <w:name w:val="annotation reference"/>
    <w:rsid w:val="00A833C0"/>
    <w:rPr>
      <w:sz w:val="16"/>
      <w:szCs w:val="16"/>
    </w:rPr>
  </w:style>
  <w:style w:type="paragraph" w:styleId="affe">
    <w:name w:val="annotation text"/>
    <w:basedOn w:val="a2"/>
    <w:link w:val="afff"/>
    <w:rsid w:val="00A833C0"/>
  </w:style>
  <w:style w:type="character" w:customStyle="1" w:styleId="afff">
    <w:name w:val="Текст примечания Знак"/>
    <w:basedOn w:val="a4"/>
    <w:link w:val="affe"/>
    <w:rsid w:val="00A833C0"/>
  </w:style>
  <w:style w:type="paragraph" w:styleId="afff0">
    <w:name w:val="annotation subject"/>
    <w:basedOn w:val="affe"/>
    <w:next w:val="affe"/>
    <w:link w:val="afff1"/>
    <w:rsid w:val="00A833C0"/>
    <w:rPr>
      <w:b/>
      <w:bCs/>
    </w:rPr>
  </w:style>
  <w:style w:type="character" w:customStyle="1" w:styleId="afff1">
    <w:name w:val="Тема примечания Знак"/>
    <w:link w:val="afff0"/>
    <w:rsid w:val="00A833C0"/>
    <w:rPr>
      <w:b/>
      <w:bCs/>
    </w:rPr>
  </w:style>
  <w:style w:type="numbering" w:customStyle="1" w:styleId="14">
    <w:name w:val="Нет списка1"/>
    <w:next w:val="a6"/>
    <w:uiPriority w:val="99"/>
    <w:semiHidden/>
    <w:unhideWhenUsed/>
    <w:rsid w:val="00BE1948"/>
  </w:style>
  <w:style w:type="paragraph" w:customStyle="1" w:styleId="210">
    <w:name w:val="Основной текст 21"/>
    <w:basedOn w:val="a2"/>
    <w:rsid w:val="00183947"/>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15">
    <w:name w:val="Обычный1"/>
    <w:rsid w:val="00626E14"/>
    <w:pPr>
      <w:spacing w:before="100" w:after="100"/>
    </w:pPr>
    <w:rPr>
      <w:snapToGrid w:val="0"/>
      <w:sz w:val="24"/>
    </w:rPr>
  </w:style>
  <w:style w:type="character" w:customStyle="1" w:styleId="FontStyle19">
    <w:name w:val="Font Style19"/>
    <w:rsid w:val="00084B94"/>
    <w:rPr>
      <w:rFonts w:ascii="Bookman Old Style" w:hAnsi="Bookman Old Style" w:cs="Bookman Old Style"/>
      <w:sz w:val="18"/>
      <w:szCs w:val="18"/>
    </w:rPr>
  </w:style>
  <w:style w:type="paragraph" w:customStyle="1" w:styleId="Style3">
    <w:name w:val="Style3"/>
    <w:basedOn w:val="a2"/>
    <w:uiPriority w:val="99"/>
    <w:rsid w:val="006718F7"/>
    <w:pPr>
      <w:widowControl w:val="0"/>
      <w:autoSpaceDE w:val="0"/>
      <w:autoSpaceDN w:val="0"/>
      <w:adjustRightInd w:val="0"/>
      <w:spacing w:line="180" w:lineRule="exact"/>
    </w:pPr>
    <w:rPr>
      <w:rFonts w:ascii="Courier New" w:hAnsi="Courier New"/>
      <w:sz w:val="24"/>
      <w:szCs w:val="24"/>
    </w:rPr>
  </w:style>
  <w:style w:type="character" w:customStyle="1" w:styleId="FontStyle42">
    <w:name w:val="Font Style42"/>
    <w:uiPriority w:val="99"/>
    <w:rsid w:val="00F62C4B"/>
    <w:rPr>
      <w:rFonts w:ascii="Times New Roman" w:hAnsi="Times New Roman" w:cs="Times New Roman"/>
      <w:b/>
      <w:bCs/>
      <w:sz w:val="18"/>
      <w:szCs w:val="18"/>
    </w:rPr>
  </w:style>
  <w:style w:type="paragraph" w:customStyle="1" w:styleId="Style26">
    <w:name w:val="Style26"/>
    <w:basedOn w:val="a2"/>
    <w:uiPriority w:val="99"/>
    <w:rsid w:val="00F62C4B"/>
    <w:pPr>
      <w:widowControl w:val="0"/>
      <w:autoSpaceDE w:val="0"/>
      <w:autoSpaceDN w:val="0"/>
      <w:adjustRightInd w:val="0"/>
      <w:spacing w:line="230" w:lineRule="exact"/>
    </w:pPr>
    <w:rPr>
      <w:sz w:val="24"/>
      <w:szCs w:val="24"/>
    </w:rPr>
  </w:style>
  <w:style w:type="character" w:customStyle="1" w:styleId="FontStyle21">
    <w:name w:val="Font Style21"/>
    <w:rsid w:val="00057269"/>
    <w:rPr>
      <w:rFonts w:ascii="Times New Roman" w:hAnsi="Times New Roman" w:cs="Times New Roman"/>
      <w:sz w:val="26"/>
      <w:szCs w:val="26"/>
    </w:rPr>
  </w:style>
  <w:style w:type="character" w:customStyle="1" w:styleId="26">
    <w:name w:val="Основной текст 2 Знак Знак Знак"/>
    <w:basedOn w:val="a4"/>
    <w:rsid w:val="00057269"/>
  </w:style>
  <w:style w:type="paragraph" w:customStyle="1" w:styleId="newsfull">
    <w:name w:val="newsfull"/>
    <w:basedOn w:val="a2"/>
    <w:rsid w:val="00057269"/>
    <w:pPr>
      <w:spacing w:before="335" w:after="335"/>
      <w:jc w:val="center"/>
    </w:pPr>
    <w:rPr>
      <w:rFonts w:ascii="Verdana" w:hAnsi="Verdana"/>
    </w:rPr>
  </w:style>
  <w:style w:type="character" w:customStyle="1" w:styleId="16">
    <w:name w:val="Знак Знак1"/>
    <w:semiHidden/>
    <w:rsid w:val="00822FEF"/>
    <w:rPr>
      <w:rFonts w:ascii="Tahoma" w:hAnsi="Tahoma" w:cs="Tahoma"/>
      <w:sz w:val="16"/>
      <w:szCs w:val="16"/>
    </w:rPr>
  </w:style>
  <w:style w:type="paragraph" w:customStyle="1" w:styleId="afff2">
    <w:name w:val="Знак Знак Знак Знак"/>
    <w:basedOn w:val="a2"/>
    <w:rsid w:val="004A0268"/>
    <w:rPr>
      <w:rFonts w:ascii="Verdana" w:hAnsi="Verdana" w:cs="Verdana"/>
      <w:lang w:val="en-US" w:eastAsia="en-US"/>
    </w:rPr>
  </w:style>
  <w:style w:type="character" w:customStyle="1" w:styleId="FontStyle70">
    <w:name w:val="Font Style70"/>
    <w:uiPriority w:val="99"/>
    <w:rsid w:val="00F12F0D"/>
    <w:rPr>
      <w:rFonts w:ascii="Times New Roman" w:hAnsi="Times New Roman" w:cs="Times New Roman"/>
      <w:sz w:val="24"/>
      <w:szCs w:val="24"/>
    </w:rPr>
  </w:style>
  <w:style w:type="character" w:customStyle="1" w:styleId="af4">
    <w:name w:val="Абзац списка Знак"/>
    <w:link w:val="af3"/>
    <w:uiPriority w:val="34"/>
    <w:locked/>
    <w:rsid w:val="00A03353"/>
    <w:rPr>
      <w:rFonts w:ascii="Calibri" w:hAnsi="Calibri"/>
      <w:sz w:val="22"/>
      <w:szCs w:val="22"/>
    </w:rPr>
  </w:style>
  <w:style w:type="character" w:customStyle="1" w:styleId="afff3">
    <w:name w:val="Цветовое выделение"/>
    <w:uiPriority w:val="99"/>
    <w:rsid w:val="000F6228"/>
    <w:rPr>
      <w:b/>
      <w:bCs/>
      <w:color w:val="000080"/>
    </w:rPr>
  </w:style>
  <w:style w:type="paragraph" w:styleId="afff4">
    <w:name w:val="No Spacing"/>
    <w:uiPriority w:val="1"/>
    <w:qFormat/>
    <w:rsid w:val="00E83049"/>
    <w:rPr>
      <w:rFonts w:ascii="Calibri" w:hAnsi="Calibri"/>
      <w:sz w:val="22"/>
      <w:szCs w:val="22"/>
    </w:rPr>
  </w:style>
  <w:style w:type="paragraph" w:customStyle="1" w:styleId="Default">
    <w:name w:val="Default"/>
    <w:uiPriority w:val="99"/>
    <w:rsid w:val="009A3B6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Indent" w:uiPriority="99"/>
    <w:lsdException w:name="Subtitle" w:qFormat="1"/>
    <w:lsdException w:name="Body Text 2" w:uiPriority="99"/>
    <w:lsdException w:name="Body Text Indent 3" w:uiPriority="99"/>
    <w:lsdException w:name="Hyperlink" w:uiPriority="99"/>
    <w:lsdException w:name="Followed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1B64AC"/>
  </w:style>
  <w:style w:type="paragraph" w:styleId="1">
    <w:name w:val="heading 1"/>
    <w:aliases w:val="Main heading,H1,Заголов,1,ch,Глава,(раздел)"/>
    <w:basedOn w:val="a2"/>
    <w:next w:val="a3"/>
    <w:link w:val="10"/>
    <w:uiPriority w:val="9"/>
    <w:qFormat/>
    <w:rsid w:val="000E258C"/>
    <w:pPr>
      <w:keepNext/>
      <w:pageBreakBefore/>
      <w:numPr>
        <w:numId w:val="1"/>
      </w:numPr>
      <w:spacing w:before="120" w:after="120"/>
      <w:outlineLvl w:val="0"/>
    </w:pPr>
    <w:rPr>
      <w:rFonts w:ascii="Arial" w:hAnsi="Arial"/>
      <w:b/>
      <w:bCs/>
      <w:caps/>
      <w:kern w:val="32"/>
      <w:sz w:val="32"/>
      <w:szCs w:val="32"/>
    </w:rPr>
  </w:style>
  <w:style w:type="paragraph" w:styleId="2">
    <w:name w:val="heading 2"/>
    <w:basedOn w:val="a2"/>
    <w:next w:val="a3"/>
    <w:link w:val="20"/>
    <w:uiPriority w:val="9"/>
    <w:qFormat/>
    <w:rsid w:val="000E258C"/>
    <w:pPr>
      <w:keepNext/>
      <w:numPr>
        <w:ilvl w:val="1"/>
        <w:numId w:val="1"/>
      </w:numPr>
      <w:spacing w:before="120" w:after="120"/>
      <w:outlineLvl w:val="1"/>
    </w:pPr>
    <w:rPr>
      <w:rFonts w:ascii="Arial" w:hAnsi="Arial"/>
      <w:b/>
      <w:bCs/>
      <w:sz w:val="30"/>
      <w:szCs w:val="28"/>
    </w:rPr>
  </w:style>
  <w:style w:type="paragraph" w:styleId="3">
    <w:name w:val="heading 3"/>
    <w:aliases w:val="H3,&quot;Сапфир&quot;"/>
    <w:basedOn w:val="a2"/>
    <w:next w:val="a2"/>
    <w:link w:val="30"/>
    <w:uiPriority w:val="9"/>
    <w:qFormat/>
    <w:rsid w:val="000E258C"/>
    <w:pPr>
      <w:keepNext/>
      <w:numPr>
        <w:ilvl w:val="2"/>
        <w:numId w:val="1"/>
      </w:numPr>
      <w:spacing w:before="240" w:after="60"/>
      <w:outlineLvl w:val="2"/>
    </w:pPr>
    <w:rPr>
      <w:rFonts w:ascii="Cambria" w:hAnsi="Cambria"/>
      <w:b/>
      <w:bCs/>
      <w:sz w:val="26"/>
      <w:szCs w:val="26"/>
    </w:rPr>
  </w:style>
  <w:style w:type="paragraph" w:styleId="4">
    <w:name w:val="heading 4"/>
    <w:basedOn w:val="a2"/>
    <w:next w:val="a2"/>
    <w:link w:val="40"/>
    <w:uiPriority w:val="9"/>
    <w:qFormat/>
    <w:rsid w:val="000E258C"/>
    <w:pPr>
      <w:keepNext/>
      <w:numPr>
        <w:ilvl w:val="3"/>
        <w:numId w:val="1"/>
      </w:numPr>
      <w:spacing w:before="240" w:after="60"/>
      <w:outlineLvl w:val="3"/>
    </w:pPr>
    <w:rPr>
      <w:rFonts w:ascii="Calibri" w:hAnsi="Calibri"/>
      <w:b/>
      <w:bCs/>
      <w:sz w:val="28"/>
      <w:szCs w:val="28"/>
    </w:rPr>
  </w:style>
  <w:style w:type="paragraph" w:styleId="5">
    <w:name w:val="heading 5"/>
    <w:basedOn w:val="a2"/>
    <w:next w:val="a2"/>
    <w:link w:val="50"/>
    <w:uiPriority w:val="9"/>
    <w:qFormat/>
    <w:rsid w:val="000E258C"/>
    <w:pPr>
      <w:numPr>
        <w:ilvl w:val="4"/>
        <w:numId w:val="1"/>
      </w:numPr>
      <w:spacing w:before="240" w:after="60"/>
      <w:outlineLvl w:val="4"/>
    </w:pPr>
    <w:rPr>
      <w:rFonts w:ascii="Calibri" w:hAnsi="Calibri"/>
      <w:b/>
      <w:bCs/>
      <w:i/>
      <w:iCs/>
      <w:sz w:val="26"/>
      <w:szCs w:val="26"/>
    </w:rPr>
  </w:style>
  <w:style w:type="paragraph" w:styleId="6">
    <w:name w:val="heading 6"/>
    <w:aliases w:val="H6"/>
    <w:basedOn w:val="a2"/>
    <w:next w:val="a2"/>
    <w:link w:val="60"/>
    <w:uiPriority w:val="9"/>
    <w:qFormat/>
    <w:rsid w:val="000E258C"/>
    <w:pPr>
      <w:numPr>
        <w:ilvl w:val="5"/>
        <w:numId w:val="1"/>
      </w:numPr>
      <w:spacing w:before="240" w:after="60"/>
      <w:outlineLvl w:val="5"/>
    </w:pPr>
    <w:rPr>
      <w:rFonts w:ascii="Calibri" w:hAnsi="Calibri"/>
      <w:b/>
      <w:bCs/>
      <w:sz w:val="22"/>
      <w:szCs w:val="22"/>
    </w:rPr>
  </w:style>
  <w:style w:type="paragraph" w:styleId="7">
    <w:name w:val="heading 7"/>
    <w:basedOn w:val="a2"/>
    <w:next w:val="a2"/>
    <w:link w:val="70"/>
    <w:uiPriority w:val="9"/>
    <w:qFormat/>
    <w:rsid w:val="000E258C"/>
    <w:pPr>
      <w:numPr>
        <w:ilvl w:val="6"/>
        <w:numId w:val="1"/>
      </w:numPr>
      <w:spacing w:before="240" w:after="60"/>
      <w:outlineLvl w:val="6"/>
    </w:pPr>
    <w:rPr>
      <w:rFonts w:ascii="Calibri" w:hAnsi="Calibri"/>
      <w:sz w:val="24"/>
      <w:szCs w:val="24"/>
    </w:rPr>
  </w:style>
  <w:style w:type="paragraph" w:styleId="8">
    <w:name w:val="heading 8"/>
    <w:basedOn w:val="a2"/>
    <w:next w:val="a2"/>
    <w:link w:val="80"/>
    <w:uiPriority w:val="9"/>
    <w:qFormat/>
    <w:rsid w:val="000E258C"/>
    <w:pPr>
      <w:numPr>
        <w:ilvl w:val="7"/>
        <w:numId w:val="1"/>
      </w:numPr>
      <w:spacing w:before="240" w:after="60"/>
      <w:outlineLvl w:val="7"/>
    </w:pPr>
    <w:rPr>
      <w:rFonts w:ascii="Calibri" w:hAnsi="Calibri"/>
      <w:i/>
      <w:iCs/>
      <w:sz w:val="24"/>
      <w:szCs w:val="24"/>
    </w:rPr>
  </w:style>
  <w:style w:type="paragraph" w:styleId="9">
    <w:name w:val="heading 9"/>
    <w:basedOn w:val="a2"/>
    <w:next w:val="a2"/>
    <w:link w:val="90"/>
    <w:uiPriority w:val="9"/>
    <w:qFormat/>
    <w:rsid w:val="000E258C"/>
    <w:pPr>
      <w:numPr>
        <w:ilvl w:val="8"/>
        <w:numId w:val="1"/>
      </w:numPr>
      <w:spacing w:before="240" w:after="60"/>
      <w:outlineLvl w:val="8"/>
    </w:pPr>
    <w:rPr>
      <w:rFonts w:ascii="Cambria" w:hAnsi="Cambria"/>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
    <w:link w:val="1"/>
    <w:uiPriority w:val="9"/>
    <w:locked/>
    <w:rsid w:val="000E258C"/>
    <w:rPr>
      <w:rFonts w:ascii="Arial" w:hAnsi="Arial"/>
      <w:b/>
      <w:bCs/>
      <w:caps/>
      <w:kern w:val="32"/>
      <w:sz w:val="32"/>
      <w:szCs w:val="32"/>
    </w:rPr>
  </w:style>
  <w:style w:type="character" w:customStyle="1" w:styleId="20">
    <w:name w:val="Заголовок 2 Знак"/>
    <w:link w:val="2"/>
    <w:uiPriority w:val="9"/>
    <w:locked/>
    <w:rsid w:val="000E258C"/>
    <w:rPr>
      <w:rFonts w:ascii="Arial" w:hAnsi="Arial"/>
      <w:b/>
      <w:bCs/>
      <w:sz w:val="30"/>
      <w:szCs w:val="28"/>
    </w:rPr>
  </w:style>
  <w:style w:type="character" w:customStyle="1" w:styleId="30">
    <w:name w:val="Заголовок 3 Знак"/>
    <w:aliases w:val="H3 Знак,&quot;Сапфир&quot; Знак"/>
    <w:link w:val="3"/>
    <w:uiPriority w:val="9"/>
    <w:locked/>
    <w:rsid w:val="000E258C"/>
    <w:rPr>
      <w:rFonts w:ascii="Cambria" w:hAnsi="Cambria"/>
      <w:b/>
      <w:bCs/>
      <w:sz w:val="26"/>
      <w:szCs w:val="26"/>
    </w:rPr>
  </w:style>
  <w:style w:type="character" w:customStyle="1" w:styleId="40">
    <w:name w:val="Заголовок 4 Знак"/>
    <w:link w:val="4"/>
    <w:uiPriority w:val="9"/>
    <w:locked/>
    <w:rsid w:val="000E258C"/>
    <w:rPr>
      <w:rFonts w:ascii="Calibri" w:hAnsi="Calibri"/>
      <w:b/>
      <w:bCs/>
      <w:sz w:val="28"/>
      <w:szCs w:val="28"/>
    </w:rPr>
  </w:style>
  <w:style w:type="character" w:customStyle="1" w:styleId="50">
    <w:name w:val="Заголовок 5 Знак"/>
    <w:link w:val="5"/>
    <w:uiPriority w:val="9"/>
    <w:locked/>
    <w:rsid w:val="000E258C"/>
    <w:rPr>
      <w:rFonts w:ascii="Calibri" w:hAnsi="Calibri"/>
      <w:b/>
      <w:bCs/>
      <w:i/>
      <w:iCs/>
      <w:sz w:val="26"/>
      <w:szCs w:val="26"/>
    </w:rPr>
  </w:style>
  <w:style w:type="character" w:customStyle="1" w:styleId="60">
    <w:name w:val="Заголовок 6 Знак"/>
    <w:aliases w:val="H6 Знак"/>
    <w:link w:val="6"/>
    <w:uiPriority w:val="9"/>
    <w:locked/>
    <w:rsid w:val="000E258C"/>
    <w:rPr>
      <w:rFonts w:ascii="Calibri" w:hAnsi="Calibri"/>
      <w:b/>
      <w:bCs/>
      <w:sz w:val="22"/>
      <w:szCs w:val="22"/>
    </w:rPr>
  </w:style>
  <w:style w:type="character" w:customStyle="1" w:styleId="70">
    <w:name w:val="Заголовок 7 Знак"/>
    <w:link w:val="7"/>
    <w:uiPriority w:val="9"/>
    <w:locked/>
    <w:rsid w:val="000E258C"/>
    <w:rPr>
      <w:rFonts w:ascii="Calibri" w:hAnsi="Calibri"/>
      <w:sz w:val="24"/>
      <w:szCs w:val="24"/>
    </w:rPr>
  </w:style>
  <w:style w:type="character" w:customStyle="1" w:styleId="80">
    <w:name w:val="Заголовок 8 Знак"/>
    <w:link w:val="8"/>
    <w:uiPriority w:val="9"/>
    <w:locked/>
    <w:rsid w:val="000E258C"/>
    <w:rPr>
      <w:rFonts w:ascii="Calibri" w:hAnsi="Calibri"/>
      <w:i/>
      <w:iCs/>
      <w:sz w:val="24"/>
      <w:szCs w:val="24"/>
    </w:rPr>
  </w:style>
  <w:style w:type="character" w:customStyle="1" w:styleId="90">
    <w:name w:val="Заголовок 9 Знак"/>
    <w:link w:val="9"/>
    <w:uiPriority w:val="9"/>
    <w:locked/>
    <w:rsid w:val="000E258C"/>
    <w:rPr>
      <w:rFonts w:ascii="Cambria" w:hAnsi="Cambria"/>
      <w:sz w:val="22"/>
      <w:szCs w:val="22"/>
    </w:rPr>
  </w:style>
  <w:style w:type="paragraph" w:styleId="a3">
    <w:name w:val="Body Text Indent"/>
    <w:aliases w:val="Основной текст 1,Нумерованный список !!"/>
    <w:basedOn w:val="a2"/>
    <w:link w:val="a7"/>
    <w:uiPriority w:val="99"/>
    <w:rsid w:val="00237E67"/>
    <w:pPr>
      <w:suppressAutoHyphens/>
      <w:ind w:firstLine="709"/>
      <w:jc w:val="both"/>
    </w:pPr>
    <w:rPr>
      <w:sz w:val="24"/>
    </w:rPr>
  </w:style>
  <w:style w:type="character" w:customStyle="1" w:styleId="a7">
    <w:name w:val="Основной текст с отступом Знак"/>
    <w:aliases w:val="Основной текст 1 Знак,Нумерованный список !! Знак"/>
    <w:link w:val="a3"/>
    <w:uiPriority w:val="99"/>
    <w:locked/>
    <w:rsid w:val="00A83D7A"/>
    <w:rPr>
      <w:rFonts w:cs="Times New Roman"/>
      <w:sz w:val="24"/>
    </w:rPr>
  </w:style>
  <w:style w:type="paragraph" w:customStyle="1" w:styleId="a8">
    <w:name w:val="Основной"/>
    <w:basedOn w:val="a2"/>
    <w:rsid w:val="001B7F88"/>
    <w:pPr>
      <w:spacing w:line="480" w:lineRule="auto"/>
      <w:ind w:firstLine="709"/>
      <w:jc w:val="both"/>
    </w:pPr>
    <w:rPr>
      <w:sz w:val="28"/>
    </w:rPr>
  </w:style>
  <w:style w:type="paragraph" w:styleId="a9">
    <w:name w:val="Body Text"/>
    <w:aliases w:val="Основной текст1,Основной текст Знак Знак,bt"/>
    <w:basedOn w:val="a2"/>
    <w:link w:val="aa"/>
    <w:rsid w:val="008A7DC7"/>
    <w:pPr>
      <w:spacing w:after="120"/>
    </w:pPr>
    <w:rPr>
      <w:sz w:val="24"/>
    </w:rPr>
  </w:style>
  <w:style w:type="character" w:customStyle="1" w:styleId="aa">
    <w:name w:val="Основной текст Знак"/>
    <w:aliases w:val="Основной текст1 Знак,Основной текст Знак Знак Знак,bt Знак"/>
    <w:link w:val="a9"/>
    <w:locked/>
    <w:rsid w:val="00C16F03"/>
    <w:rPr>
      <w:rFonts w:cs="Times New Roman"/>
      <w:sz w:val="24"/>
    </w:rPr>
  </w:style>
  <w:style w:type="paragraph" w:styleId="ab">
    <w:name w:val="footnote text"/>
    <w:aliases w:val="Текст сноски-FN,Footnote Text Char Знак Знак,Footnote Text Char Знак,Table_Footnote_last,Oaeno niinee-FN,Oaeno niinee Ciae,Текст сноски Знак Знак,Текст сноски1,Текст сноски-FN1,Текст сноски Знак2,Oaeno niinee-FN1,single space,footnote tex,f"/>
    <w:basedOn w:val="a2"/>
    <w:link w:val="ac"/>
    <w:uiPriority w:val="99"/>
    <w:semiHidden/>
    <w:rsid w:val="00B80C25"/>
  </w:style>
  <w:style w:type="character" w:customStyle="1" w:styleId="ac">
    <w:name w:val="Текст сноски Знак"/>
    <w:aliases w:val="Текст сноски-FN Знак,Footnote Text Char Знак Знак Знак,Footnote Text Char Знак Знак1,Table_Footnote_last Знак,Oaeno niinee-FN Знак,Oaeno niinee Ciae Знак,Текст сноски Знак Знак Знак,Текст сноски1 Знак,Текст сноски-FN1 Знак,f Знак"/>
    <w:link w:val="ab"/>
    <w:uiPriority w:val="99"/>
    <w:semiHidden/>
    <w:locked/>
    <w:rsid w:val="00604F58"/>
    <w:rPr>
      <w:rFonts w:cs="Times New Roman"/>
    </w:rPr>
  </w:style>
  <w:style w:type="character" w:styleId="ad">
    <w:name w:val="footnote reference"/>
    <w:aliases w:val="Знак сноски-FN,Ciae niinee-FN,Знак сноски 1,Referencia nota al pie,SUPERS,fr,Used by Word for Help footnote symbols"/>
    <w:uiPriority w:val="99"/>
    <w:semiHidden/>
    <w:rsid w:val="00B80C25"/>
    <w:rPr>
      <w:rFonts w:cs="Times New Roman"/>
      <w:vertAlign w:val="superscript"/>
    </w:rPr>
  </w:style>
  <w:style w:type="paragraph" w:styleId="ae">
    <w:name w:val="Normal (Web)"/>
    <w:basedOn w:val="a2"/>
    <w:uiPriority w:val="99"/>
    <w:rsid w:val="00134609"/>
    <w:pPr>
      <w:spacing w:after="100" w:afterAutospacing="1"/>
    </w:pPr>
    <w:rPr>
      <w:rFonts w:ascii="Verdana" w:hAnsi="Verdana"/>
      <w:sz w:val="17"/>
      <w:szCs w:val="17"/>
    </w:rPr>
  </w:style>
  <w:style w:type="paragraph" w:styleId="af">
    <w:name w:val="Title"/>
    <w:basedOn w:val="a2"/>
    <w:link w:val="af0"/>
    <w:qFormat/>
    <w:rsid w:val="00531B62"/>
    <w:pPr>
      <w:widowControl w:val="0"/>
      <w:autoSpaceDE w:val="0"/>
      <w:autoSpaceDN w:val="0"/>
      <w:adjustRightInd w:val="0"/>
      <w:jc w:val="center"/>
    </w:pPr>
    <w:rPr>
      <w:b/>
      <w:sz w:val="28"/>
    </w:rPr>
  </w:style>
  <w:style w:type="character" w:customStyle="1" w:styleId="af0">
    <w:name w:val="Название Знак"/>
    <w:link w:val="af"/>
    <w:locked/>
    <w:rsid w:val="00A83D7A"/>
    <w:rPr>
      <w:rFonts w:cs="Times New Roman"/>
      <w:b/>
      <w:sz w:val="28"/>
    </w:rPr>
  </w:style>
  <w:style w:type="table" w:styleId="af1">
    <w:name w:val="Table Grid"/>
    <w:basedOn w:val="a5"/>
    <w:uiPriority w:val="59"/>
    <w:rsid w:val="009E1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Номер"/>
    <w:basedOn w:val="a2"/>
    <w:rsid w:val="0042360E"/>
    <w:pPr>
      <w:jc w:val="center"/>
    </w:pPr>
    <w:rPr>
      <w:sz w:val="28"/>
    </w:rPr>
  </w:style>
  <w:style w:type="paragraph" w:customStyle="1" w:styleId="ConsPlusTitle">
    <w:name w:val="ConsPlusTitle"/>
    <w:uiPriority w:val="99"/>
    <w:rsid w:val="008E1D4D"/>
    <w:pPr>
      <w:widowControl w:val="0"/>
      <w:autoSpaceDE w:val="0"/>
      <w:autoSpaceDN w:val="0"/>
      <w:adjustRightInd w:val="0"/>
    </w:pPr>
    <w:rPr>
      <w:b/>
      <w:bCs/>
      <w:sz w:val="24"/>
      <w:szCs w:val="24"/>
    </w:rPr>
  </w:style>
  <w:style w:type="paragraph" w:styleId="af3">
    <w:name w:val="List Paragraph"/>
    <w:basedOn w:val="a2"/>
    <w:link w:val="af4"/>
    <w:uiPriority w:val="34"/>
    <w:qFormat/>
    <w:rsid w:val="00CC3F18"/>
    <w:pPr>
      <w:spacing w:after="200" w:line="276" w:lineRule="auto"/>
      <w:ind w:left="720"/>
      <w:contextualSpacing/>
    </w:pPr>
    <w:rPr>
      <w:rFonts w:ascii="Calibri" w:hAnsi="Calibri"/>
      <w:sz w:val="22"/>
      <w:szCs w:val="22"/>
    </w:rPr>
  </w:style>
  <w:style w:type="paragraph" w:customStyle="1" w:styleId="ConsNormal">
    <w:name w:val="ConsNormal"/>
    <w:rsid w:val="00630A79"/>
    <w:pPr>
      <w:widowControl w:val="0"/>
      <w:autoSpaceDE w:val="0"/>
      <w:autoSpaceDN w:val="0"/>
      <w:adjustRightInd w:val="0"/>
      <w:ind w:firstLine="720"/>
    </w:pPr>
    <w:rPr>
      <w:rFonts w:ascii="Arial" w:hAnsi="Arial" w:cs="Arial"/>
    </w:rPr>
  </w:style>
  <w:style w:type="paragraph" w:styleId="af5">
    <w:name w:val="footer"/>
    <w:basedOn w:val="a2"/>
    <w:link w:val="af6"/>
    <w:uiPriority w:val="99"/>
    <w:rsid w:val="00CA5F96"/>
    <w:pPr>
      <w:tabs>
        <w:tab w:val="center" w:pos="4677"/>
        <w:tab w:val="right" w:pos="9355"/>
      </w:tabs>
    </w:pPr>
    <w:rPr>
      <w:sz w:val="24"/>
    </w:rPr>
  </w:style>
  <w:style w:type="character" w:customStyle="1" w:styleId="af6">
    <w:name w:val="Нижний колонтитул Знак"/>
    <w:link w:val="af5"/>
    <w:uiPriority w:val="99"/>
    <w:locked/>
    <w:rsid w:val="00844ADC"/>
    <w:rPr>
      <w:rFonts w:cs="Times New Roman"/>
      <w:sz w:val="24"/>
    </w:rPr>
  </w:style>
  <w:style w:type="character" w:styleId="af7">
    <w:name w:val="page number"/>
    <w:rsid w:val="00CA5F96"/>
    <w:rPr>
      <w:rFonts w:cs="Times New Roman"/>
    </w:rPr>
  </w:style>
  <w:style w:type="paragraph" w:styleId="af8">
    <w:name w:val="header"/>
    <w:basedOn w:val="a2"/>
    <w:link w:val="af9"/>
    <w:uiPriority w:val="99"/>
    <w:rsid w:val="00844ADC"/>
    <w:pPr>
      <w:tabs>
        <w:tab w:val="center" w:pos="4677"/>
        <w:tab w:val="right" w:pos="9355"/>
      </w:tabs>
    </w:pPr>
    <w:rPr>
      <w:sz w:val="24"/>
    </w:rPr>
  </w:style>
  <w:style w:type="character" w:customStyle="1" w:styleId="af9">
    <w:name w:val="Верхний колонтитул Знак"/>
    <w:link w:val="af8"/>
    <w:uiPriority w:val="99"/>
    <w:locked/>
    <w:rsid w:val="00844ADC"/>
    <w:rPr>
      <w:rFonts w:cs="Times New Roman"/>
      <w:sz w:val="24"/>
    </w:rPr>
  </w:style>
  <w:style w:type="character" w:styleId="afa">
    <w:name w:val="Hyperlink"/>
    <w:uiPriority w:val="99"/>
    <w:rsid w:val="00D90F12"/>
    <w:rPr>
      <w:rFonts w:cs="Times New Roman"/>
      <w:color w:val="0000FF"/>
      <w:u w:val="single"/>
    </w:rPr>
  </w:style>
  <w:style w:type="paragraph" w:customStyle="1" w:styleId="zz-4">
    <w:name w:val="zz-4+"/>
    <w:basedOn w:val="a2"/>
    <w:rsid w:val="0015664D"/>
    <w:pPr>
      <w:spacing w:before="80"/>
      <w:ind w:firstLine="397"/>
      <w:jc w:val="both"/>
    </w:pPr>
    <w:rPr>
      <w:kern w:val="16"/>
      <w:sz w:val="22"/>
      <w:szCs w:val="22"/>
    </w:rPr>
  </w:style>
  <w:style w:type="paragraph" w:customStyle="1" w:styleId="z--">
    <w:name w:val="z-рис-подпись"/>
    <w:basedOn w:val="a2"/>
    <w:rsid w:val="0015664D"/>
    <w:pPr>
      <w:spacing w:before="200" w:after="400"/>
      <w:jc w:val="center"/>
    </w:pPr>
    <w:rPr>
      <w:rFonts w:ascii="Arial" w:hAnsi="Arial" w:cs="Arial"/>
      <w:kern w:val="16"/>
      <w:sz w:val="19"/>
      <w:szCs w:val="22"/>
    </w:rPr>
  </w:style>
  <w:style w:type="paragraph" w:customStyle="1" w:styleId="z-">
    <w:name w:val="z-рисунок"/>
    <w:basedOn w:val="a2"/>
    <w:rsid w:val="0015664D"/>
    <w:pPr>
      <w:keepNext/>
      <w:jc w:val="center"/>
    </w:pPr>
    <w:rPr>
      <w:kern w:val="16"/>
      <w:sz w:val="22"/>
      <w:szCs w:val="22"/>
    </w:rPr>
  </w:style>
  <w:style w:type="paragraph" w:customStyle="1" w:styleId="z--0">
    <w:name w:val="z-таб-заголовок"/>
    <w:basedOn w:val="a2"/>
    <w:rsid w:val="0015664D"/>
    <w:pPr>
      <w:keepNext/>
      <w:keepLines/>
      <w:suppressAutoHyphens/>
      <w:spacing w:after="120"/>
      <w:ind w:firstLine="397"/>
      <w:jc w:val="center"/>
    </w:pPr>
    <w:rPr>
      <w:rFonts w:ascii="Arial" w:hAnsi="Arial"/>
      <w:kern w:val="16"/>
      <w:sz w:val="19"/>
      <w:szCs w:val="22"/>
    </w:rPr>
  </w:style>
  <w:style w:type="paragraph" w:customStyle="1" w:styleId="z--1">
    <w:name w:val="z-таб-номер"/>
    <w:basedOn w:val="afb"/>
    <w:rsid w:val="0015664D"/>
    <w:pPr>
      <w:keepNext/>
      <w:spacing w:before="240" w:after="120"/>
      <w:jc w:val="right"/>
    </w:pPr>
    <w:rPr>
      <w:rFonts w:ascii="Arial" w:hAnsi="Arial"/>
      <w:iCs/>
      <w:kern w:val="16"/>
      <w:sz w:val="19"/>
      <w:szCs w:val="22"/>
    </w:rPr>
  </w:style>
  <w:style w:type="paragraph" w:styleId="afb">
    <w:name w:val="caption"/>
    <w:basedOn w:val="a2"/>
    <w:next w:val="a2"/>
    <w:uiPriority w:val="35"/>
    <w:qFormat/>
    <w:rsid w:val="0015664D"/>
    <w:rPr>
      <w:b/>
      <w:bCs/>
    </w:rPr>
  </w:style>
  <w:style w:type="paragraph" w:styleId="afc">
    <w:name w:val="TOC Heading"/>
    <w:basedOn w:val="1"/>
    <w:next w:val="a2"/>
    <w:uiPriority w:val="39"/>
    <w:qFormat/>
    <w:rsid w:val="000C5097"/>
    <w:pPr>
      <w:keepLines/>
      <w:pageBreakBefore w:val="0"/>
      <w:numPr>
        <w:numId w:val="0"/>
      </w:numPr>
      <w:spacing w:before="480" w:after="0" w:line="276" w:lineRule="auto"/>
      <w:outlineLvl w:val="9"/>
    </w:pPr>
    <w:rPr>
      <w:rFonts w:ascii="Cambria" w:hAnsi="Cambria"/>
      <w:caps w:val="0"/>
      <w:color w:val="365F91"/>
      <w:kern w:val="0"/>
      <w:sz w:val="28"/>
      <w:szCs w:val="28"/>
      <w:lang w:eastAsia="en-US"/>
    </w:rPr>
  </w:style>
  <w:style w:type="paragraph" w:styleId="11">
    <w:name w:val="toc 1"/>
    <w:basedOn w:val="a2"/>
    <w:next w:val="a2"/>
    <w:autoRedefine/>
    <w:uiPriority w:val="39"/>
    <w:rsid w:val="00F20BFC"/>
    <w:pPr>
      <w:tabs>
        <w:tab w:val="left" w:pos="482"/>
        <w:tab w:val="left" w:pos="1100"/>
        <w:tab w:val="right" w:leader="dot" w:pos="9356"/>
      </w:tabs>
      <w:spacing w:after="80"/>
    </w:pPr>
    <w:rPr>
      <w:noProof/>
      <w:sz w:val="24"/>
      <w:szCs w:val="24"/>
    </w:rPr>
  </w:style>
  <w:style w:type="paragraph" w:styleId="21">
    <w:name w:val="toc 2"/>
    <w:basedOn w:val="a2"/>
    <w:next w:val="a2"/>
    <w:autoRedefine/>
    <w:uiPriority w:val="39"/>
    <w:rsid w:val="00254787"/>
    <w:pPr>
      <w:tabs>
        <w:tab w:val="left" w:pos="880"/>
        <w:tab w:val="right" w:leader="dot" w:pos="9345"/>
      </w:tabs>
      <w:spacing w:after="240"/>
      <w:ind w:left="238"/>
      <w:contextualSpacing/>
    </w:pPr>
    <w:rPr>
      <w:sz w:val="24"/>
      <w:szCs w:val="24"/>
    </w:rPr>
  </w:style>
  <w:style w:type="paragraph" w:styleId="31">
    <w:name w:val="toc 3"/>
    <w:basedOn w:val="a2"/>
    <w:next w:val="a2"/>
    <w:autoRedefine/>
    <w:uiPriority w:val="39"/>
    <w:rsid w:val="003C79AF"/>
    <w:pPr>
      <w:tabs>
        <w:tab w:val="left" w:pos="1134"/>
        <w:tab w:val="right" w:leader="dot" w:pos="9345"/>
      </w:tabs>
      <w:spacing w:after="120"/>
      <w:ind w:left="482"/>
    </w:pPr>
    <w:rPr>
      <w:sz w:val="24"/>
      <w:szCs w:val="24"/>
    </w:rPr>
  </w:style>
  <w:style w:type="character" w:styleId="afd">
    <w:name w:val="FollowedHyperlink"/>
    <w:uiPriority w:val="99"/>
    <w:rsid w:val="00CD4A4B"/>
    <w:rPr>
      <w:rFonts w:cs="Times New Roman"/>
      <w:color w:val="800080"/>
      <w:u w:val="single"/>
    </w:rPr>
  </w:style>
  <w:style w:type="paragraph" w:customStyle="1" w:styleId="ConsPlusNormal">
    <w:name w:val="ConsPlusNormal"/>
    <w:link w:val="ConsPlusNormal0"/>
    <w:rsid w:val="00860A14"/>
    <w:pPr>
      <w:widowControl w:val="0"/>
      <w:autoSpaceDE w:val="0"/>
      <w:autoSpaceDN w:val="0"/>
      <w:adjustRightInd w:val="0"/>
      <w:ind w:firstLine="720"/>
    </w:pPr>
    <w:rPr>
      <w:rFonts w:ascii="Arial" w:hAnsi="Arial" w:cs="Arial"/>
    </w:rPr>
  </w:style>
  <w:style w:type="character" w:customStyle="1" w:styleId="ep">
    <w:name w:val="ep"/>
    <w:rsid w:val="0090631B"/>
    <w:rPr>
      <w:shd w:val="clear" w:color="auto" w:fill="D2D2D2"/>
    </w:rPr>
  </w:style>
  <w:style w:type="character" w:customStyle="1" w:styleId="12">
    <w:name w:val="Текст сноски Знак1"/>
    <w:aliases w:val="single space Знак,footnote text Знак,Текст сноски Знак Знак Знак Знак,Текст сноски Знак Знак Знак1,Текст сноски-FN Знак1,Footnote Text Char Знак Знак Знак1,Footnote Text Char Знак Знак11,Footnote Text Char Знак Знак Знак Знак Знак"/>
    <w:rsid w:val="00F54B28"/>
    <w:rPr>
      <w:rFonts w:ascii="Times New Roman" w:hAnsi="Times New Roman"/>
      <w:sz w:val="20"/>
    </w:rPr>
  </w:style>
  <w:style w:type="paragraph" w:styleId="22">
    <w:name w:val="Body Text Indent 2"/>
    <w:aliases w:val="Знак"/>
    <w:basedOn w:val="a2"/>
    <w:link w:val="23"/>
    <w:rsid w:val="00A83D7A"/>
    <w:pPr>
      <w:spacing w:line="360" w:lineRule="auto"/>
      <w:ind w:firstLine="709"/>
      <w:jc w:val="both"/>
    </w:pPr>
    <w:rPr>
      <w:sz w:val="28"/>
    </w:rPr>
  </w:style>
  <w:style w:type="character" w:customStyle="1" w:styleId="23">
    <w:name w:val="Основной текст с отступом 2 Знак"/>
    <w:aliases w:val="Знак Знак"/>
    <w:link w:val="22"/>
    <w:locked/>
    <w:rsid w:val="00A83D7A"/>
    <w:rPr>
      <w:rFonts w:cs="Times New Roman"/>
      <w:sz w:val="28"/>
    </w:rPr>
  </w:style>
  <w:style w:type="paragraph" w:styleId="afe">
    <w:name w:val="Balloon Text"/>
    <w:basedOn w:val="a2"/>
    <w:link w:val="aff"/>
    <w:uiPriority w:val="99"/>
    <w:unhideWhenUsed/>
    <w:rsid w:val="00A83D7A"/>
    <w:rPr>
      <w:rFonts w:ascii="Tahoma" w:hAnsi="Tahoma"/>
      <w:sz w:val="16"/>
    </w:rPr>
  </w:style>
  <w:style w:type="character" w:customStyle="1" w:styleId="aff">
    <w:name w:val="Текст выноски Знак"/>
    <w:link w:val="afe"/>
    <w:uiPriority w:val="99"/>
    <w:locked/>
    <w:rsid w:val="00A83D7A"/>
    <w:rPr>
      <w:rFonts w:ascii="Tahoma" w:hAnsi="Tahoma" w:cs="Times New Roman"/>
      <w:sz w:val="16"/>
    </w:rPr>
  </w:style>
  <w:style w:type="paragraph" w:customStyle="1" w:styleId="entry-meta">
    <w:name w:val="entry-meta"/>
    <w:basedOn w:val="a2"/>
    <w:rsid w:val="00A026E2"/>
    <w:pPr>
      <w:spacing w:before="100" w:beforeAutospacing="1" w:after="100" w:afterAutospacing="1"/>
    </w:pPr>
    <w:rPr>
      <w:sz w:val="24"/>
      <w:szCs w:val="24"/>
    </w:rPr>
  </w:style>
  <w:style w:type="paragraph" w:customStyle="1" w:styleId="Numbered1">
    <w:name w:val="Numbered 1."/>
    <w:basedOn w:val="a2"/>
    <w:autoRedefine/>
    <w:rsid w:val="0061258B"/>
    <w:pPr>
      <w:widowControl w:val="0"/>
      <w:numPr>
        <w:numId w:val="2"/>
      </w:numPr>
      <w:autoSpaceDE w:val="0"/>
      <w:autoSpaceDN w:val="0"/>
      <w:adjustRightInd w:val="0"/>
      <w:spacing w:line="360" w:lineRule="auto"/>
    </w:pPr>
    <w:rPr>
      <w:sz w:val="28"/>
      <w:szCs w:val="26"/>
    </w:rPr>
  </w:style>
  <w:style w:type="paragraph" w:customStyle="1" w:styleId="221">
    <w:name w:val="заголовок 221"/>
    <w:basedOn w:val="1"/>
    <w:next w:val="2"/>
    <w:rsid w:val="00B8062E"/>
    <w:pPr>
      <w:pageBreakBefore w:val="0"/>
      <w:numPr>
        <w:numId w:val="0"/>
      </w:numPr>
      <w:suppressAutoHyphens/>
      <w:spacing w:before="0" w:after="360" w:line="360" w:lineRule="auto"/>
    </w:pPr>
    <w:rPr>
      <w:rFonts w:ascii="Times New Roman" w:hAnsi="Times New Roman"/>
      <w:b w:val="0"/>
      <w:bCs w:val="0"/>
      <w:caps w:val="0"/>
      <w:spacing w:val="20"/>
      <w:kern w:val="28"/>
    </w:rPr>
  </w:style>
  <w:style w:type="paragraph" w:customStyle="1" w:styleId="u">
    <w:name w:val="u"/>
    <w:basedOn w:val="a2"/>
    <w:rsid w:val="004C3AE1"/>
    <w:pPr>
      <w:spacing w:before="100" w:beforeAutospacing="1" w:after="100" w:afterAutospacing="1"/>
    </w:pPr>
    <w:rPr>
      <w:sz w:val="24"/>
      <w:szCs w:val="24"/>
    </w:rPr>
  </w:style>
  <w:style w:type="paragraph" w:customStyle="1" w:styleId="uni">
    <w:name w:val="uni"/>
    <w:basedOn w:val="a2"/>
    <w:rsid w:val="004C3AE1"/>
    <w:pPr>
      <w:spacing w:before="100" w:beforeAutospacing="1" w:after="100" w:afterAutospacing="1"/>
    </w:pPr>
    <w:rPr>
      <w:sz w:val="24"/>
      <w:szCs w:val="24"/>
    </w:rPr>
  </w:style>
  <w:style w:type="paragraph" w:customStyle="1" w:styleId="unip">
    <w:name w:val="unip"/>
    <w:basedOn w:val="a2"/>
    <w:rsid w:val="004C3AE1"/>
    <w:pPr>
      <w:spacing w:before="100" w:beforeAutospacing="1" w:after="100" w:afterAutospacing="1"/>
    </w:pPr>
    <w:rPr>
      <w:sz w:val="24"/>
      <w:szCs w:val="24"/>
    </w:rPr>
  </w:style>
  <w:style w:type="paragraph" w:styleId="24">
    <w:name w:val="Body Text 2"/>
    <w:basedOn w:val="a2"/>
    <w:link w:val="25"/>
    <w:uiPriority w:val="99"/>
    <w:rsid w:val="00F55942"/>
    <w:pPr>
      <w:ind w:firstLine="567"/>
      <w:jc w:val="both"/>
    </w:pPr>
    <w:rPr>
      <w:sz w:val="24"/>
      <w:szCs w:val="24"/>
    </w:rPr>
  </w:style>
  <w:style w:type="character" w:customStyle="1" w:styleId="25">
    <w:name w:val="Основной текст 2 Знак"/>
    <w:link w:val="24"/>
    <w:uiPriority w:val="99"/>
    <w:locked/>
    <w:rsid w:val="00573D36"/>
    <w:rPr>
      <w:rFonts w:cs="Times New Roman"/>
      <w:sz w:val="24"/>
      <w:szCs w:val="24"/>
    </w:rPr>
  </w:style>
  <w:style w:type="paragraph" w:styleId="32">
    <w:name w:val="Body Text 3"/>
    <w:basedOn w:val="a2"/>
    <w:link w:val="33"/>
    <w:uiPriority w:val="99"/>
    <w:rsid w:val="00573D36"/>
    <w:pPr>
      <w:spacing w:after="120"/>
    </w:pPr>
    <w:rPr>
      <w:sz w:val="16"/>
      <w:szCs w:val="16"/>
    </w:rPr>
  </w:style>
  <w:style w:type="character" w:customStyle="1" w:styleId="33">
    <w:name w:val="Основной текст 3 Знак"/>
    <w:link w:val="32"/>
    <w:uiPriority w:val="99"/>
    <w:locked/>
    <w:rsid w:val="00573D36"/>
    <w:rPr>
      <w:rFonts w:cs="Times New Roman"/>
      <w:sz w:val="16"/>
      <w:szCs w:val="16"/>
    </w:rPr>
  </w:style>
  <w:style w:type="paragraph" w:customStyle="1" w:styleId="ConsPlusNonformat">
    <w:name w:val="ConsPlusNonformat"/>
    <w:rsid w:val="00EA6971"/>
    <w:pPr>
      <w:widowControl w:val="0"/>
      <w:autoSpaceDE w:val="0"/>
      <w:autoSpaceDN w:val="0"/>
      <w:adjustRightInd w:val="0"/>
    </w:pPr>
    <w:rPr>
      <w:rFonts w:ascii="Courier New" w:hAnsi="Courier New" w:cs="Courier New"/>
    </w:rPr>
  </w:style>
  <w:style w:type="character" w:styleId="aff0">
    <w:name w:val="Strong"/>
    <w:uiPriority w:val="22"/>
    <w:qFormat/>
    <w:rsid w:val="00143F8C"/>
    <w:rPr>
      <w:rFonts w:cs="Times New Roman"/>
      <w:b/>
      <w:bCs/>
    </w:rPr>
  </w:style>
  <w:style w:type="character" w:customStyle="1" w:styleId="ConsPlusNormal0">
    <w:name w:val="ConsPlusNormal Знак"/>
    <w:link w:val="ConsPlusNormal"/>
    <w:locked/>
    <w:rsid w:val="00143F8C"/>
    <w:rPr>
      <w:rFonts w:ascii="Arial" w:hAnsi="Arial" w:cs="Arial"/>
      <w:lang w:val="ru-RU" w:eastAsia="ru-RU" w:bidi="ar-SA"/>
    </w:rPr>
  </w:style>
  <w:style w:type="paragraph" w:customStyle="1" w:styleId="13">
    <w:name w:val="Верхний колонтитул1"/>
    <w:basedOn w:val="a2"/>
    <w:rsid w:val="00BC4B9B"/>
    <w:pPr>
      <w:tabs>
        <w:tab w:val="center" w:pos="4677"/>
        <w:tab w:val="right" w:pos="9355"/>
      </w:tabs>
      <w:jc w:val="both"/>
    </w:pPr>
    <w:rPr>
      <w:kern w:val="28"/>
      <w:sz w:val="28"/>
    </w:rPr>
  </w:style>
  <w:style w:type="paragraph" w:customStyle="1" w:styleId="Style10">
    <w:name w:val="Style10"/>
    <w:basedOn w:val="a2"/>
    <w:rsid w:val="00BC4B9B"/>
    <w:pPr>
      <w:widowControl w:val="0"/>
      <w:autoSpaceDE w:val="0"/>
      <w:autoSpaceDN w:val="0"/>
      <w:adjustRightInd w:val="0"/>
    </w:pPr>
    <w:rPr>
      <w:sz w:val="24"/>
      <w:szCs w:val="24"/>
    </w:rPr>
  </w:style>
  <w:style w:type="character" w:customStyle="1" w:styleId="FontStyle16">
    <w:name w:val="Font Style16"/>
    <w:rsid w:val="00BC4B9B"/>
    <w:rPr>
      <w:rFonts w:ascii="Times New Roman" w:hAnsi="Times New Roman"/>
      <w:sz w:val="24"/>
    </w:rPr>
  </w:style>
  <w:style w:type="paragraph" w:customStyle="1" w:styleId="aff1">
    <w:name w:val="Знак Знак Знак"/>
    <w:basedOn w:val="a2"/>
    <w:rsid w:val="00BC4B9B"/>
    <w:pPr>
      <w:spacing w:after="160" w:line="240" w:lineRule="exact"/>
      <w:jc w:val="both"/>
    </w:pPr>
    <w:rPr>
      <w:rFonts w:ascii="Verdana" w:hAnsi="Verdana"/>
      <w:lang w:val="en-US" w:eastAsia="en-US"/>
    </w:rPr>
  </w:style>
  <w:style w:type="paragraph" w:customStyle="1" w:styleId="ConsPlusCell">
    <w:name w:val="ConsPlusCell"/>
    <w:uiPriority w:val="99"/>
    <w:rsid w:val="00BC4B9B"/>
    <w:pPr>
      <w:widowControl w:val="0"/>
      <w:autoSpaceDE w:val="0"/>
      <w:autoSpaceDN w:val="0"/>
      <w:adjustRightInd w:val="0"/>
    </w:pPr>
    <w:rPr>
      <w:rFonts w:ascii="Arial" w:hAnsi="Arial" w:cs="Arial"/>
    </w:rPr>
  </w:style>
  <w:style w:type="paragraph" w:styleId="34">
    <w:name w:val="Body Text Indent 3"/>
    <w:basedOn w:val="a2"/>
    <w:link w:val="35"/>
    <w:uiPriority w:val="99"/>
    <w:unhideWhenUsed/>
    <w:rsid w:val="00BC4B9B"/>
    <w:pPr>
      <w:spacing w:after="120"/>
      <w:ind w:left="283"/>
    </w:pPr>
    <w:rPr>
      <w:sz w:val="16"/>
      <w:szCs w:val="16"/>
    </w:rPr>
  </w:style>
  <w:style w:type="character" w:customStyle="1" w:styleId="35">
    <w:name w:val="Основной текст с отступом 3 Знак"/>
    <w:link w:val="34"/>
    <w:uiPriority w:val="99"/>
    <w:locked/>
    <w:rsid w:val="00BC4B9B"/>
    <w:rPr>
      <w:rFonts w:cs="Times New Roman"/>
      <w:sz w:val="16"/>
      <w:szCs w:val="16"/>
    </w:rPr>
  </w:style>
  <w:style w:type="paragraph" w:styleId="aff2">
    <w:name w:val="Block Text"/>
    <w:basedOn w:val="a2"/>
    <w:rsid w:val="00BC4B9B"/>
    <w:pPr>
      <w:ind w:left="567" w:right="567"/>
      <w:jc w:val="both"/>
    </w:pPr>
    <w:rPr>
      <w:sz w:val="24"/>
    </w:rPr>
  </w:style>
  <w:style w:type="paragraph" w:customStyle="1" w:styleId="Point">
    <w:name w:val="Point"/>
    <w:basedOn w:val="a2"/>
    <w:link w:val="PointChar"/>
    <w:rsid w:val="00BC6027"/>
    <w:pPr>
      <w:spacing w:before="120" w:line="288" w:lineRule="auto"/>
      <w:ind w:firstLine="720"/>
      <w:jc w:val="both"/>
    </w:pPr>
    <w:rPr>
      <w:sz w:val="24"/>
      <w:szCs w:val="24"/>
    </w:rPr>
  </w:style>
  <w:style w:type="character" w:customStyle="1" w:styleId="PointChar">
    <w:name w:val="Point Char"/>
    <w:link w:val="Point"/>
    <w:rsid w:val="00BC6027"/>
    <w:rPr>
      <w:sz w:val="24"/>
      <w:szCs w:val="24"/>
    </w:rPr>
  </w:style>
  <w:style w:type="character" w:customStyle="1" w:styleId="apple-style-span">
    <w:name w:val="apple-style-span"/>
    <w:basedOn w:val="a4"/>
    <w:rsid w:val="00BC6027"/>
  </w:style>
  <w:style w:type="paragraph" w:customStyle="1" w:styleId="BodyText22">
    <w:name w:val="Body Text 22"/>
    <w:basedOn w:val="a2"/>
    <w:rsid w:val="00BC6027"/>
    <w:pPr>
      <w:ind w:firstLine="709"/>
      <w:jc w:val="both"/>
    </w:pPr>
    <w:rPr>
      <w:sz w:val="24"/>
    </w:rPr>
  </w:style>
  <w:style w:type="character" w:customStyle="1" w:styleId="apple-converted-space">
    <w:name w:val="apple-converted-space"/>
    <w:basedOn w:val="a4"/>
    <w:rsid w:val="00A833C0"/>
  </w:style>
  <w:style w:type="paragraph" w:styleId="aff3">
    <w:name w:val="Subtitle"/>
    <w:basedOn w:val="a2"/>
    <w:link w:val="aff4"/>
    <w:qFormat/>
    <w:rsid w:val="00A833C0"/>
    <w:pPr>
      <w:jc w:val="center"/>
    </w:pPr>
    <w:rPr>
      <w:b/>
      <w:bCs/>
      <w:sz w:val="28"/>
      <w:szCs w:val="17"/>
    </w:rPr>
  </w:style>
  <w:style w:type="character" w:customStyle="1" w:styleId="aff4">
    <w:name w:val="Подзаголовок Знак"/>
    <w:link w:val="aff3"/>
    <w:rsid w:val="00A833C0"/>
    <w:rPr>
      <w:b/>
      <w:bCs/>
      <w:sz w:val="28"/>
      <w:szCs w:val="17"/>
    </w:rPr>
  </w:style>
  <w:style w:type="paragraph" w:customStyle="1" w:styleId="BodyText21">
    <w:name w:val="Body Text 2.Основной текст 1"/>
    <w:basedOn w:val="a2"/>
    <w:rsid w:val="00A833C0"/>
    <w:pPr>
      <w:ind w:firstLine="720"/>
      <w:jc w:val="both"/>
    </w:pPr>
    <w:rPr>
      <w:sz w:val="28"/>
    </w:rPr>
  </w:style>
  <w:style w:type="paragraph" w:customStyle="1" w:styleId="aff5">
    <w:name w:val="Скобки буквы"/>
    <w:basedOn w:val="a2"/>
    <w:rsid w:val="00A833C0"/>
    <w:pPr>
      <w:tabs>
        <w:tab w:val="num" w:pos="360"/>
      </w:tabs>
      <w:ind w:left="360" w:hanging="360"/>
    </w:pPr>
    <w:rPr>
      <w:lang w:eastAsia="en-US"/>
    </w:rPr>
  </w:style>
  <w:style w:type="paragraph" w:customStyle="1" w:styleId="aff6">
    <w:name w:val="Заголовок текста"/>
    <w:rsid w:val="00A833C0"/>
    <w:pPr>
      <w:spacing w:after="240"/>
      <w:jc w:val="center"/>
    </w:pPr>
    <w:rPr>
      <w:b/>
      <w:noProof/>
      <w:sz w:val="27"/>
    </w:rPr>
  </w:style>
  <w:style w:type="paragraph" w:customStyle="1" w:styleId="a">
    <w:name w:val="Нумерованный абзац"/>
    <w:rsid w:val="00A833C0"/>
    <w:pPr>
      <w:numPr>
        <w:numId w:val="3"/>
      </w:numPr>
      <w:tabs>
        <w:tab w:val="left" w:pos="1134"/>
      </w:tabs>
      <w:suppressAutoHyphens/>
      <w:spacing w:before="240"/>
      <w:jc w:val="both"/>
    </w:pPr>
    <w:rPr>
      <w:noProof/>
      <w:sz w:val="28"/>
    </w:rPr>
  </w:style>
  <w:style w:type="paragraph" w:styleId="a1">
    <w:name w:val="Plain Text"/>
    <w:basedOn w:val="a2"/>
    <w:link w:val="aff7"/>
    <w:rsid w:val="00A833C0"/>
    <w:pPr>
      <w:numPr>
        <w:numId w:val="4"/>
      </w:numPr>
      <w:jc w:val="both"/>
    </w:pPr>
    <w:rPr>
      <w:rFonts w:ascii="Courier New" w:hAnsi="Courier New"/>
      <w:szCs w:val="24"/>
    </w:rPr>
  </w:style>
  <w:style w:type="character" w:customStyle="1" w:styleId="aff7">
    <w:name w:val="Текст Знак"/>
    <w:link w:val="a1"/>
    <w:rsid w:val="00A833C0"/>
    <w:rPr>
      <w:rFonts w:ascii="Courier New" w:hAnsi="Courier New"/>
      <w:szCs w:val="24"/>
    </w:rPr>
  </w:style>
  <w:style w:type="paragraph" w:styleId="a0">
    <w:name w:val="List Bullet"/>
    <w:basedOn w:val="a9"/>
    <w:autoRedefine/>
    <w:rsid w:val="00A833C0"/>
    <w:pPr>
      <w:numPr>
        <w:numId w:val="5"/>
      </w:numPr>
      <w:tabs>
        <w:tab w:val="clear" w:pos="1571"/>
        <w:tab w:val="num" w:pos="360"/>
      </w:tabs>
      <w:suppressAutoHyphens/>
      <w:spacing w:after="0"/>
      <w:ind w:left="1080" w:hanging="180"/>
      <w:jc w:val="both"/>
    </w:pPr>
    <w:rPr>
      <w:lang w:eastAsia="en-US"/>
    </w:rPr>
  </w:style>
  <w:style w:type="paragraph" w:styleId="aff8">
    <w:name w:val="endnote text"/>
    <w:basedOn w:val="a2"/>
    <w:link w:val="aff9"/>
    <w:rsid w:val="00A833C0"/>
  </w:style>
  <w:style w:type="character" w:customStyle="1" w:styleId="aff9">
    <w:name w:val="Текст концевой сноски Знак"/>
    <w:basedOn w:val="a4"/>
    <w:link w:val="aff8"/>
    <w:rsid w:val="00A833C0"/>
  </w:style>
  <w:style w:type="character" w:styleId="affa">
    <w:name w:val="endnote reference"/>
    <w:rsid w:val="00A833C0"/>
    <w:rPr>
      <w:vertAlign w:val="superscript"/>
    </w:rPr>
  </w:style>
  <w:style w:type="paragraph" w:styleId="affb">
    <w:name w:val="Document Map"/>
    <w:basedOn w:val="a2"/>
    <w:link w:val="affc"/>
    <w:rsid w:val="00A833C0"/>
    <w:rPr>
      <w:rFonts w:ascii="Tahoma" w:hAnsi="Tahoma"/>
      <w:sz w:val="16"/>
      <w:szCs w:val="16"/>
    </w:rPr>
  </w:style>
  <w:style w:type="character" w:customStyle="1" w:styleId="affc">
    <w:name w:val="Схема документа Знак"/>
    <w:link w:val="affb"/>
    <w:rsid w:val="00A833C0"/>
    <w:rPr>
      <w:rFonts w:ascii="Tahoma" w:hAnsi="Tahoma" w:cs="Tahoma"/>
      <w:sz w:val="16"/>
      <w:szCs w:val="16"/>
    </w:rPr>
  </w:style>
  <w:style w:type="character" w:styleId="affd">
    <w:name w:val="annotation reference"/>
    <w:rsid w:val="00A833C0"/>
    <w:rPr>
      <w:sz w:val="16"/>
      <w:szCs w:val="16"/>
    </w:rPr>
  </w:style>
  <w:style w:type="paragraph" w:styleId="affe">
    <w:name w:val="annotation text"/>
    <w:basedOn w:val="a2"/>
    <w:link w:val="afff"/>
    <w:rsid w:val="00A833C0"/>
  </w:style>
  <w:style w:type="character" w:customStyle="1" w:styleId="afff">
    <w:name w:val="Текст примечания Знак"/>
    <w:basedOn w:val="a4"/>
    <w:link w:val="affe"/>
    <w:rsid w:val="00A833C0"/>
  </w:style>
  <w:style w:type="paragraph" w:styleId="afff0">
    <w:name w:val="annotation subject"/>
    <w:basedOn w:val="affe"/>
    <w:next w:val="affe"/>
    <w:link w:val="afff1"/>
    <w:rsid w:val="00A833C0"/>
    <w:rPr>
      <w:b/>
      <w:bCs/>
    </w:rPr>
  </w:style>
  <w:style w:type="character" w:customStyle="1" w:styleId="afff1">
    <w:name w:val="Тема примечания Знак"/>
    <w:link w:val="afff0"/>
    <w:rsid w:val="00A833C0"/>
    <w:rPr>
      <w:b/>
      <w:bCs/>
    </w:rPr>
  </w:style>
  <w:style w:type="numbering" w:customStyle="1" w:styleId="14">
    <w:name w:val="Нет списка1"/>
    <w:next w:val="a6"/>
    <w:uiPriority w:val="99"/>
    <w:semiHidden/>
    <w:unhideWhenUsed/>
    <w:rsid w:val="00BE1948"/>
  </w:style>
  <w:style w:type="paragraph" w:customStyle="1" w:styleId="210">
    <w:name w:val="Основной текст 21"/>
    <w:basedOn w:val="a2"/>
    <w:rsid w:val="00183947"/>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15">
    <w:name w:val="Обычный1"/>
    <w:rsid w:val="00626E14"/>
    <w:pPr>
      <w:spacing w:before="100" w:after="100"/>
    </w:pPr>
    <w:rPr>
      <w:snapToGrid w:val="0"/>
      <w:sz w:val="24"/>
    </w:rPr>
  </w:style>
  <w:style w:type="character" w:customStyle="1" w:styleId="FontStyle19">
    <w:name w:val="Font Style19"/>
    <w:rsid w:val="00084B94"/>
    <w:rPr>
      <w:rFonts w:ascii="Bookman Old Style" w:hAnsi="Bookman Old Style" w:cs="Bookman Old Style"/>
      <w:sz w:val="18"/>
      <w:szCs w:val="18"/>
    </w:rPr>
  </w:style>
  <w:style w:type="paragraph" w:customStyle="1" w:styleId="Style3">
    <w:name w:val="Style3"/>
    <w:basedOn w:val="a2"/>
    <w:uiPriority w:val="99"/>
    <w:rsid w:val="006718F7"/>
    <w:pPr>
      <w:widowControl w:val="0"/>
      <w:autoSpaceDE w:val="0"/>
      <w:autoSpaceDN w:val="0"/>
      <w:adjustRightInd w:val="0"/>
      <w:spacing w:line="180" w:lineRule="exact"/>
    </w:pPr>
    <w:rPr>
      <w:rFonts w:ascii="Courier New" w:hAnsi="Courier New"/>
      <w:sz w:val="24"/>
      <w:szCs w:val="24"/>
    </w:rPr>
  </w:style>
  <w:style w:type="character" w:customStyle="1" w:styleId="FontStyle42">
    <w:name w:val="Font Style42"/>
    <w:uiPriority w:val="99"/>
    <w:rsid w:val="00F62C4B"/>
    <w:rPr>
      <w:rFonts w:ascii="Times New Roman" w:hAnsi="Times New Roman" w:cs="Times New Roman"/>
      <w:b/>
      <w:bCs/>
      <w:sz w:val="18"/>
      <w:szCs w:val="18"/>
    </w:rPr>
  </w:style>
  <w:style w:type="paragraph" w:customStyle="1" w:styleId="Style26">
    <w:name w:val="Style26"/>
    <w:basedOn w:val="a2"/>
    <w:uiPriority w:val="99"/>
    <w:rsid w:val="00F62C4B"/>
    <w:pPr>
      <w:widowControl w:val="0"/>
      <w:autoSpaceDE w:val="0"/>
      <w:autoSpaceDN w:val="0"/>
      <w:adjustRightInd w:val="0"/>
      <w:spacing w:line="230" w:lineRule="exact"/>
    </w:pPr>
    <w:rPr>
      <w:sz w:val="24"/>
      <w:szCs w:val="24"/>
    </w:rPr>
  </w:style>
  <w:style w:type="character" w:customStyle="1" w:styleId="FontStyle21">
    <w:name w:val="Font Style21"/>
    <w:rsid w:val="00057269"/>
    <w:rPr>
      <w:rFonts w:ascii="Times New Roman" w:hAnsi="Times New Roman" w:cs="Times New Roman"/>
      <w:sz w:val="26"/>
      <w:szCs w:val="26"/>
    </w:rPr>
  </w:style>
  <w:style w:type="character" w:customStyle="1" w:styleId="26">
    <w:name w:val="Основной текст 2 Знак Знак Знак"/>
    <w:basedOn w:val="a4"/>
    <w:rsid w:val="00057269"/>
  </w:style>
  <w:style w:type="paragraph" w:customStyle="1" w:styleId="newsfull">
    <w:name w:val="newsfull"/>
    <w:basedOn w:val="a2"/>
    <w:rsid w:val="00057269"/>
    <w:pPr>
      <w:spacing w:before="335" w:after="335"/>
      <w:jc w:val="center"/>
    </w:pPr>
    <w:rPr>
      <w:rFonts w:ascii="Verdana" w:hAnsi="Verdana"/>
    </w:rPr>
  </w:style>
  <w:style w:type="character" w:customStyle="1" w:styleId="16">
    <w:name w:val="Знак Знак1"/>
    <w:semiHidden/>
    <w:rsid w:val="00822FEF"/>
    <w:rPr>
      <w:rFonts w:ascii="Tahoma" w:hAnsi="Tahoma" w:cs="Tahoma"/>
      <w:sz w:val="16"/>
      <w:szCs w:val="16"/>
    </w:rPr>
  </w:style>
  <w:style w:type="paragraph" w:customStyle="1" w:styleId="afff2">
    <w:name w:val="Знак Знак Знак Знак"/>
    <w:basedOn w:val="a2"/>
    <w:rsid w:val="004A0268"/>
    <w:rPr>
      <w:rFonts w:ascii="Verdana" w:hAnsi="Verdana" w:cs="Verdana"/>
      <w:lang w:val="en-US" w:eastAsia="en-US"/>
    </w:rPr>
  </w:style>
  <w:style w:type="character" w:customStyle="1" w:styleId="FontStyle70">
    <w:name w:val="Font Style70"/>
    <w:uiPriority w:val="99"/>
    <w:rsid w:val="00F12F0D"/>
    <w:rPr>
      <w:rFonts w:ascii="Times New Roman" w:hAnsi="Times New Roman" w:cs="Times New Roman"/>
      <w:sz w:val="24"/>
      <w:szCs w:val="24"/>
    </w:rPr>
  </w:style>
  <w:style w:type="character" w:customStyle="1" w:styleId="af4">
    <w:name w:val="Абзац списка Знак"/>
    <w:link w:val="af3"/>
    <w:uiPriority w:val="34"/>
    <w:locked/>
    <w:rsid w:val="00A03353"/>
    <w:rPr>
      <w:rFonts w:ascii="Calibri" w:hAnsi="Calibri"/>
      <w:sz w:val="22"/>
      <w:szCs w:val="22"/>
    </w:rPr>
  </w:style>
  <w:style w:type="character" w:customStyle="1" w:styleId="afff3">
    <w:name w:val="Цветовое выделение"/>
    <w:uiPriority w:val="99"/>
    <w:rsid w:val="000F6228"/>
    <w:rPr>
      <w:b/>
      <w:bCs/>
      <w:color w:val="000080"/>
    </w:rPr>
  </w:style>
  <w:style w:type="paragraph" w:styleId="afff4">
    <w:name w:val="No Spacing"/>
    <w:uiPriority w:val="1"/>
    <w:qFormat/>
    <w:rsid w:val="00E83049"/>
    <w:rPr>
      <w:rFonts w:ascii="Calibri" w:hAnsi="Calibri"/>
      <w:sz w:val="22"/>
      <w:szCs w:val="22"/>
    </w:rPr>
  </w:style>
  <w:style w:type="paragraph" w:customStyle="1" w:styleId="Default">
    <w:name w:val="Default"/>
    <w:uiPriority w:val="99"/>
    <w:rsid w:val="009A3B6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53634">
      <w:bodyDiv w:val="1"/>
      <w:marLeft w:val="0"/>
      <w:marRight w:val="0"/>
      <w:marTop w:val="0"/>
      <w:marBottom w:val="0"/>
      <w:divBdr>
        <w:top w:val="none" w:sz="0" w:space="0" w:color="auto"/>
        <w:left w:val="none" w:sz="0" w:space="0" w:color="auto"/>
        <w:bottom w:val="none" w:sz="0" w:space="0" w:color="auto"/>
        <w:right w:val="none" w:sz="0" w:space="0" w:color="auto"/>
      </w:divBdr>
    </w:div>
    <w:div w:id="49041098">
      <w:bodyDiv w:val="1"/>
      <w:marLeft w:val="0"/>
      <w:marRight w:val="0"/>
      <w:marTop w:val="0"/>
      <w:marBottom w:val="0"/>
      <w:divBdr>
        <w:top w:val="none" w:sz="0" w:space="0" w:color="auto"/>
        <w:left w:val="none" w:sz="0" w:space="0" w:color="auto"/>
        <w:bottom w:val="none" w:sz="0" w:space="0" w:color="auto"/>
        <w:right w:val="none" w:sz="0" w:space="0" w:color="auto"/>
      </w:divBdr>
    </w:div>
    <w:div w:id="123693372">
      <w:bodyDiv w:val="1"/>
      <w:marLeft w:val="0"/>
      <w:marRight w:val="0"/>
      <w:marTop w:val="0"/>
      <w:marBottom w:val="0"/>
      <w:divBdr>
        <w:top w:val="none" w:sz="0" w:space="0" w:color="auto"/>
        <w:left w:val="none" w:sz="0" w:space="0" w:color="auto"/>
        <w:bottom w:val="none" w:sz="0" w:space="0" w:color="auto"/>
        <w:right w:val="none" w:sz="0" w:space="0" w:color="auto"/>
      </w:divBdr>
    </w:div>
    <w:div w:id="153494856">
      <w:bodyDiv w:val="1"/>
      <w:marLeft w:val="0"/>
      <w:marRight w:val="0"/>
      <w:marTop w:val="0"/>
      <w:marBottom w:val="0"/>
      <w:divBdr>
        <w:top w:val="none" w:sz="0" w:space="0" w:color="auto"/>
        <w:left w:val="none" w:sz="0" w:space="0" w:color="auto"/>
        <w:bottom w:val="none" w:sz="0" w:space="0" w:color="auto"/>
        <w:right w:val="none" w:sz="0" w:space="0" w:color="auto"/>
      </w:divBdr>
    </w:div>
    <w:div w:id="174150209">
      <w:bodyDiv w:val="1"/>
      <w:marLeft w:val="0"/>
      <w:marRight w:val="0"/>
      <w:marTop w:val="0"/>
      <w:marBottom w:val="0"/>
      <w:divBdr>
        <w:top w:val="none" w:sz="0" w:space="0" w:color="auto"/>
        <w:left w:val="none" w:sz="0" w:space="0" w:color="auto"/>
        <w:bottom w:val="none" w:sz="0" w:space="0" w:color="auto"/>
        <w:right w:val="none" w:sz="0" w:space="0" w:color="auto"/>
      </w:divBdr>
    </w:div>
    <w:div w:id="201210899">
      <w:bodyDiv w:val="1"/>
      <w:marLeft w:val="0"/>
      <w:marRight w:val="0"/>
      <w:marTop w:val="0"/>
      <w:marBottom w:val="0"/>
      <w:divBdr>
        <w:top w:val="none" w:sz="0" w:space="0" w:color="auto"/>
        <w:left w:val="none" w:sz="0" w:space="0" w:color="auto"/>
        <w:bottom w:val="none" w:sz="0" w:space="0" w:color="auto"/>
        <w:right w:val="none" w:sz="0" w:space="0" w:color="auto"/>
      </w:divBdr>
    </w:div>
    <w:div w:id="220099052">
      <w:bodyDiv w:val="1"/>
      <w:marLeft w:val="0"/>
      <w:marRight w:val="0"/>
      <w:marTop w:val="0"/>
      <w:marBottom w:val="0"/>
      <w:divBdr>
        <w:top w:val="none" w:sz="0" w:space="0" w:color="auto"/>
        <w:left w:val="none" w:sz="0" w:space="0" w:color="auto"/>
        <w:bottom w:val="none" w:sz="0" w:space="0" w:color="auto"/>
        <w:right w:val="none" w:sz="0" w:space="0" w:color="auto"/>
      </w:divBdr>
    </w:div>
    <w:div w:id="258291899">
      <w:bodyDiv w:val="1"/>
      <w:marLeft w:val="0"/>
      <w:marRight w:val="0"/>
      <w:marTop w:val="0"/>
      <w:marBottom w:val="0"/>
      <w:divBdr>
        <w:top w:val="none" w:sz="0" w:space="0" w:color="auto"/>
        <w:left w:val="none" w:sz="0" w:space="0" w:color="auto"/>
        <w:bottom w:val="none" w:sz="0" w:space="0" w:color="auto"/>
        <w:right w:val="none" w:sz="0" w:space="0" w:color="auto"/>
      </w:divBdr>
    </w:div>
    <w:div w:id="327365495">
      <w:bodyDiv w:val="1"/>
      <w:marLeft w:val="0"/>
      <w:marRight w:val="0"/>
      <w:marTop w:val="0"/>
      <w:marBottom w:val="0"/>
      <w:divBdr>
        <w:top w:val="none" w:sz="0" w:space="0" w:color="auto"/>
        <w:left w:val="none" w:sz="0" w:space="0" w:color="auto"/>
        <w:bottom w:val="none" w:sz="0" w:space="0" w:color="auto"/>
        <w:right w:val="none" w:sz="0" w:space="0" w:color="auto"/>
      </w:divBdr>
    </w:div>
    <w:div w:id="368842990">
      <w:bodyDiv w:val="1"/>
      <w:marLeft w:val="0"/>
      <w:marRight w:val="0"/>
      <w:marTop w:val="0"/>
      <w:marBottom w:val="0"/>
      <w:divBdr>
        <w:top w:val="none" w:sz="0" w:space="0" w:color="auto"/>
        <w:left w:val="none" w:sz="0" w:space="0" w:color="auto"/>
        <w:bottom w:val="none" w:sz="0" w:space="0" w:color="auto"/>
        <w:right w:val="none" w:sz="0" w:space="0" w:color="auto"/>
      </w:divBdr>
    </w:div>
    <w:div w:id="369232107">
      <w:bodyDiv w:val="1"/>
      <w:marLeft w:val="0"/>
      <w:marRight w:val="0"/>
      <w:marTop w:val="0"/>
      <w:marBottom w:val="0"/>
      <w:divBdr>
        <w:top w:val="none" w:sz="0" w:space="0" w:color="auto"/>
        <w:left w:val="none" w:sz="0" w:space="0" w:color="auto"/>
        <w:bottom w:val="none" w:sz="0" w:space="0" w:color="auto"/>
        <w:right w:val="none" w:sz="0" w:space="0" w:color="auto"/>
      </w:divBdr>
    </w:div>
    <w:div w:id="374231245">
      <w:bodyDiv w:val="1"/>
      <w:marLeft w:val="0"/>
      <w:marRight w:val="0"/>
      <w:marTop w:val="0"/>
      <w:marBottom w:val="0"/>
      <w:divBdr>
        <w:top w:val="none" w:sz="0" w:space="0" w:color="auto"/>
        <w:left w:val="none" w:sz="0" w:space="0" w:color="auto"/>
        <w:bottom w:val="none" w:sz="0" w:space="0" w:color="auto"/>
        <w:right w:val="none" w:sz="0" w:space="0" w:color="auto"/>
      </w:divBdr>
    </w:div>
    <w:div w:id="392389905">
      <w:bodyDiv w:val="1"/>
      <w:marLeft w:val="0"/>
      <w:marRight w:val="0"/>
      <w:marTop w:val="0"/>
      <w:marBottom w:val="0"/>
      <w:divBdr>
        <w:top w:val="none" w:sz="0" w:space="0" w:color="auto"/>
        <w:left w:val="none" w:sz="0" w:space="0" w:color="auto"/>
        <w:bottom w:val="none" w:sz="0" w:space="0" w:color="auto"/>
        <w:right w:val="none" w:sz="0" w:space="0" w:color="auto"/>
      </w:divBdr>
    </w:div>
    <w:div w:id="405735551">
      <w:bodyDiv w:val="1"/>
      <w:marLeft w:val="0"/>
      <w:marRight w:val="0"/>
      <w:marTop w:val="0"/>
      <w:marBottom w:val="0"/>
      <w:divBdr>
        <w:top w:val="none" w:sz="0" w:space="0" w:color="auto"/>
        <w:left w:val="none" w:sz="0" w:space="0" w:color="auto"/>
        <w:bottom w:val="none" w:sz="0" w:space="0" w:color="auto"/>
        <w:right w:val="none" w:sz="0" w:space="0" w:color="auto"/>
      </w:divBdr>
    </w:div>
    <w:div w:id="418867924">
      <w:bodyDiv w:val="1"/>
      <w:marLeft w:val="0"/>
      <w:marRight w:val="0"/>
      <w:marTop w:val="0"/>
      <w:marBottom w:val="0"/>
      <w:divBdr>
        <w:top w:val="none" w:sz="0" w:space="0" w:color="auto"/>
        <w:left w:val="none" w:sz="0" w:space="0" w:color="auto"/>
        <w:bottom w:val="none" w:sz="0" w:space="0" w:color="auto"/>
        <w:right w:val="none" w:sz="0" w:space="0" w:color="auto"/>
      </w:divBdr>
    </w:div>
    <w:div w:id="514272609">
      <w:bodyDiv w:val="1"/>
      <w:marLeft w:val="0"/>
      <w:marRight w:val="0"/>
      <w:marTop w:val="0"/>
      <w:marBottom w:val="0"/>
      <w:divBdr>
        <w:top w:val="none" w:sz="0" w:space="0" w:color="auto"/>
        <w:left w:val="none" w:sz="0" w:space="0" w:color="auto"/>
        <w:bottom w:val="none" w:sz="0" w:space="0" w:color="auto"/>
        <w:right w:val="none" w:sz="0" w:space="0" w:color="auto"/>
      </w:divBdr>
    </w:div>
    <w:div w:id="520894957">
      <w:bodyDiv w:val="1"/>
      <w:marLeft w:val="0"/>
      <w:marRight w:val="0"/>
      <w:marTop w:val="0"/>
      <w:marBottom w:val="0"/>
      <w:divBdr>
        <w:top w:val="none" w:sz="0" w:space="0" w:color="auto"/>
        <w:left w:val="none" w:sz="0" w:space="0" w:color="auto"/>
        <w:bottom w:val="none" w:sz="0" w:space="0" w:color="auto"/>
        <w:right w:val="none" w:sz="0" w:space="0" w:color="auto"/>
      </w:divBdr>
    </w:div>
    <w:div w:id="527454093">
      <w:bodyDiv w:val="1"/>
      <w:marLeft w:val="0"/>
      <w:marRight w:val="0"/>
      <w:marTop w:val="0"/>
      <w:marBottom w:val="0"/>
      <w:divBdr>
        <w:top w:val="none" w:sz="0" w:space="0" w:color="auto"/>
        <w:left w:val="none" w:sz="0" w:space="0" w:color="auto"/>
        <w:bottom w:val="none" w:sz="0" w:space="0" w:color="auto"/>
        <w:right w:val="none" w:sz="0" w:space="0" w:color="auto"/>
      </w:divBdr>
    </w:div>
    <w:div w:id="541751455">
      <w:bodyDiv w:val="1"/>
      <w:marLeft w:val="0"/>
      <w:marRight w:val="0"/>
      <w:marTop w:val="0"/>
      <w:marBottom w:val="0"/>
      <w:divBdr>
        <w:top w:val="none" w:sz="0" w:space="0" w:color="auto"/>
        <w:left w:val="none" w:sz="0" w:space="0" w:color="auto"/>
        <w:bottom w:val="none" w:sz="0" w:space="0" w:color="auto"/>
        <w:right w:val="none" w:sz="0" w:space="0" w:color="auto"/>
      </w:divBdr>
    </w:div>
    <w:div w:id="574584369">
      <w:bodyDiv w:val="1"/>
      <w:marLeft w:val="0"/>
      <w:marRight w:val="0"/>
      <w:marTop w:val="0"/>
      <w:marBottom w:val="0"/>
      <w:divBdr>
        <w:top w:val="none" w:sz="0" w:space="0" w:color="auto"/>
        <w:left w:val="none" w:sz="0" w:space="0" w:color="auto"/>
        <w:bottom w:val="none" w:sz="0" w:space="0" w:color="auto"/>
        <w:right w:val="none" w:sz="0" w:space="0" w:color="auto"/>
      </w:divBdr>
    </w:div>
    <w:div w:id="608896368">
      <w:bodyDiv w:val="1"/>
      <w:marLeft w:val="0"/>
      <w:marRight w:val="0"/>
      <w:marTop w:val="0"/>
      <w:marBottom w:val="0"/>
      <w:divBdr>
        <w:top w:val="none" w:sz="0" w:space="0" w:color="auto"/>
        <w:left w:val="none" w:sz="0" w:space="0" w:color="auto"/>
        <w:bottom w:val="none" w:sz="0" w:space="0" w:color="auto"/>
        <w:right w:val="none" w:sz="0" w:space="0" w:color="auto"/>
      </w:divBdr>
      <w:divsChild>
        <w:div w:id="972909563">
          <w:marLeft w:val="0"/>
          <w:marRight w:val="0"/>
          <w:marTop w:val="0"/>
          <w:marBottom w:val="0"/>
          <w:divBdr>
            <w:top w:val="none" w:sz="0" w:space="0" w:color="auto"/>
            <w:left w:val="none" w:sz="0" w:space="0" w:color="auto"/>
            <w:bottom w:val="none" w:sz="0" w:space="0" w:color="auto"/>
            <w:right w:val="none" w:sz="0" w:space="0" w:color="auto"/>
          </w:divBdr>
        </w:div>
      </w:divsChild>
    </w:div>
    <w:div w:id="610622916">
      <w:bodyDiv w:val="1"/>
      <w:marLeft w:val="0"/>
      <w:marRight w:val="0"/>
      <w:marTop w:val="0"/>
      <w:marBottom w:val="0"/>
      <w:divBdr>
        <w:top w:val="none" w:sz="0" w:space="0" w:color="auto"/>
        <w:left w:val="none" w:sz="0" w:space="0" w:color="auto"/>
        <w:bottom w:val="none" w:sz="0" w:space="0" w:color="auto"/>
        <w:right w:val="none" w:sz="0" w:space="0" w:color="auto"/>
      </w:divBdr>
    </w:div>
    <w:div w:id="631835807">
      <w:bodyDiv w:val="1"/>
      <w:marLeft w:val="0"/>
      <w:marRight w:val="0"/>
      <w:marTop w:val="0"/>
      <w:marBottom w:val="0"/>
      <w:divBdr>
        <w:top w:val="none" w:sz="0" w:space="0" w:color="auto"/>
        <w:left w:val="none" w:sz="0" w:space="0" w:color="auto"/>
        <w:bottom w:val="none" w:sz="0" w:space="0" w:color="auto"/>
        <w:right w:val="none" w:sz="0" w:space="0" w:color="auto"/>
      </w:divBdr>
    </w:div>
    <w:div w:id="635918300">
      <w:bodyDiv w:val="1"/>
      <w:marLeft w:val="0"/>
      <w:marRight w:val="0"/>
      <w:marTop w:val="0"/>
      <w:marBottom w:val="0"/>
      <w:divBdr>
        <w:top w:val="none" w:sz="0" w:space="0" w:color="auto"/>
        <w:left w:val="none" w:sz="0" w:space="0" w:color="auto"/>
        <w:bottom w:val="none" w:sz="0" w:space="0" w:color="auto"/>
        <w:right w:val="none" w:sz="0" w:space="0" w:color="auto"/>
      </w:divBdr>
    </w:div>
    <w:div w:id="658778191">
      <w:bodyDiv w:val="1"/>
      <w:marLeft w:val="0"/>
      <w:marRight w:val="0"/>
      <w:marTop w:val="0"/>
      <w:marBottom w:val="0"/>
      <w:divBdr>
        <w:top w:val="none" w:sz="0" w:space="0" w:color="auto"/>
        <w:left w:val="none" w:sz="0" w:space="0" w:color="auto"/>
        <w:bottom w:val="none" w:sz="0" w:space="0" w:color="auto"/>
        <w:right w:val="none" w:sz="0" w:space="0" w:color="auto"/>
      </w:divBdr>
    </w:div>
    <w:div w:id="696588810">
      <w:bodyDiv w:val="1"/>
      <w:marLeft w:val="0"/>
      <w:marRight w:val="0"/>
      <w:marTop w:val="0"/>
      <w:marBottom w:val="0"/>
      <w:divBdr>
        <w:top w:val="none" w:sz="0" w:space="0" w:color="auto"/>
        <w:left w:val="none" w:sz="0" w:space="0" w:color="auto"/>
        <w:bottom w:val="none" w:sz="0" w:space="0" w:color="auto"/>
        <w:right w:val="none" w:sz="0" w:space="0" w:color="auto"/>
      </w:divBdr>
    </w:div>
    <w:div w:id="702051838">
      <w:bodyDiv w:val="1"/>
      <w:marLeft w:val="0"/>
      <w:marRight w:val="0"/>
      <w:marTop w:val="0"/>
      <w:marBottom w:val="0"/>
      <w:divBdr>
        <w:top w:val="none" w:sz="0" w:space="0" w:color="auto"/>
        <w:left w:val="none" w:sz="0" w:space="0" w:color="auto"/>
        <w:bottom w:val="none" w:sz="0" w:space="0" w:color="auto"/>
        <w:right w:val="none" w:sz="0" w:space="0" w:color="auto"/>
      </w:divBdr>
    </w:div>
    <w:div w:id="713238307">
      <w:bodyDiv w:val="1"/>
      <w:marLeft w:val="0"/>
      <w:marRight w:val="0"/>
      <w:marTop w:val="0"/>
      <w:marBottom w:val="0"/>
      <w:divBdr>
        <w:top w:val="none" w:sz="0" w:space="0" w:color="auto"/>
        <w:left w:val="none" w:sz="0" w:space="0" w:color="auto"/>
        <w:bottom w:val="none" w:sz="0" w:space="0" w:color="auto"/>
        <w:right w:val="none" w:sz="0" w:space="0" w:color="auto"/>
      </w:divBdr>
    </w:div>
    <w:div w:id="787772428">
      <w:bodyDiv w:val="1"/>
      <w:marLeft w:val="0"/>
      <w:marRight w:val="0"/>
      <w:marTop w:val="0"/>
      <w:marBottom w:val="0"/>
      <w:divBdr>
        <w:top w:val="none" w:sz="0" w:space="0" w:color="auto"/>
        <w:left w:val="none" w:sz="0" w:space="0" w:color="auto"/>
        <w:bottom w:val="none" w:sz="0" w:space="0" w:color="auto"/>
        <w:right w:val="none" w:sz="0" w:space="0" w:color="auto"/>
      </w:divBdr>
    </w:div>
    <w:div w:id="840504573">
      <w:bodyDiv w:val="1"/>
      <w:marLeft w:val="0"/>
      <w:marRight w:val="0"/>
      <w:marTop w:val="0"/>
      <w:marBottom w:val="0"/>
      <w:divBdr>
        <w:top w:val="none" w:sz="0" w:space="0" w:color="auto"/>
        <w:left w:val="none" w:sz="0" w:space="0" w:color="auto"/>
        <w:bottom w:val="none" w:sz="0" w:space="0" w:color="auto"/>
        <w:right w:val="none" w:sz="0" w:space="0" w:color="auto"/>
      </w:divBdr>
    </w:div>
    <w:div w:id="908154757">
      <w:bodyDiv w:val="1"/>
      <w:marLeft w:val="0"/>
      <w:marRight w:val="0"/>
      <w:marTop w:val="0"/>
      <w:marBottom w:val="0"/>
      <w:divBdr>
        <w:top w:val="none" w:sz="0" w:space="0" w:color="auto"/>
        <w:left w:val="none" w:sz="0" w:space="0" w:color="auto"/>
        <w:bottom w:val="none" w:sz="0" w:space="0" w:color="auto"/>
        <w:right w:val="none" w:sz="0" w:space="0" w:color="auto"/>
      </w:divBdr>
    </w:div>
    <w:div w:id="947271942">
      <w:bodyDiv w:val="1"/>
      <w:marLeft w:val="0"/>
      <w:marRight w:val="0"/>
      <w:marTop w:val="0"/>
      <w:marBottom w:val="0"/>
      <w:divBdr>
        <w:top w:val="none" w:sz="0" w:space="0" w:color="auto"/>
        <w:left w:val="none" w:sz="0" w:space="0" w:color="auto"/>
        <w:bottom w:val="none" w:sz="0" w:space="0" w:color="auto"/>
        <w:right w:val="none" w:sz="0" w:space="0" w:color="auto"/>
      </w:divBdr>
    </w:div>
    <w:div w:id="964233289">
      <w:bodyDiv w:val="1"/>
      <w:marLeft w:val="0"/>
      <w:marRight w:val="0"/>
      <w:marTop w:val="0"/>
      <w:marBottom w:val="0"/>
      <w:divBdr>
        <w:top w:val="none" w:sz="0" w:space="0" w:color="auto"/>
        <w:left w:val="none" w:sz="0" w:space="0" w:color="auto"/>
        <w:bottom w:val="none" w:sz="0" w:space="0" w:color="auto"/>
        <w:right w:val="none" w:sz="0" w:space="0" w:color="auto"/>
      </w:divBdr>
    </w:div>
    <w:div w:id="1042439826">
      <w:bodyDiv w:val="1"/>
      <w:marLeft w:val="0"/>
      <w:marRight w:val="0"/>
      <w:marTop w:val="0"/>
      <w:marBottom w:val="0"/>
      <w:divBdr>
        <w:top w:val="none" w:sz="0" w:space="0" w:color="auto"/>
        <w:left w:val="none" w:sz="0" w:space="0" w:color="auto"/>
        <w:bottom w:val="none" w:sz="0" w:space="0" w:color="auto"/>
        <w:right w:val="none" w:sz="0" w:space="0" w:color="auto"/>
      </w:divBdr>
    </w:div>
    <w:div w:id="1081562002">
      <w:bodyDiv w:val="1"/>
      <w:marLeft w:val="0"/>
      <w:marRight w:val="0"/>
      <w:marTop w:val="0"/>
      <w:marBottom w:val="0"/>
      <w:divBdr>
        <w:top w:val="none" w:sz="0" w:space="0" w:color="auto"/>
        <w:left w:val="none" w:sz="0" w:space="0" w:color="auto"/>
        <w:bottom w:val="none" w:sz="0" w:space="0" w:color="auto"/>
        <w:right w:val="none" w:sz="0" w:space="0" w:color="auto"/>
      </w:divBdr>
    </w:div>
    <w:div w:id="1127429692">
      <w:bodyDiv w:val="1"/>
      <w:marLeft w:val="0"/>
      <w:marRight w:val="0"/>
      <w:marTop w:val="0"/>
      <w:marBottom w:val="0"/>
      <w:divBdr>
        <w:top w:val="none" w:sz="0" w:space="0" w:color="auto"/>
        <w:left w:val="none" w:sz="0" w:space="0" w:color="auto"/>
        <w:bottom w:val="none" w:sz="0" w:space="0" w:color="auto"/>
        <w:right w:val="none" w:sz="0" w:space="0" w:color="auto"/>
      </w:divBdr>
    </w:div>
    <w:div w:id="1215504242">
      <w:bodyDiv w:val="1"/>
      <w:marLeft w:val="0"/>
      <w:marRight w:val="0"/>
      <w:marTop w:val="0"/>
      <w:marBottom w:val="0"/>
      <w:divBdr>
        <w:top w:val="none" w:sz="0" w:space="0" w:color="auto"/>
        <w:left w:val="none" w:sz="0" w:space="0" w:color="auto"/>
        <w:bottom w:val="none" w:sz="0" w:space="0" w:color="auto"/>
        <w:right w:val="none" w:sz="0" w:space="0" w:color="auto"/>
      </w:divBdr>
    </w:div>
    <w:div w:id="1218516380">
      <w:bodyDiv w:val="1"/>
      <w:marLeft w:val="0"/>
      <w:marRight w:val="0"/>
      <w:marTop w:val="0"/>
      <w:marBottom w:val="0"/>
      <w:divBdr>
        <w:top w:val="none" w:sz="0" w:space="0" w:color="auto"/>
        <w:left w:val="none" w:sz="0" w:space="0" w:color="auto"/>
        <w:bottom w:val="none" w:sz="0" w:space="0" w:color="auto"/>
        <w:right w:val="none" w:sz="0" w:space="0" w:color="auto"/>
      </w:divBdr>
    </w:div>
    <w:div w:id="1275554804">
      <w:bodyDiv w:val="1"/>
      <w:marLeft w:val="0"/>
      <w:marRight w:val="0"/>
      <w:marTop w:val="0"/>
      <w:marBottom w:val="0"/>
      <w:divBdr>
        <w:top w:val="none" w:sz="0" w:space="0" w:color="auto"/>
        <w:left w:val="none" w:sz="0" w:space="0" w:color="auto"/>
        <w:bottom w:val="none" w:sz="0" w:space="0" w:color="auto"/>
        <w:right w:val="none" w:sz="0" w:space="0" w:color="auto"/>
      </w:divBdr>
    </w:div>
    <w:div w:id="1294020519">
      <w:bodyDiv w:val="1"/>
      <w:marLeft w:val="0"/>
      <w:marRight w:val="0"/>
      <w:marTop w:val="0"/>
      <w:marBottom w:val="0"/>
      <w:divBdr>
        <w:top w:val="none" w:sz="0" w:space="0" w:color="auto"/>
        <w:left w:val="none" w:sz="0" w:space="0" w:color="auto"/>
        <w:bottom w:val="none" w:sz="0" w:space="0" w:color="auto"/>
        <w:right w:val="none" w:sz="0" w:space="0" w:color="auto"/>
      </w:divBdr>
    </w:div>
    <w:div w:id="1307859643">
      <w:bodyDiv w:val="1"/>
      <w:marLeft w:val="0"/>
      <w:marRight w:val="0"/>
      <w:marTop w:val="0"/>
      <w:marBottom w:val="0"/>
      <w:divBdr>
        <w:top w:val="none" w:sz="0" w:space="0" w:color="auto"/>
        <w:left w:val="none" w:sz="0" w:space="0" w:color="auto"/>
        <w:bottom w:val="none" w:sz="0" w:space="0" w:color="auto"/>
        <w:right w:val="none" w:sz="0" w:space="0" w:color="auto"/>
      </w:divBdr>
    </w:div>
    <w:div w:id="1320499364">
      <w:bodyDiv w:val="1"/>
      <w:marLeft w:val="0"/>
      <w:marRight w:val="0"/>
      <w:marTop w:val="0"/>
      <w:marBottom w:val="0"/>
      <w:divBdr>
        <w:top w:val="none" w:sz="0" w:space="0" w:color="auto"/>
        <w:left w:val="none" w:sz="0" w:space="0" w:color="auto"/>
        <w:bottom w:val="none" w:sz="0" w:space="0" w:color="auto"/>
        <w:right w:val="none" w:sz="0" w:space="0" w:color="auto"/>
      </w:divBdr>
    </w:div>
    <w:div w:id="1333139472">
      <w:bodyDiv w:val="1"/>
      <w:marLeft w:val="0"/>
      <w:marRight w:val="0"/>
      <w:marTop w:val="0"/>
      <w:marBottom w:val="0"/>
      <w:divBdr>
        <w:top w:val="none" w:sz="0" w:space="0" w:color="auto"/>
        <w:left w:val="none" w:sz="0" w:space="0" w:color="auto"/>
        <w:bottom w:val="none" w:sz="0" w:space="0" w:color="auto"/>
        <w:right w:val="none" w:sz="0" w:space="0" w:color="auto"/>
      </w:divBdr>
    </w:div>
    <w:div w:id="1365986235">
      <w:bodyDiv w:val="1"/>
      <w:marLeft w:val="0"/>
      <w:marRight w:val="0"/>
      <w:marTop w:val="0"/>
      <w:marBottom w:val="0"/>
      <w:divBdr>
        <w:top w:val="none" w:sz="0" w:space="0" w:color="auto"/>
        <w:left w:val="none" w:sz="0" w:space="0" w:color="auto"/>
        <w:bottom w:val="none" w:sz="0" w:space="0" w:color="auto"/>
        <w:right w:val="none" w:sz="0" w:space="0" w:color="auto"/>
      </w:divBdr>
    </w:div>
    <w:div w:id="1380515921">
      <w:bodyDiv w:val="1"/>
      <w:marLeft w:val="0"/>
      <w:marRight w:val="0"/>
      <w:marTop w:val="0"/>
      <w:marBottom w:val="0"/>
      <w:divBdr>
        <w:top w:val="none" w:sz="0" w:space="0" w:color="auto"/>
        <w:left w:val="none" w:sz="0" w:space="0" w:color="auto"/>
        <w:bottom w:val="none" w:sz="0" w:space="0" w:color="auto"/>
        <w:right w:val="none" w:sz="0" w:space="0" w:color="auto"/>
      </w:divBdr>
    </w:div>
    <w:div w:id="1382095432">
      <w:bodyDiv w:val="1"/>
      <w:marLeft w:val="0"/>
      <w:marRight w:val="0"/>
      <w:marTop w:val="0"/>
      <w:marBottom w:val="0"/>
      <w:divBdr>
        <w:top w:val="none" w:sz="0" w:space="0" w:color="auto"/>
        <w:left w:val="none" w:sz="0" w:space="0" w:color="auto"/>
        <w:bottom w:val="none" w:sz="0" w:space="0" w:color="auto"/>
        <w:right w:val="none" w:sz="0" w:space="0" w:color="auto"/>
      </w:divBdr>
    </w:div>
    <w:div w:id="1420756107">
      <w:bodyDiv w:val="1"/>
      <w:marLeft w:val="0"/>
      <w:marRight w:val="0"/>
      <w:marTop w:val="0"/>
      <w:marBottom w:val="0"/>
      <w:divBdr>
        <w:top w:val="none" w:sz="0" w:space="0" w:color="auto"/>
        <w:left w:val="none" w:sz="0" w:space="0" w:color="auto"/>
        <w:bottom w:val="none" w:sz="0" w:space="0" w:color="auto"/>
        <w:right w:val="none" w:sz="0" w:space="0" w:color="auto"/>
      </w:divBdr>
    </w:div>
    <w:div w:id="1420758917">
      <w:bodyDiv w:val="1"/>
      <w:marLeft w:val="0"/>
      <w:marRight w:val="0"/>
      <w:marTop w:val="0"/>
      <w:marBottom w:val="0"/>
      <w:divBdr>
        <w:top w:val="none" w:sz="0" w:space="0" w:color="auto"/>
        <w:left w:val="none" w:sz="0" w:space="0" w:color="auto"/>
        <w:bottom w:val="none" w:sz="0" w:space="0" w:color="auto"/>
        <w:right w:val="none" w:sz="0" w:space="0" w:color="auto"/>
      </w:divBdr>
    </w:div>
    <w:div w:id="1440906828">
      <w:bodyDiv w:val="1"/>
      <w:marLeft w:val="0"/>
      <w:marRight w:val="0"/>
      <w:marTop w:val="0"/>
      <w:marBottom w:val="0"/>
      <w:divBdr>
        <w:top w:val="none" w:sz="0" w:space="0" w:color="auto"/>
        <w:left w:val="none" w:sz="0" w:space="0" w:color="auto"/>
        <w:bottom w:val="none" w:sz="0" w:space="0" w:color="auto"/>
        <w:right w:val="none" w:sz="0" w:space="0" w:color="auto"/>
      </w:divBdr>
    </w:div>
    <w:div w:id="1447197258">
      <w:bodyDiv w:val="1"/>
      <w:marLeft w:val="0"/>
      <w:marRight w:val="0"/>
      <w:marTop w:val="0"/>
      <w:marBottom w:val="0"/>
      <w:divBdr>
        <w:top w:val="none" w:sz="0" w:space="0" w:color="auto"/>
        <w:left w:val="none" w:sz="0" w:space="0" w:color="auto"/>
        <w:bottom w:val="none" w:sz="0" w:space="0" w:color="auto"/>
        <w:right w:val="none" w:sz="0" w:space="0" w:color="auto"/>
      </w:divBdr>
    </w:div>
    <w:div w:id="1465735109">
      <w:bodyDiv w:val="1"/>
      <w:marLeft w:val="0"/>
      <w:marRight w:val="0"/>
      <w:marTop w:val="0"/>
      <w:marBottom w:val="0"/>
      <w:divBdr>
        <w:top w:val="none" w:sz="0" w:space="0" w:color="auto"/>
        <w:left w:val="none" w:sz="0" w:space="0" w:color="auto"/>
        <w:bottom w:val="none" w:sz="0" w:space="0" w:color="auto"/>
        <w:right w:val="none" w:sz="0" w:space="0" w:color="auto"/>
      </w:divBdr>
    </w:div>
    <w:div w:id="1492595237">
      <w:bodyDiv w:val="1"/>
      <w:marLeft w:val="0"/>
      <w:marRight w:val="0"/>
      <w:marTop w:val="0"/>
      <w:marBottom w:val="0"/>
      <w:divBdr>
        <w:top w:val="none" w:sz="0" w:space="0" w:color="auto"/>
        <w:left w:val="none" w:sz="0" w:space="0" w:color="auto"/>
        <w:bottom w:val="none" w:sz="0" w:space="0" w:color="auto"/>
        <w:right w:val="none" w:sz="0" w:space="0" w:color="auto"/>
      </w:divBdr>
    </w:div>
    <w:div w:id="1597402747">
      <w:bodyDiv w:val="1"/>
      <w:marLeft w:val="0"/>
      <w:marRight w:val="0"/>
      <w:marTop w:val="0"/>
      <w:marBottom w:val="0"/>
      <w:divBdr>
        <w:top w:val="none" w:sz="0" w:space="0" w:color="auto"/>
        <w:left w:val="none" w:sz="0" w:space="0" w:color="auto"/>
        <w:bottom w:val="none" w:sz="0" w:space="0" w:color="auto"/>
        <w:right w:val="none" w:sz="0" w:space="0" w:color="auto"/>
      </w:divBdr>
    </w:div>
    <w:div w:id="1599363354">
      <w:bodyDiv w:val="1"/>
      <w:marLeft w:val="0"/>
      <w:marRight w:val="0"/>
      <w:marTop w:val="0"/>
      <w:marBottom w:val="0"/>
      <w:divBdr>
        <w:top w:val="none" w:sz="0" w:space="0" w:color="auto"/>
        <w:left w:val="none" w:sz="0" w:space="0" w:color="auto"/>
        <w:bottom w:val="none" w:sz="0" w:space="0" w:color="auto"/>
        <w:right w:val="none" w:sz="0" w:space="0" w:color="auto"/>
      </w:divBdr>
    </w:div>
    <w:div w:id="1602562935">
      <w:bodyDiv w:val="1"/>
      <w:marLeft w:val="0"/>
      <w:marRight w:val="0"/>
      <w:marTop w:val="0"/>
      <w:marBottom w:val="0"/>
      <w:divBdr>
        <w:top w:val="none" w:sz="0" w:space="0" w:color="auto"/>
        <w:left w:val="none" w:sz="0" w:space="0" w:color="auto"/>
        <w:bottom w:val="none" w:sz="0" w:space="0" w:color="auto"/>
        <w:right w:val="none" w:sz="0" w:space="0" w:color="auto"/>
      </w:divBdr>
    </w:div>
    <w:div w:id="1697467465">
      <w:bodyDiv w:val="1"/>
      <w:marLeft w:val="0"/>
      <w:marRight w:val="0"/>
      <w:marTop w:val="0"/>
      <w:marBottom w:val="0"/>
      <w:divBdr>
        <w:top w:val="none" w:sz="0" w:space="0" w:color="auto"/>
        <w:left w:val="none" w:sz="0" w:space="0" w:color="auto"/>
        <w:bottom w:val="none" w:sz="0" w:space="0" w:color="auto"/>
        <w:right w:val="none" w:sz="0" w:space="0" w:color="auto"/>
      </w:divBdr>
    </w:div>
    <w:div w:id="1704866899">
      <w:bodyDiv w:val="1"/>
      <w:marLeft w:val="0"/>
      <w:marRight w:val="0"/>
      <w:marTop w:val="0"/>
      <w:marBottom w:val="0"/>
      <w:divBdr>
        <w:top w:val="none" w:sz="0" w:space="0" w:color="auto"/>
        <w:left w:val="none" w:sz="0" w:space="0" w:color="auto"/>
        <w:bottom w:val="none" w:sz="0" w:space="0" w:color="auto"/>
        <w:right w:val="none" w:sz="0" w:space="0" w:color="auto"/>
      </w:divBdr>
    </w:div>
    <w:div w:id="1705054396">
      <w:bodyDiv w:val="1"/>
      <w:marLeft w:val="0"/>
      <w:marRight w:val="0"/>
      <w:marTop w:val="0"/>
      <w:marBottom w:val="0"/>
      <w:divBdr>
        <w:top w:val="none" w:sz="0" w:space="0" w:color="auto"/>
        <w:left w:val="none" w:sz="0" w:space="0" w:color="auto"/>
        <w:bottom w:val="none" w:sz="0" w:space="0" w:color="auto"/>
        <w:right w:val="none" w:sz="0" w:space="0" w:color="auto"/>
      </w:divBdr>
    </w:div>
    <w:div w:id="1722099355">
      <w:marLeft w:val="0"/>
      <w:marRight w:val="0"/>
      <w:marTop w:val="0"/>
      <w:marBottom w:val="0"/>
      <w:divBdr>
        <w:top w:val="none" w:sz="0" w:space="0" w:color="auto"/>
        <w:left w:val="none" w:sz="0" w:space="0" w:color="auto"/>
        <w:bottom w:val="none" w:sz="0" w:space="0" w:color="auto"/>
        <w:right w:val="none" w:sz="0" w:space="0" w:color="auto"/>
      </w:divBdr>
    </w:div>
    <w:div w:id="1722099356">
      <w:marLeft w:val="0"/>
      <w:marRight w:val="0"/>
      <w:marTop w:val="0"/>
      <w:marBottom w:val="0"/>
      <w:divBdr>
        <w:top w:val="none" w:sz="0" w:space="0" w:color="auto"/>
        <w:left w:val="none" w:sz="0" w:space="0" w:color="auto"/>
        <w:bottom w:val="none" w:sz="0" w:space="0" w:color="auto"/>
        <w:right w:val="none" w:sz="0" w:space="0" w:color="auto"/>
      </w:divBdr>
    </w:div>
    <w:div w:id="1722099357">
      <w:marLeft w:val="0"/>
      <w:marRight w:val="0"/>
      <w:marTop w:val="0"/>
      <w:marBottom w:val="0"/>
      <w:divBdr>
        <w:top w:val="none" w:sz="0" w:space="0" w:color="auto"/>
        <w:left w:val="none" w:sz="0" w:space="0" w:color="auto"/>
        <w:bottom w:val="none" w:sz="0" w:space="0" w:color="auto"/>
        <w:right w:val="none" w:sz="0" w:space="0" w:color="auto"/>
      </w:divBdr>
    </w:div>
    <w:div w:id="1722099358">
      <w:marLeft w:val="0"/>
      <w:marRight w:val="0"/>
      <w:marTop w:val="0"/>
      <w:marBottom w:val="0"/>
      <w:divBdr>
        <w:top w:val="none" w:sz="0" w:space="0" w:color="auto"/>
        <w:left w:val="none" w:sz="0" w:space="0" w:color="auto"/>
        <w:bottom w:val="none" w:sz="0" w:space="0" w:color="auto"/>
        <w:right w:val="none" w:sz="0" w:space="0" w:color="auto"/>
      </w:divBdr>
    </w:div>
    <w:div w:id="1722099359">
      <w:marLeft w:val="0"/>
      <w:marRight w:val="0"/>
      <w:marTop w:val="0"/>
      <w:marBottom w:val="0"/>
      <w:divBdr>
        <w:top w:val="none" w:sz="0" w:space="0" w:color="auto"/>
        <w:left w:val="none" w:sz="0" w:space="0" w:color="auto"/>
        <w:bottom w:val="none" w:sz="0" w:space="0" w:color="auto"/>
        <w:right w:val="none" w:sz="0" w:space="0" w:color="auto"/>
      </w:divBdr>
    </w:div>
    <w:div w:id="1722099360">
      <w:marLeft w:val="0"/>
      <w:marRight w:val="0"/>
      <w:marTop w:val="0"/>
      <w:marBottom w:val="0"/>
      <w:divBdr>
        <w:top w:val="none" w:sz="0" w:space="0" w:color="auto"/>
        <w:left w:val="none" w:sz="0" w:space="0" w:color="auto"/>
        <w:bottom w:val="none" w:sz="0" w:space="0" w:color="auto"/>
        <w:right w:val="none" w:sz="0" w:space="0" w:color="auto"/>
      </w:divBdr>
    </w:div>
    <w:div w:id="1722099361">
      <w:marLeft w:val="0"/>
      <w:marRight w:val="0"/>
      <w:marTop w:val="0"/>
      <w:marBottom w:val="0"/>
      <w:divBdr>
        <w:top w:val="none" w:sz="0" w:space="0" w:color="auto"/>
        <w:left w:val="none" w:sz="0" w:space="0" w:color="auto"/>
        <w:bottom w:val="none" w:sz="0" w:space="0" w:color="auto"/>
        <w:right w:val="none" w:sz="0" w:space="0" w:color="auto"/>
      </w:divBdr>
    </w:div>
    <w:div w:id="1722099362">
      <w:marLeft w:val="0"/>
      <w:marRight w:val="0"/>
      <w:marTop w:val="0"/>
      <w:marBottom w:val="0"/>
      <w:divBdr>
        <w:top w:val="none" w:sz="0" w:space="0" w:color="auto"/>
        <w:left w:val="none" w:sz="0" w:space="0" w:color="auto"/>
        <w:bottom w:val="none" w:sz="0" w:space="0" w:color="auto"/>
        <w:right w:val="none" w:sz="0" w:space="0" w:color="auto"/>
      </w:divBdr>
    </w:div>
    <w:div w:id="1722099363">
      <w:marLeft w:val="0"/>
      <w:marRight w:val="0"/>
      <w:marTop w:val="0"/>
      <w:marBottom w:val="0"/>
      <w:divBdr>
        <w:top w:val="none" w:sz="0" w:space="0" w:color="auto"/>
        <w:left w:val="none" w:sz="0" w:space="0" w:color="auto"/>
        <w:bottom w:val="none" w:sz="0" w:space="0" w:color="auto"/>
        <w:right w:val="none" w:sz="0" w:space="0" w:color="auto"/>
      </w:divBdr>
    </w:div>
    <w:div w:id="1722099364">
      <w:marLeft w:val="0"/>
      <w:marRight w:val="0"/>
      <w:marTop w:val="0"/>
      <w:marBottom w:val="0"/>
      <w:divBdr>
        <w:top w:val="none" w:sz="0" w:space="0" w:color="auto"/>
        <w:left w:val="none" w:sz="0" w:space="0" w:color="auto"/>
        <w:bottom w:val="none" w:sz="0" w:space="0" w:color="auto"/>
        <w:right w:val="none" w:sz="0" w:space="0" w:color="auto"/>
      </w:divBdr>
    </w:div>
    <w:div w:id="1722099365">
      <w:marLeft w:val="0"/>
      <w:marRight w:val="0"/>
      <w:marTop w:val="0"/>
      <w:marBottom w:val="0"/>
      <w:divBdr>
        <w:top w:val="none" w:sz="0" w:space="0" w:color="auto"/>
        <w:left w:val="none" w:sz="0" w:space="0" w:color="auto"/>
        <w:bottom w:val="none" w:sz="0" w:space="0" w:color="auto"/>
        <w:right w:val="none" w:sz="0" w:space="0" w:color="auto"/>
      </w:divBdr>
    </w:div>
    <w:div w:id="1722099366">
      <w:marLeft w:val="0"/>
      <w:marRight w:val="0"/>
      <w:marTop w:val="0"/>
      <w:marBottom w:val="0"/>
      <w:divBdr>
        <w:top w:val="none" w:sz="0" w:space="0" w:color="auto"/>
        <w:left w:val="none" w:sz="0" w:space="0" w:color="auto"/>
        <w:bottom w:val="none" w:sz="0" w:space="0" w:color="auto"/>
        <w:right w:val="none" w:sz="0" w:space="0" w:color="auto"/>
      </w:divBdr>
    </w:div>
    <w:div w:id="1722099367">
      <w:marLeft w:val="0"/>
      <w:marRight w:val="0"/>
      <w:marTop w:val="0"/>
      <w:marBottom w:val="0"/>
      <w:divBdr>
        <w:top w:val="none" w:sz="0" w:space="0" w:color="auto"/>
        <w:left w:val="none" w:sz="0" w:space="0" w:color="auto"/>
        <w:bottom w:val="none" w:sz="0" w:space="0" w:color="auto"/>
        <w:right w:val="none" w:sz="0" w:space="0" w:color="auto"/>
      </w:divBdr>
    </w:div>
    <w:div w:id="1722099368">
      <w:marLeft w:val="0"/>
      <w:marRight w:val="0"/>
      <w:marTop w:val="0"/>
      <w:marBottom w:val="0"/>
      <w:divBdr>
        <w:top w:val="none" w:sz="0" w:space="0" w:color="auto"/>
        <w:left w:val="none" w:sz="0" w:space="0" w:color="auto"/>
        <w:bottom w:val="none" w:sz="0" w:space="0" w:color="auto"/>
        <w:right w:val="none" w:sz="0" w:space="0" w:color="auto"/>
      </w:divBdr>
    </w:div>
    <w:div w:id="1722099369">
      <w:marLeft w:val="0"/>
      <w:marRight w:val="0"/>
      <w:marTop w:val="0"/>
      <w:marBottom w:val="0"/>
      <w:divBdr>
        <w:top w:val="none" w:sz="0" w:space="0" w:color="auto"/>
        <w:left w:val="none" w:sz="0" w:space="0" w:color="auto"/>
        <w:bottom w:val="none" w:sz="0" w:space="0" w:color="auto"/>
        <w:right w:val="none" w:sz="0" w:space="0" w:color="auto"/>
      </w:divBdr>
    </w:div>
    <w:div w:id="1722099370">
      <w:marLeft w:val="0"/>
      <w:marRight w:val="0"/>
      <w:marTop w:val="0"/>
      <w:marBottom w:val="0"/>
      <w:divBdr>
        <w:top w:val="none" w:sz="0" w:space="0" w:color="auto"/>
        <w:left w:val="none" w:sz="0" w:space="0" w:color="auto"/>
        <w:bottom w:val="none" w:sz="0" w:space="0" w:color="auto"/>
        <w:right w:val="none" w:sz="0" w:space="0" w:color="auto"/>
      </w:divBdr>
    </w:div>
    <w:div w:id="1722099371">
      <w:marLeft w:val="0"/>
      <w:marRight w:val="0"/>
      <w:marTop w:val="0"/>
      <w:marBottom w:val="0"/>
      <w:divBdr>
        <w:top w:val="none" w:sz="0" w:space="0" w:color="auto"/>
        <w:left w:val="none" w:sz="0" w:space="0" w:color="auto"/>
        <w:bottom w:val="none" w:sz="0" w:space="0" w:color="auto"/>
        <w:right w:val="none" w:sz="0" w:space="0" w:color="auto"/>
      </w:divBdr>
    </w:div>
    <w:div w:id="1722099372">
      <w:marLeft w:val="0"/>
      <w:marRight w:val="0"/>
      <w:marTop w:val="0"/>
      <w:marBottom w:val="0"/>
      <w:divBdr>
        <w:top w:val="none" w:sz="0" w:space="0" w:color="auto"/>
        <w:left w:val="none" w:sz="0" w:space="0" w:color="auto"/>
        <w:bottom w:val="none" w:sz="0" w:space="0" w:color="auto"/>
        <w:right w:val="none" w:sz="0" w:space="0" w:color="auto"/>
      </w:divBdr>
    </w:div>
    <w:div w:id="1722099373">
      <w:marLeft w:val="0"/>
      <w:marRight w:val="0"/>
      <w:marTop w:val="0"/>
      <w:marBottom w:val="0"/>
      <w:divBdr>
        <w:top w:val="none" w:sz="0" w:space="0" w:color="auto"/>
        <w:left w:val="none" w:sz="0" w:space="0" w:color="auto"/>
        <w:bottom w:val="none" w:sz="0" w:space="0" w:color="auto"/>
        <w:right w:val="none" w:sz="0" w:space="0" w:color="auto"/>
      </w:divBdr>
    </w:div>
    <w:div w:id="1722099374">
      <w:marLeft w:val="0"/>
      <w:marRight w:val="0"/>
      <w:marTop w:val="0"/>
      <w:marBottom w:val="0"/>
      <w:divBdr>
        <w:top w:val="none" w:sz="0" w:space="0" w:color="auto"/>
        <w:left w:val="none" w:sz="0" w:space="0" w:color="auto"/>
        <w:bottom w:val="none" w:sz="0" w:space="0" w:color="auto"/>
        <w:right w:val="none" w:sz="0" w:space="0" w:color="auto"/>
      </w:divBdr>
    </w:div>
    <w:div w:id="1722099375">
      <w:marLeft w:val="0"/>
      <w:marRight w:val="0"/>
      <w:marTop w:val="0"/>
      <w:marBottom w:val="0"/>
      <w:divBdr>
        <w:top w:val="none" w:sz="0" w:space="0" w:color="auto"/>
        <w:left w:val="none" w:sz="0" w:space="0" w:color="auto"/>
        <w:bottom w:val="none" w:sz="0" w:space="0" w:color="auto"/>
        <w:right w:val="none" w:sz="0" w:space="0" w:color="auto"/>
      </w:divBdr>
    </w:div>
    <w:div w:id="1722099376">
      <w:marLeft w:val="0"/>
      <w:marRight w:val="0"/>
      <w:marTop w:val="0"/>
      <w:marBottom w:val="0"/>
      <w:divBdr>
        <w:top w:val="none" w:sz="0" w:space="0" w:color="auto"/>
        <w:left w:val="none" w:sz="0" w:space="0" w:color="auto"/>
        <w:bottom w:val="none" w:sz="0" w:space="0" w:color="auto"/>
        <w:right w:val="none" w:sz="0" w:space="0" w:color="auto"/>
      </w:divBdr>
    </w:div>
    <w:div w:id="1722099377">
      <w:marLeft w:val="0"/>
      <w:marRight w:val="0"/>
      <w:marTop w:val="0"/>
      <w:marBottom w:val="0"/>
      <w:divBdr>
        <w:top w:val="none" w:sz="0" w:space="0" w:color="auto"/>
        <w:left w:val="none" w:sz="0" w:space="0" w:color="auto"/>
        <w:bottom w:val="none" w:sz="0" w:space="0" w:color="auto"/>
        <w:right w:val="none" w:sz="0" w:space="0" w:color="auto"/>
      </w:divBdr>
    </w:div>
    <w:div w:id="1722099378">
      <w:marLeft w:val="0"/>
      <w:marRight w:val="0"/>
      <w:marTop w:val="0"/>
      <w:marBottom w:val="0"/>
      <w:divBdr>
        <w:top w:val="none" w:sz="0" w:space="0" w:color="auto"/>
        <w:left w:val="none" w:sz="0" w:space="0" w:color="auto"/>
        <w:bottom w:val="none" w:sz="0" w:space="0" w:color="auto"/>
        <w:right w:val="none" w:sz="0" w:space="0" w:color="auto"/>
      </w:divBdr>
    </w:div>
    <w:div w:id="1722099379">
      <w:marLeft w:val="0"/>
      <w:marRight w:val="0"/>
      <w:marTop w:val="0"/>
      <w:marBottom w:val="0"/>
      <w:divBdr>
        <w:top w:val="none" w:sz="0" w:space="0" w:color="auto"/>
        <w:left w:val="none" w:sz="0" w:space="0" w:color="auto"/>
        <w:bottom w:val="none" w:sz="0" w:space="0" w:color="auto"/>
        <w:right w:val="none" w:sz="0" w:space="0" w:color="auto"/>
      </w:divBdr>
    </w:div>
    <w:div w:id="1722099380">
      <w:marLeft w:val="0"/>
      <w:marRight w:val="0"/>
      <w:marTop w:val="0"/>
      <w:marBottom w:val="0"/>
      <w:divBdr>
        <w:top w:val="none" w:sz="0" w:space="0" w:color="auto"/>
        <w:left w:val="none" w:sz="0" w:space="0" w:color="auto"/>
        <w:bottom w:val="none" w:sz="0" w:space="0" w:color="auto"/>
        <w:right w:val="none" w:sz="0" w:space="0" w:color="auto"/>
      </w:divBdr>
    </w:div>
    <w:div w:id="1722099381">
      <w:marLeft w:val="0"/>
      <w:marRight w:val="0"/>
      <w:marTop w:val="0"/>
      <w:marBottom w:val="0"/>
      <w:divBdr>
        <w:top w:val="none" w:sz="0" w:space="0" w:color="auto"/>
        <w:left w:val="none" w:sz="0" w:space="0" w:color="auto"/>
        <w:bottom w:val="none" w:sz="0" w:space="0" w:color="auto"/>
        <w:right w:val="none" w:sz="0" w:space="0" w:color="auto"/>
      </w:divBdr>
    </w:div>
    <w:div w:id="1722099382">
      <w:marLeft w:val="0"/>
      <w:marRight w:val="0"/>
      <w:marTop w:val="0"/>
      <w:marBottom w:val="0"/>
      <w:divBdr>
        <w:top w:val="none" w:sz="0" w:space="0" w:color="auto"/>
        <w:left w:val="none" w:sz="0" w:space="0" w:color="auto"/>
        <w:bottom w:val="none" w:sz="0" w:space="0" w:color="auto"/>
        <w:right w:val="none" w:sz="0" w:space="0" w:color="auto"/>
      </w:divBdr>
    </w:div>
    <w:div w:id="1722099383">
      <w:marLeft w:val="0"/>
      <w:marRight w:val="0"/>
      <w:marTop w:val="0"/>
      <w:marBottom w:val="0"/>
      <w:divBdr>
        <w:top w:val="none" w:sz="0" w:space="0" w:color="auto"/>
        <w:left w:val="none" w:sz="0" w:space="0" w:color="auto"/>
        <w:bottom w:val="none" w:sz="0" w:space="0" w:color="auto"/>
        <w:right w:val="none" w:sz="0" w:space="0" w:color="auto"/>
      </w:divBdr>
    </w:div>
    <w:div w:id="1722099384">
      <w:marLeft w:val="0"/>
      <w:marRight w:val="0"/>
      <w:marTop w:val="0"/>
      <w:marBottom w:val="0"/>
      <w:divBdr>
        <w:top w:val="none" w:sz="0" w:space="0" w:color="auto"/>
        <w:left w:val="none" w:sz="0" w:space="0" w:color="auto"/>
        <w:bottom w:val="none" w:sz="0" w:space="0" w:color="auto"/>
        <w:right w:val="none" w:sz="0" w:space="0" w:color="auto"/>
      </w:divBdr>
      <w:divsChild>
        <w:div w:id="1722099390">
          <w:marLeft w:val="0"/>
          <w:marRight w:val="0"/>
          <w:marTop w:val="0"/>
          <w:marBottom w:val="0"/>
          <w:divBdr>
            <w:top w:val="none" w:sz="0" w:space="0" w:color="auto"/>
            <w:left w:val="none" w:sz="0" w:space="0" w:color="auto"/>
            <w:bottom w:val="none" w:sz="0" w:space="0" w:color="auto"/>
            <w:right w:val="none" w:sz="0" w:space="0" w:color="auto"/>
          </w:divBdr>
        </w:div>
        <w:div w:id="1722099391">
          <w:marLeft w:val="0"/>
          <w:marRight w:val="0"/>
          <w:marTop w:val="0"/>
          <w:marBottom w:val="0"/>
          <w:divBdr>
            <w:top w:val="none" w:sz="0" w:space="0" w:color="auto"/>
            <w:left w:val="none" w:sz="0" w:space="0" w:color="auto"/>
            <w:bottom w:val="none" w:sz="0" w:space="0" w:color="auto"/>
            <w:right w:val="none" w:sz="0" w:space="0" w:color="auto"/>
          </w:divBdr>
        </w:div>
      </w:divsChild>
    </w:div>
    <w:div w:id="1722099386">
      <w:marLeft w:val="0"/>
      <w:marRight w:val="0"/>
      <w:marTop w:val="0"/>
      <w:marBottom w:val="0"/>
      <w:divBdr>
        <w:top w:val="none" w:sz="0" w:space="0" w:color="auto"/>
        <w:left w:val="none" w:sz="0" w:space="0" w:color="auto"/>
        <w:bottom w:val="none" w:sz="0" w:space="0" w:color="auto"/>
        <w:right w:val="none" w:sz="0" w:space="0" w:color="auto"/>
      </w:divBdr>
    </w:div>
    <w:div w:id="1722099387">
      <w:marLeft w:val="0"/>
      <w:marRight w:val="0"/>
      <w:marTop w:val="0"/>
      <w:marBottom w:val="0"/>
      <w:divBdr>
        <w:top w:val="none" w:sz="0" w:space="0" w:color="auto"/>
        <w:left w:val="none" w:sz="0" w:space="0" w:color="auto"/>
        <w:bottom w:val="none" w:sz="0" w:space="0" w:color="auto"/>
        <w:right w:val="none" w:sz="0" w:space="0" w:color="auto"/>
      </w:divBdr>
    </w:div>
    <w:div w:id="1722099389">
      <w:marLeft w:val="0"/>
      <w:marRight w:val="0"/>
      <w:marTop w:val="0"/>
      <w:marBottom w:val="0"/>
      <w:divBdr>
        <w:top w:val="none" w:sz="0" w:space="0" w:color="auto"/>
        <w:left w:val="none" w:sz="0" w:space="0" w:color="auto"/>
        <w:bottom w:val="none" w:sz="0" w:space="0" w:color="auto"/>
        <w:right w:val="none" w:sz="0" w:space="0" w:color="auto"/>
      </w:divBdr>
    </w:div>
    <w:div w:id="1722099392">
      <w:marLeft w:val="0"/>
      <w:marRight w:val="0"/>
      <w:marTop w:val="0"/>
      <w:marBottom w:val="0"/>
      <w:divBdr>
        <w:top w:val="none" w:sz="0" w:space="0" w:color="auto"/>
        <w:left w:val="none" w:sz="0" w:space="0" w:color="auto"/>
        <w:bottom w:val="none" w:sz="0" w:space="0" w:color="auto"/>
        <w:right w:val="none" w:sz="0" w:space="0" w:color="auto"/>
      </w:divBdr>
    </w:div>
    <w:div w:id="1722099393">
      <w:marLeft w:val="0"/>
      <w:marRight w:val="0"/>
      <w:marTop w:val="0"/>
      <w:marBottom w:val="0"/>
      <w:divBdr>
        <w:top w:val="none" w:sz="0" w:space="0" w:color="auto"/>
        <w:left w:val="none" w:sz="0" w:space="0" w:color="auto"/>
        <w:bottom w:val="none" w:sz="0" w:space="0" w:color="auto"/>
        <w:right w:val="none" w:sz="0" w:space="0" w:color="auto"/>
      </w:divBdr>
    </w:div>
    <w:div w:id="1722099394">
      <w:marLeft w:val="0"/>
      <w:marRight w:val="0"/>
      <w:marTop w:val="0"/>
      <w:marBottom w:val="0"/>
      <w:divBdr>
        <w:top w:val="none" w:sz="0" w:space="0" w:color="auto"/>
        <w:left w:val="none" w:sz="0" w:space="0" w:color="auto"/>
        <w:bottom w:val="none" w:sz="0" w:space="0" w:color="auto"/>
        <w:right w:val="none" w:sz="0" w:space="0" w:color="auto"/>
      </w:divBdr>
      <w:divsChild>
        <w:div w:id="1722099385">
          <w:marLeft w:val="0"/>
          <w:marRight w:val="0"/>
          <w:marTop w:val="0"/>
          <w:marBottom w:val="0"/>
          <w:divBdr>
            <w:top w:val="none" w:sz="0" w:space="0" w:color="auto"/>
            <w:left w:val="none" w:sz="0" w:space="0" w:color="auto"/>
            <w:bottom w:val="none" w:sz="0" w:space="0" w:color="auto"/>
            <w:right w:val="none" w:sz="0" w:space="0" w:color="auto"/>
          </w:divBdr>
        </w:div>
        <w:div w:id="1722099388">
          <w:marLeft w:val="0"/>
          <w:marRight w:val="0"/>
          <w:marTop w:val="0"/>
          <w:marBottom w:val="0"/>
          <w:divBdr>
            <w:top w:val="none" w:sz="0" w:space="0" w:color="auto"/>
            <w:left w:val="none" w:sz="0" w:space="0" w:color="auto"/>
            <w:bottom w:val="none" w:sz="0" w:space="0" w:color="auto"/>
            <w:right w:val="none" w:sz="0" w:space="0" w:color="auto"/>
          </w:divBdr>
        </w:div>
      </w:divsChild>
    </w:div>
    <w:div w:id="1722099395">
      <w:marLeft w:val="0"/>
      <w:marRight w:val="0"/>
      <w:marTop w:val="0"/>
      <w:marBottom w:val="0"/>
      <w:divBdr>
        <w:top w:val="none" w:sz="0" w:space="0" w:color="auto"/>
        <w:left w:val="none" w:sz="0" w:space="0" w:color="auto"/>
        <w:bottom w:val="none" w:sz="0" w:space="0" w:color="auto"/>
        <w:right w:val="none" w:sz="0" w:space="0" w:color="auto"/>
      </w:divBdr>
    </w:div>
    <w:div w:id="1722099396">
      <w:marLeft w:val="0"/>
      <w:marRight w:val="0"/>
      <w:marTop w:val="0"/>
      <w:marBottom w:val="0"/>
      <w:divBdr>
        <w:top w:val="none" w:sz="0" w:space="0" w:color="auto"/>
        <w:left w:val="none" w:sz="0" w:space="0" w:color="auto"/>
        <w:bottom w:val="none" w:sz="0" w:space="0" w:color="auto"/>
        <w:right w:val="none" w:sz="0" w:space="0" w:color="auto"/>
      </w:divBdr>
    </w:div>
    <w:div w:id="1722099397">
      <w:marLeft w:val="0"/>
      <w:marRight w:val="0"/>
      <w:marTop w:val="0"/>
      <w:marBottom w:val="0"/>
      <w:divBdr>
        <w:top w:val="none" w:sz="0" w:space="0" w:color="auto"/>
        <w:left w:val="none" w:sz="0" w:space="0" w:color="auto"/>
        <w:bottom w:val="none" w:sz="0" w:space="0" w:color="auto"/>
        <w:right w:val="none" w:sz="0" w:space="0" w:color="auto"/>
      </w:divBdr>
    </w:div>
    <w:div w:id="1722099398">
      <w:marLeft w:val="0"/>
      <w:marRight w:val="0"/>
      <w:marTop w:val="0"/>
      <w:marBottom w:val="0"/>
      <w:divBdr>
        <w:top w:val="none" w:sz="0" w:space="0" w:color="auto"/>
        <w:left w:val="none" w:sz="0" w:space="0" w:color="auto"/>
        <w:bottom w:val="none" w:sz="0" w:space="0" w:color="auto"/>
        <w:right w:val="none" w:sz="0" w:space="0" w:color="auto"/>
      </w:divBdr>
    </w:div>
    <w:div w:id="1722099399">
      <w:marLeft w:val="0"/>
      <w:marRight w:val="0"/>
      <w:marTop w:val="0"/>
      <w:marBottom w:val="0"/>
      <w:divBdr>
        <w:top w:val="none" w:sz="0" w:space="0" w:color="auto"/>
        <w:left w:val="none" w:sz="0" w:space="0" w:color="auto"/>
        <w:bottom w:val="none" w:sz="0" w:space="0" w:color="auto"/>
        <w:right w:val="none" w:sz="0" w:space="0" w:color="auto"/>
      </w:divBdr>
      <w:divsChild>
        <w:div w:id="1722099400">
          <w:marLeft w:val="0"/>
          <w:marRight w:val="0"/>
          <w:marTop w:val="0"/>
          <w:marBottom w:val="0"/>
          <w:divBdr>
            <w:top w:val="none" w:sz="0" w:space="0" w:color="auto"/>
            <w:left w:val="none" w:sz="0" w:space="0" w:color="auto"/>
            <w:bottom w:val="none" w:sz="0" w:space="0" w:color="auto"/>
            <w:right w:val="none" w:sz="0" w:space="0" w:color="auto"/>
          </w:divBdr>
        </w:div>
      </w:divsChild>
    </w:div>
    <w:div w:id="1722099401">
      <w:marLeft w:val="0"/>
      <w:marRight w:val="0"/>
      <w:marTop w:val="0"/>
      <w:marBottom w:val="0"/>
      <w:divBdr>
        <w:top w:val="none" w:sz="0" w:space="0" w:color="auto"/>
        <w:left w:val="none" w:sz="0" w:space="0" w:color="auto"/>
        <w:bottom w:val="none" w:sz="0" w:space="0" w:color="auto"/>
        <w:right w:val="none" w:sz="0" w:space="0" w:color="auto"/>
      </w:divBdr>
    </w:div>
    <w:div w:id="1722099402">
      <w:marLeft w:val="0"/>
      <w:marRight w:val="0"/>
      <w:marTop w:val="0"/>
      <w:marBottom w:val="0"/>
      <w:divBdr>
        <w:top w:val="none" w:sz="0" w:space="0" w:color="auto"/>
        <w:left w:val="none" w:sz="0" w:space="0" w:color="auto"/>
        <w:bottom w:val="none" w:sz="0" w:space="0" w:color="auto"/>
        <w:right w:val="none" w:sz="0" w:space="0" w:color="auto"/>
      </w:divBdr>
    </w:div>
    <w:div w:id="1722099403">
      <w:marLeft w:val="0"/>
      <w:marRight w:val="0"/>
      <w:marTop w:val="0"/>
      <w:marBottom w:val="0"/>
      <w:divBdr>
        <w:top w:val="none" w:sz="0" w:space="0" w:color="auto"/>
        <w:left w:val="none" w:sz="0" w:space="0" w:color="auto"/>
        <w:bottom w:val="none" w:sz="0" w:space="0" w:color="auto"/>
        <w:right w:val="none" w:sz="0" w:space="0" w:color="auto"/>
      </w:divBdr>
    </w:div>
    <w:div w:id="1722099404">
      <w:marLeft w:val="0"/>
      <w:marRight w:val="0"/>
      <w:marTop w:val="0"/>
      <w:marBottom w:val="0"/>
      <w:divBdr>
        <w:top w:val="none" w:sz="0" w:space="0" w:color="auto"/>
        <w:left w:val="none" w:sz="0" w:space="0" w:color="auto"/>
        <w:bottom w:val="none" w:sz="0" w:space="0" w:color="auto"/>
        <w:right w:val="none" w:sz="0" w:space="0" w:color="auto"/>
      </w:divBdr>
    </w:div>
    <w:div w:id="1722099405">
      <w:marLeft w:val="0"/>
      <w:marRight w:val="0"/>
      <w:marTop w:val="0"/>
      <w:marBottom w:val="0"/>
      <w:divBdr>
        <w:top w:val="none" w:sz="0" w:space="0" w:color="auto"/>
        <w:left w:val="none" w:sz="0" w:space="0" w:color="auto"/>
        <w:bottom w:val="none" w:sz="0" w:space="0" w:color="auto"/>
        <w:right w:val="none" w:sz="0" w:space="0" w:color="auto"/>
      </w:divBdr>
    </w:div>
    <w:div w:id="1722099406">
      <w:marLeft w:val="0"/>
      <w:marRight w:val="0"/>
      <w:marTop w:val="0"/>
      <w:marBottom w:val="0"/>
      <w:divBdr>
        <w:top w:val="none" w:sz="0" w:space="0" w:color="auto"/>
        <w:left w:val="none" w:sz="0" w:space="0" w:color="auto"/>
        <w:bottom w:val="none" w:sz="0" w:space="0" w:color="auto"/>
        <w:right w:val="none" w:sz="0" w:space="0" w:color="auto"/>
      </w:divBdr>
    </w:div>
    <w:div w:id="1722099407">
      <w:marLeft w:val="0"/>
      <w:marRight w:val="0"/>
      <w:marTop w:val="0"/>
      <w:marBottom w:val="0"/>
      <w:divBdr>
        <w:top w:val="none" w:sz="0" w:space="0" w:color="auto"/>
        <w:left w:val="none" w:sz="0" w:space="0" w:color="auto"/>
        <w:bottom w:val="none" w:sz="0" w:space="0" w:color="auto"/>
        <w:right w:val="none" w:sz="0" w:space="0" w:color="auto"/>
      </w:divBdr>
    </w:div>
    <w:div w:id="1722099408">
      <w:marLeft w:val="0"/>
      <w:marRight w:val="0"/>
      <w:marTop w:val="0"/>
      <w:marBottom w:val="0"/>
      <w:divBdr>
        <w:top w:val="none" w:sz="0" w:space="0" w:color="auto"/>
        <w:left w:val="none" w:sz="0" w:space="0" w:color="auto"/>
        <w:bottom w:val="none" w:sz="0" w:space="0" w:color="auto"/>
        <w:right w:val="none" w:sz="0" w:space="0" w:color="auto"/>
      </w:divBdr>
    </w:div>
    <w:div w:id="1722099409">
      <w:marLeft w:val="0"/>
      <w:marRight w:val="0"/>
      <w:marTop w:val="0"/>
      <w:marBottom w:val="0"/>
      <w:divBdr>
        <w:top w:val="none" w:sz="0" w:space="0" w:color="auto"/>
        <w:left w:val="none" w:sz="0" w:space="0" w:color="auto"/>
        <w:bottom w:val="none" w:sz="0" w:space="0" w:color="auto"/>
        <w:right w:val="none" w:sz="0" w:space="0" w:color="auto"/>
      </w:divBdr>
    </w:div>
    <w:div w:id="1722099410">
      <w:marLeft w:val="0"/>
      <w:marRight w:val="0"/>
      <w:marTop w:val="0"/>
      <w:marBottom w:val="0"/>
      <w:divBdr>
        <w:top w:val="none" w:sz="0" w:space="0" w:color="auto"/>
        <w:left w:val="none" w:sz="0" w:space="0" w:color="auto"/>
        <w:bottom w:val="none" w:sz="0" w:space="0" w:color="auto"/>
        <w:right w:val="none" w:sz="0" w:space="0" w:color="auto"/>
      </w:divBdr>
    </w:div>
    <w:div w:id="1722099411">
      <w:marLeft w:val="0"/>
      <w:marRight w:val="0"/>
      <w:marTop w:val="0"/>
      <w:marBottom w:val="0"/>
      <w:divBdr>
        <w:top w:val="none" w:sz="0" w:space="0" w:color="auto"/>
        <w:left w:val="none" w:sz="0" w:space="0" w:color="auto"/>
        <w:bottom w:val="none" w:sz="0" w:space="0" w:color="auto"/>
        <w:right w:val="none" w:sz="0" w:space="0" w:color="auto"/>
      </w:divBdr>
    </w:div>
    <w:div w:id="1722099412">
      <w:marLeft w:val="0"/>
      <w:marRight w:val="0"/>
      <w:marTop w:val="0"/>
      <w:marBottom w:val="0"/>
      <w:divBdr>
        <w:top w:val="none" w:sz="0" w:space="0" w:color="auto"/>
        <w:left w:val="none" w:sz="0" w:space="0" w:color="auto"/>
        <w:bottom w:val="none" w:sz="0" w:space="0" w:color="auto"/>
        <w:right w:val="none" w:sz="0" w:space="0" w:color="auto"/>
      </w:divBdr>
    </w:div>
    <w:div w:id="1722099413">
      <w:marLeft w:val="0"/>
      <w:marRight w:val="0"/>
      <w:marTop w:val="0"/>
      <w:marBottom w:val="0"/>
      <w:divBdr>
        <w:top w:val="none" w:sz="0" w:space="0" w:color="auto"/>
        <w:left w:val="none" w:sz="0" w:space="0" w:color="auto"/>
        <w:bottom w:val="none" w:sz="0" w:space="0" w:color="auto"/>
        <w:right w:val="none" w:sz="0" w:space="0" w:color="auto"/>
      </w:divBdr>
    </w:div>
    <w:div w:id="1722099414">
      <w:marLeft w:val="0"/>
      <w:marRight w:val="0"/>
      <w:marTop w:val="0"/>
      <w:marBottom w:val="0"/>
      <w:divBdr>
        <w:top w:val="none" w:sz="0" w:space="0" w:color="auto"/>
        <w:left w:val="none" w:sz="0" w:space="0" w:color="auto"/>
        <w:bottom w:val="none" w:sz="0" w:space="0" w:color="auto"/>
        <w:right w:val="none" w:sz="0" w:space="0" w:color="auto"/>
      </w:divBdr>
    </w:div>
    <w:div w:id="1722099415">
      <w:marLeft w:val="0"/>
      <w:marRight w:val="0"/>
      <w:marTop w:val="0"/>
      <w:marBottom w:val="0"/>
      <w:divBdr>
        <w:top w:val="none" w:sz="0" w:space="0" w:color="auto"/>
        <w:left w:val="none" w:sz="0" w:space="0" w:color="auto"/>
        <w:bottom w:val="none" w:sz="0" w:space="0" w:color="auto"/>
        <w:right w:val="none" w:sz="0" w:space="0" w:color="auto"/>
      </w:divBdr>
    </w:div>
    <w:div w:id="1722099416">
      <w:marLeft w:val="0"/>
      <w:marRight w:val="0"/>
      <w:marTop w:val="0"/>
      <w:marBottom w:val="0"/>
      <w:divBdr>
        <w:top w:val="none" w:sz="0" w:space="0" w:color="auto"/>
        <w:left w:val="none" w:sz="0" w:space="0" w:color="auto"/>
        <w:bottom w:val="none" w:sz="0" w:space="0" w:color="auto"/>
        <w:right w:val="none" w:sz="0" w:space="0" w:color="auto"/>
      </w:divBdr>
    </w:div>
    <w:div w:id="1722099417">
      <w:marLeft w:val="0"/>
      <w:marRight w:val="0"/>
      <w:marTop w:val="0"/>
      <w:marBottom w:val="0"/>
      <w:divBdr>
        <w:top w:val="none" w:sz="0" w:space="0" w:color="auto"/>
        <w:left w:val="none" w:sz="0" w:space="0" w:color="auto"/>
        <w:bottom w:val="none" w:sz="0" w:space="0" w:color="auto"/>
        <w:right w:val="none" w:sz="0" w:space="0" w:color="auto"/>
      </w:divBdr>
    </w:div>
    <w:div w:id="1722099418">
      <w:marLeft w:val="0"/>
      <w:marRight w:val="0"/>
      <w:marTop w:val="0"/>
      <w:marBottom w:val="0"/>
      <w:divBdr>
        <w:top w:val="none" w:sz="0" w:space="0" w:color="auto"/>
        <w:left w:val="none" w:sz="0" w:space="0" w:color="auto"/>
        <w:bottom w:val="none" w:sz="0" w:space="0" w:color="auto"/>
        <w:right w:val="none" w:sz="0" w:space="0" w:color="auto"/>
      </w:divBdr>
    </w:div>
    <w:div w:id="1722099419">
      <w:marLeft w:val="0"/>
      <w:marRight w:val="0"/>
      <w:marTop w:val="0"/>
      <w:marBottom w:val="0"/>
      <w:divBdr>
        <w:top w:val="none" w:sz="0" w:space="0" w:color="auto"/>
        <w:left w:val="none" w:sz="0" w:space="0" w:color="auto"/>
        <w:bottom w:val="none" w:sz="0" w:space="0" w:color="auto"/>
        <w:right w:val="none" w:sz="0" w:space="0" w:color="auto"/>
      </w:divBdr>
    </w:div>
    <w:div w:id="1722099420">
      <w:marLeft w:val="0"/>
      <w:marRight w:val="0"/>
      <w:marTop w:val="0"/>
      <w:marBottom w:val="0"/>
      <w:divBdr>
        <w:top w:val="none" w:sz="0" w:space="0" w:color="auto"/>
        <w:left w:val="none" w:sz="0" w:space="0" w:color="auto"/>
        <w:bottom w:val="none" w:sz="0" w:space="0" w:color="auto"/>
        <w:right w:val="none" w:sz="0" w:space="0" w:color="auto"/>
      </w:divBdr>
    </w:div>
    <w:div w:id="1722099421">
      <w:marLeft w:val="0"/>
      <w:marRight w:val="0"/>
      <w:marTop w:val="0"/>
      <w:marBottom w:val="0"/>
      <w:divBdr>
        <w:top w:val="none" w:sz="0" w:space="0" w:color="auto"/>
        <w:left w:val="none" w:sz="0" w:space="0" w:color="auto"/>
        <w:bottom w:val="none" w:sz="0" w:space="0" w:color="auto"/>
        <w:right w:val="none" w:sz="0" w:space="0" w:color="auto"/>
      </w:divBdr>
    </w:div>
    <w:div w:id="1722099422">
      <w:marLeft w:val="0"/>
      <w:marRight w:val="0"/>
      <w:marTop w:val="0"/>
      <w:marBottom w:val="0"/>
      <w:divBdr>
        <w:top w:val="none" w:sz="0" w:space="0" w:color="auto"/>
        <w:left w:val="none" w:sz="0" w:space="0" w:color="auto"/>
        <w:bottom w:val="none" w:sz="0" w:space="0" w:color="auto"/>
        <w:right w:val="none" w:sz="0" w:space="0" w:color="auto"/>
      </w:divBdr>
    </w:div>
    <w:div w:id="1722099423">
      <w:marLeft w:val="0"/>
      <w:marRight w:val="0"/>
      <w:marTop w:val="0"/>
      <w:marBottom w:val="0"/>
      <w:divBdr>
        <w:top w:val="none" w:sz="0" w:space="0" w:color="auto"/>
        <w:left w:val="none" w:sz="0" w:space="0" w:color="auto"/>
        <w:bottom w:val="none" w:sz="0" w:space="0" w:color="auto"/>
        <w:right w:val="none" w:sz="0" w:space="0" w:color="auto"/>
      </w:divBdr>
    </w:div>
    <w:div w:id="1722099424">
      <w:marLeft w:val="0"/>
      <w:marRight w:val="0"/>
      <w:marTop w:val="0"/>
      <w:marBottom w:val="0"/>
      <w:divBdr>
        <w:top w:val="none" w:sz="0" w:space="0" w:color="auto"/>
        <w:left w:val="none" w:sz="0" w:space="0" w:color="auto"/>
        <w:bottom w:val="none" w:sz="0" w:space="0" w:color="auto"/>
        <w:right w:val="none" w:sz="0" w:space="0" w:color="auto"/>
      </w:divBdr>
    </w:div>
    <w:div w:id="1722099425">
      <w:marLeft w:val="0"/>
      <w:marRight w:val="0"/>
      <w:marTop w:val="0"/>
      <w:marBottom w:val="0"/>
      <w:divBdr>
        <w:top w:val="none" w:sz="0" w:space="0" w:color="auto"/>
        <w:left w:val="none" w:sz="0" w:space="0" w:color="auto"/>
        <w:bottom w:val="none" w:sz="0" w:space="0" w:color="auto"/>
        <w:right w:val="none" w:sz="0" w:space="0" w:color="auto"/>
      </w:divBdr>
    </w:div>
    <w:div w:id="1722099426">
      <w:marLeft w:val="0"/>
      <w:marRight w:val="0"/>
      <w:marTop w:val="0"/>
      <w:marBottom w:val="0"/>
      <w:divBdr>
        <w:top w:val="none" w:sz="0" w:space="0" w:color="auto"/>
        <w:left w:val="none" w:sz="0" w:space="0" w:color="auto"/>
        <w:bottom w:val="none" w:sz="0" w:space="0" w:color="auto"/>
        <w:right w:val="none" w:sz="0" w:space="0" w:color="auto"/>
      </w:divBdr>
    </w:div>
    <w:div w:id="1722099427">
      <w:marLeft w:val="0"/>
      <w:marRight w:val="0"/>
      <w:marTop w:val="0"/>
      <w:marBottom w:val="0"/>
      <w:divBdr>
        <w:top w:val="none" w:sz="0" w:space="0" w:color="auto"/>
        <w:left w:val="none" w:sz="0" w:space="0" w:color="auto"/>
        <w:bottom w:val="none" w:sz="0" w:space="0" w:color="auto"/>
        <w:right w:val="none" w:sz="0" w:space="0" w:color="auto"/>
      </w:divBdr>
    </w:div>
    <w:div w:id="1722099428">
      <w:marLeft w:val="0"/>
      <w:marRight w:val="0"/>
      <w:marTop w:val="0"/>
      <w:marBottom w:val="0"/>
      <w:divBdr>
        <w:top w:val="none" w:sz="0" w:space="0" w:color="auto"/>
        <w:left w:val="none" w:sz="0" w:space="0" w:color="auto"/>
        <w:bottom w:val="none" w:sz="0" w:space="0" w:color="auto"/>
        <w:right w:val="none" w:sz="0" w:space="0" w:color="auto"/>
      </w:divBdr>
    </w:div>
    <w:div w:id="1722099429">
      <w:marLeft w:val="0"/>
      <w:marRight w:val="0"/>
      <w:marTop w:val="0"/>
      <w:marBottom w:val="0"/>
      <w:divBdr>
        <w:top w:val="none" w:sz="0" w:space="0" w:color="auto"/>
        <w:left w:val="none" w:sz="0" w:space="0" w:color="auto"/>
        <w:bottom w:val="none" w:sz="0" w:space="0" w:color="auto"/>
        <w:right w:val="none" w:sz="0" w:space="0" w:color="auto"/>
      </w:divBdr>
    </w:div>
    <w:div w:id="1722099430">
      <w:marLeft w:val="0"/>
      <w:marRight w:val="0"/>
      <w:marTop w:val="0"/>
      <w:marBottom w:val="0"/>
      <w:divBdr>
        <w:top w:val="none" w:sz="0" w:space="0" w:color="auto"/>
        <w:left w:val="none" w:sz="0" w:space="0" w:color="auto"/>
        <w:bottom w:val="none" w:sz="0" w:space="0" w:color="auto"/>
        <w:right w:val="none" w:sz="0" w:space="0" w:color="auto"/>
      </w:divBdr>
    </w:div>
    <w:div w:id="1722099431">
      <w:marLeft w:val="0"/>
      <w:marRight w:val="0"/>
      <w:marTop w:val="0"/>
      <w:marBottom w:val="0"/>
      <w:divBdr>
        <w:top w:val="none" w:sz="0" w:space="0" w:color="auto"/>
        <w:left w:val="none" w:sz="0" w:space="0" w:color="auto"/>
        <w:bottom w:val="none" w:sz="0" w:space="0" w:color="auto"/>
        <w:right w:val="none" w:sz="0" w:space="0" w:color="auto"/>
      </w:divBdr>
    </w:div>
    <w:div w:id="1722099432">
      <w:marLeft w:val="0"/>
      <w:marRight w:val="0"/>
      <w:marTop w:val="0"/>
      <w:marBottom w:val="0"/>
      <w:divBdr>
        <w:top w:val="none" w:sz="0" w:space="0" w:color="auto"/>
        <w:left w:val="none" w:sz="0" w:space="0" w:color="auto"/>
        <w:bottom w:val="none" w:sz="0" w:space="0" w:color="auto"/>
        <w:right w:val="none" w:sz="0" w:space="0" w:color="auto"/>
      </w:divBdr>
    </w:div>
    <w:div w:id="1737513899">
      <w:bodyDiv w:val="1"/>
      <w:marLeft w:val="0"/>
      <w:marRight w:val="0"/>
      <w:marTop w:val="0"/>
      <w:marBottom w:val="0"/>
      <w:divBdr>
        <w:top w:val="none" w:sz="0" w:space="0" w:color="auto"/>
        <w:left w:val="none" w:sz="0" w:space="0" w:color="auto"/>
        <w:bottom w:val="none" w:sz="0" w:space="0" w:color="auto"/>
        <w:right w:val="none" w:sz="0" w:space="0" w:color="auto"/>
      </w:divBdr>
    </w:div>
    <w:div w:id="1761173866">
      <w:bodyDiv w:val="1"/>
      <w:marLeft w:val="0"/>
      <w:marRight w:val="0"/>
      <w:marTop w:val="0"/>
      <w:marBottom w:val="0"/>
      <w:divBdr>
        <w:top w:val="none" w:sz="0" w:space="0" w:color="auto"/>
        <w:left w:val="none" w:sz="0" w:space="0" w:color="auto"/>
        <w:bottom w:val="none" w:sz="0" w:space="0" w:color="auto"/>
        <w:right w:val="none" w:sz="0" w:space="0" w:color="auto"/>
      </w:divBdr>
    </w:div>
    <w:div w:id="1782873090">
      <w:bodyDiv w:val="1"/>
      <w:marLeft w:val="0"/>
      <w:marRight w:val="0"/>
      <w:marTop w:val="0"/>
      <w:marBottom w:val="0"/>
      <w:divBdr>
        <w:top w:val="none" w:sz="0" w:space="0" w:color="auto"/>
        <w:left w:val="none" w:sz="0" w:space="0" w:color="auto"/>
        <w:bottom w:val="none" w:sz="0" w:space="0" w:color="auto"/>
        <w:right w:val="none" w:sz="0" w:space="0" w:color="auto"/>
      </w:divBdr>
    </w:div>
    <w:div w:id="1885436965">
      <w:bodyDiv w:val="1"/>
      <w:marLeft w:val="0"/>
      <w:marRight w:val="0"/>
      <w:marTop w:val="0"/>
      <w:marBottom w:val="0"/>
      <w:divBdr>
        <w:top w:val="none" w:sz="0" w:space="0" w:color="auto"/>
        <w:left w:val="none" w:sz="0" w:space="0" w:color="auto"/>
        <w:bottom w:val="none" w:sz="0" w:space="0" w:color="auto"/>
        <w:right w:val="none" w:sz="0" w:space="0" w:color="auto"/>
      </w:divBdr>
    </w:div>
    <w:div w:id="1892882664">
      <w:bodyDiv w:val="1"/>
      <w:marLeft w:val="0"/>
      <w:marRight w:val="0"/>
      <w:marTop w:val="0"/>
      <w:marBottom w:val="0"/>
      <w:divBdr>
        <w:top w:val="none" w:sz="0" w:space="0" w:color="auto"/>
        <w:left w:val="none" w:sz="0" w:space="0" w:color="auto"/>
        <w:bottom w:val="none" w:sz="0" w:space="0" w:color="auto"/>
        <w:right w:val="none" w:sz="0" w:space="0" w:color="auto"/>
      </w:divBdr>
    </w:div>
    <w:div w:id="1894078470">
      <w:bodyDiv w:val="1"/>
      <w:marLeft w:val="0"/>
      <w:marRight w:val="0"/>
      <w:marTop w:val="0"/>
      <w:marBottom w:val="0"/>
      <w:divBdr>
        <w:top w:val="none" w:sz="0" w:space="0" w:color="auto"/>
        <w:left w:val="none" w:sz="0" w:space="0" w:color="auto"/>
        <w:bottom w:val="none" w:sz="0" w:space="0" w:color="auto"/>
        <w:right w:val="none" w:sz="0" w:space="0" w:color="auto"/>
      </w:divBdr>
    </w:div>
    <w:div w:id="1928343326">
      <w:bodyDiv w:val="1"/>
      <w:marLeft w:val="0"/>
      <w:marRight w:val="0"/>
      <w:marTop w:val="0"/>
      <w:marBottom w:val="0"/>
      <w:divBdr>
        <w:top w:val="none" w:sz="0" w:space="0" w:color="auto"/>
        <w:left w:val="none" w:sz="0" w:space="0" w:color="auto"/>
        <w:bottom w:val="none" w:sz="0" w:space="0" w:color="auto"/>
        <w:right w:val="none" w:sz="0" w:space="0" w:color="auto"/>
      </w:divBdr>
    </w:div>
    <w:div w:id="1936547048">
      <w:bodyDiv w:val="1"/>
      <w:marLeft w:val="0"/>
      <w:marRight w:val="0"/>
      <w:marTop w:val="0"/>
      <w:marBottom w:val="0"/>
      <w:divBdr>
        <w:top w:val="none" w:sz="0" w:space="0" w:color="auto"/>
        <w:left w:val="none" w:sz="0" w:space="0" w:color="auto"/>
        <w:bottom w:val="none" w:sz="0" w:space="0" w:color="auto"/>
        <w:right w:val="none" w:sz="0" w:space="0" w:color="auto"/>
      </w:divBdr>
    </w:div>
    <w:div w:id="1995336417">
      <w:bodyDiv w:val="1"/>
      <w:marLeft w:val="0"/>
      <w:marRight w:val="0"/>
      <w:marTop w:val="0"/>
      <w:marBottom w:val="0"/>
      <w:divBdr>
        <w:top w:val="none" w:sz="0" w:space="0" w:color="auto"/>
        <w:left w:val="none" w:sz="0" w:space="0" w:color="auto"/>
        <w:bottom w:val="none" w:sz="0" w:space="0" w:color="auto"/>
        <w:right w:val="none" w:sz="0" w:space="0" w:color="auto"/>
      </w:divBdr>
    </w:div>
    <w:div w:id="2011172857">
      <w:bodyDiv w:val="1"/>
      <w:marLeft w:val="0"/>
      <w:marRight w:val="0"/>
      <w:marTop w:val="0"/>
      <w:marBottom w:val="0"/>
      <w:divBdr>
        <w:top w:val="none" w:sz="0" w:space="0" w:color="auto"/>
        <w:left w:val="none" w:sz="0" w:space="0" w:color="auto"/>
        <w:bottom w:val="none" w:sz="0" w:space="0" w:color="auto"/>
        <w:right w:val="none" w:sz="0" w:space="0" w:color="auto"/>
      </w:divBdr>
    </w:div>
    <w:div w:id="2013145707">
      <w:bodyDiv w:val="1"/>
      <w:marLeft w:val="0"/>
      <w:marRight w:val="0"/>
      <w:marTop w:val="0"/>
      <w:marBottom w:val="0"/>
      <w:divBdr>
        <w:top w:val="none" w:sz="0" w:space="0" w:color="auto"/>
        <w:left w:val="none" w:sz="0" w:space="0" w:color="auto"/>
        <w:bottom w:val="none" w:sz="0" w:space="0" w:color="auto"/>
        <w:right w:val="none" w:sz="0" w:space="0" w:color="auto"/>
      </w:divBdr>
    </w:div>
    <w:div w:id="2084335000">
      <w:bodyDiv w:val="1"/>
      <w:marLeft w:val="0"/>
      <w:marRight w:val="0"/>
      <w:marTop w:val="0"/>
      <w:marBottom w:val="0"/>
      <w:divBdr>
        <w:top w:val="none" w:sz="0" w:space="0" w:color="auto"/>
        <w:left w:val="none" w:sz="0" w:space="0" w:color="auto"/>
        <w:bottom w:val="none" w:sz="0" w:space="0" w:color="auto"/>
        <w:right w:val="none" w:sz="0" w:space="0" w:color="auto"/>
      </w:divBdr>
    </w:div>
    <w:div w:id="212677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4F918-E077-46BA-AE01-15CED75CF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5844</TotalTime>
  <Pages>21</Pages>
  <Words>7636</Words>
  <Characters>43530</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Впервые в Российской Федерации принципы перехода на принципиально новую модель бюджетирования, ориентированного на результат (далее – БОР) на федеральном уровне были заложены в Концепции реформирования бюджетного процесса в Российской Федерации в 2004-20</vt:lpstr>
    </vt:vector>
  </TitlesOfParts>
  <Company>Министерство экономики УР</Company>
  <LinksUpToDate>false</LinksUpToDate>
  <CharactersWithSpaces>51064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Впервые в Российской Федерации принципы перехода на принципиально новую модель бюджетирования, ориентированного на результат (далее – БОР) на федеральном уровне были заложены в Концепции реформирования бюджетного процесса в Российской Федерации в 2004-20</dc:title>
  <dc:creator>1548</dc:creator>
  <cp:lastModifiedBy>User</cp:lastModifiedBy>
  <cp:revision>116</cp:revision>
  <cp:lastPrinted>2020-03-17T04:42:00Z</cp:lastPrinted>
  <dcterms:created xsi:type="dcterms:W3CDTF">2015-03-25T14:32:00Z</dcterms:created>
  <dcterms:modified xsi:type="dcterms:W3CDTF">2020-03-27T05:16:00Z</dcterms:modified>
</cp:coreProperties>
</file>