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4CC" w:rsidRPr="00BC44CC" w:rsidRDefault="00BC44CC" w:rsidP="00BC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Отдел</w:t>
      </w:r>
      <w:r w:rsidRPr="00BC44CC">
        <w:rPr>
          <w:rFonts w:ascii="Times New Roman" w:hAnsi="Times New Roman" w:cs="Times New Roman"/>
          <w:b/>
          <w:sz w:val="28"/>
          <w:szCs w:val="28"/>
        </w:rPr>
        <w:t xml:space="preserve"> инфраструктурных проектов</w:t>
      </w:r>
    </w:p>
    <w:bookmarkEnd w:id="0"/>
    <w:p w:rsidR="00BC44CC" w:rsidRDefault="00BC44CC" w:rsidP="00BC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4CC">
        <w:rPr>
          <w:rFonts w:ascii="Times New Roman" w:hAnsi="Times New Roman" w:cs="Times New Roman"/>
          <w:b/>
          <w:sz w:val="28"/>
          <w:szCs w:val="28"/>
        </w:rPr>
        <w:t>Управления промышленной политики и проектного управления</w:t>
      </w:r>
    </w:p>
    <w:p w:rsidR="00BC44CC" w:rsidRDefault="00BC44CC" w:rsidP="00BC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4CC" w:rsidRPr="00BC44CC" w:rsidRDefault="00BC44CC" w:rsidP="00BC44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1. Содействие курируемым Министерством промышленным предприятиям (далее – предприятия) в обеспечении их стабильной работы.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2. Развитие внутриреспубликанских и межрегиональных кооперационных связей предприятий.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3. Содействие внедрению новых технологий, разработке новой продукции на предприятиях, а также передовых способов организации производства.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4. Содействие предприятиям в увеличении объемов производства, инвестиций, доли высокотехнологичной наукоемкой продукции, создании высокопроизводительных рабочих мест.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Отдел осуществляет следующие функции: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1. Участие в разработке и реализации мероприятий государственных программ в курируемой Министерством промышленной сфере.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2. Участие в подготовке предложений по разработке государственных прогнозов социально-экономического развития Удмуртской Республики и в формировании прогнозов в части развития промышленного производства на краткосрочный, среднесрочный и долгосрочный периоды.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3. Участие в подготовке материалов о ходе выполнения программы социально-экономического развития Удмуртской Республики, Государственной программы Удмуртской Республики «Развитие промышленности и повышение ее конкурентоспособности».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 xml:space="preserve">4. Участие в реализации мероприятий Государственной программы Удмуртской Республики «Развитие промышленности и повышение ее конкурентоспособности». 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5. Участие в подготовке предложений по формированию кластерной политики по отраслям промышленности.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6. Подготовка предложений по реализации мер государственной поддержки организациям отраслей промышленности в соответствии с законами Российской Федерации и Удмуртской Республики, указами и распоряжениями Главы Удмуртской Республики, постановлениями и распоряжениями Правительства Удмуртской Республики, в том числе по субсидированию.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7. Подготовка экспертных заключений в рамках компетенций Министерства по промышленным инвестиционным проектам.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8. Подготовка предложений по распределению средств регионального бюджета по инвестиционным программам курируемых предприятий.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9. Мониторинг реализации инвестиционных проектов курируемых предприятий.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 xml:space="preserve">10. Участие в реализации мероприятий по содействию </w:t>
      </w:r>
      <w:proofErr w:type="spellStart"/>
      <w:r w:rsidRPr="00BC44CC">
        <w:rPr>
          <w:rFonts w:ascii="Times New Roman" w:hAnsi="Times New Roman" w:cs="Times New Roman"/>
          <w:sz w:val="28"/>
          <w:szCs w:val="28"/>
        </w:rPr>
        <w:t>импортозамещению</w:t>
      </w:r>
      <w:proofErr w:type="spellEnd"/>
      <w:r w:rsidRPr="00BC44CC">
        <w:rPr>
          <w:rFonts w:ascii="Times New Roman" w:hAnsi="Times New Roman" w:cs="Times New Roman"/>
          <w:sz w:val="28"/>
          <w:szCs w:val="28"/>
        </w:rPr>
        <w:t>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lastRenderedPageBreak/>
        <w:t>11. Подготовка предложений по защите экономических интересов отраслей промышленности на внешнем и внутреннем рынке.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12. Подготовка проектов постановлений и распоряжений Правительства Удмуртской Республики, обращений в адрес органов законодательной и исполнительной власти, органов местного самоуправления, общественных объединений и иных организаций по компетенциям отдела.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13. Оказание консультативной и методологической помощи курируемым предприятиям по вопросам, входящим в функции отдела.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14. Подготовка и участие в совещаниях, комиссиях и советах при Правительстве Удмуртской Республики в рамках компетенций отдела.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15. Организация проведения мероприятий (совещания, круглые столы, выставки) по направлениям, относящимся к сфере деятельности отдела;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>16. Подготовка предложений по организации конгрессов, семинаров, выставок и других мероприятий, подготовке и изданию специализированных печатных и электронных изданий по отраслям промышленности.</w:t>
      </w:r>
    </w:p>
    <w:p w:rsidR="00BC44CC" w:rsidRPr="00BC44CC" w:rsidRDefault="00BC44CC" w:rsidP="00BC44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4CC">
        <w:rPr>
          <w:rFonts w:ascii="Times New Roman" w:hAnsi="Times New Roman" w:cs="Times New Roman"/>
          <w:sz w:val="28"/>
          <w:szCs w:val="28"/>
        </w:rPr>
        <w:t xml:space="preserve">17. Взаимодействие с курируемыми предприятиями промышленности по вопросам </w:t>
      </w:r>
      <w:proofErr w:type="spellStart"/>
      <w:r w:rsidRPr="00BC44CC">
        <w:rPr>
          <w:rFonts w:ascii="Times New Roman" w:hAnsi="Times New Roman" w:cs="Times New Roman"/>
          <w:sz w:val="28"/>
          <w:szCs w:val="28"/>
        </w:rPr>
        <w:t>выставочно</w:t>
      </w:r>
      <w:proofErr w:type="spellEnd"/>
      <w:r w:rsidRPr="00BC44CC">
        <w:rPr>
          <w:rFonts w:ascii="Times New Roman" w:hAnsi="Times New Roman" w:cs="Times New Roman"/>
          <w:sz w:val="28"/>
          <w:szCs w:val="28"/>
        </w:rPr>
        <w:t>-ярмарочной деятельности.</w:t>
      </w:r>
    </w:p>
    <w:p w:rsidR="00FE56A3" w:rsidRPr="00BC44CC" w:rsidRDefault="00FE56A3">
      <w:pPr>
        <w:rPr>
          <w:rFonts w:ascii="Times New Roman" w:hAnsi="Times New Roman" w:cs="Times New Roman"/>
          <w:sz w:val="28"/>
          <w:szCs w:val="28"/>
        </w:rPr>
      </w:pPr>
    </w:p>
    <w:sectPr w:rsidR="00FE56A3" w:rsidRPr="00BC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B2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D0521"/>
    <w:rsid w:val="001D1EB2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3641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44CC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2020-08-12T13:04:00Z</dcterms:created>
  <dcterms:modified xsi:type="dcterms:W3CDTF">2020-08-12T13:06:00Z</dcterms:modified>
</cp:coreProperties>
</file>